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67" w:rsidRPr="00F7041C" w:rsidRDefault="00743DFF" w:rsidP="00F7041C">
      <w:pPr>
        <w:spacing w:line="360" w:lineRule="auto"/>
        <w:ind w:right="-5"/>
        <w:jc w:val="center"/>
        <w:rPr>
          <w:b/>
          <w:sz w:val="28"/>
          <w:szCs w:val="28"/>
        </w:rPr>
      </w:pPr>
      <w:r w:rsidRPr="00F7041C">
        <w:rPr>
          <w:b/>
          <w:sz w:val="28"/>
          <w:szCs w:val="28"/>
        </w:rPr>
        <w:t>Экспресс-м</w:t>
      </w:r>
      <w:r w:rsidR="00744090" w:rsidRPr="00F7041C">
        <w:rPr>
          <w:b/>
          <w:sz w:val="28"/>
          <w:szCs w:val="28"/>
        </w:rPr>
        <w:t xml:space="preserve">етод и аппаратура </w:t>
      </w:r>
      <w:r w:rsidRPr="00F7041C">
        <w:rPr>
          <w:b/>
          <w:sz w:val="28"/>
          <w:szCs w:val="28"/>
        </w:rPr>
        <w:t xml:space="preserve">протонного магнитного резонанса для </w:t>
      </w:r>
      <w:r w:rsidR="00744090" w:rsidRPr="00F7041C">
        <w:rPr>
          <w:b/>
          <w:sz w:val="28"/>
          <w:szCs w:val="28"/>
        </w:rPr>
        <w:t xml:space="preserve">измерения </w:t>
      </w:r>
      <w:r w:rsidRPr="00F7041C">
        <w:rPr>
          <w:b/>
          <w:sz w:val="28"/>
          <w:szCs w:val="28"/>
        </w:rPr>
        <w:t xml:space="preserve">плотности и </w:t>
      </w:r>
      <w:r w:rsidR="00765867" w:rsidRPr="00F7041C">
        <w:rPr>
          <w:b/>
          <w:sz w:val="28"/>
          <w:szCs w:val="28"/>
        </w:rPr>
        <w:t xml:space="preserve">молекулярной массы </w:t>
      </w:r>
      <w:proofErr w:type="spellStart"/>
      <w:r w:rsidR="00765867" w:rsidRPr="00F7041C">
        <w:rPr>
          <w:b/>
          <w:sz w:val="28"/>
          <w:szCs w:val="28"/>
        </w:rPr>
        <w:t>нефт</w:t>
      </w:r>
      <w:r w:rsidRPr="00F7041C">
        <w:rPr>
          <w:b/>
          <w:sz w:val="28"/>
          <w:szCs w:val="28"/>
        </w:rPr>
        <w:t>ей</w:t>
      </w:r>
      <w:proofErr w:type="spellEnd"/>
      <w:r w:rsidR="00744090" w:rsidRPr="00F7041C">
        <w:rPr>
          <w:b/>
          <w:sz w:val="28"/>
          <w:szCs w:val="28"/>
        </w:rPr>
        <w:t xml:space="preserve"> </w:t>
      </w:r>
    </w:p>
    <w:p w:rsidR="0078608F" w:rsidRPr="00F7041C" w:rsidRDefault="0078608F" w:rsidP="00F7041C">
      <w:pPr>
        <w:spacing w:line="360" w:lineRule="auto"/>
        <w:ind w:right="-5"/>
        <w:jc w:val="center"/>
      </w:pPr>
    </w:p>
    <w:p w:rsidR="00765867" w:rsidRPr="00F7041C" w:rsidRDefault="00F7041C" w:rsidP="00F7041C">
      <w:pPr>
        <w:spacing w:line="360" w:lineRule="auto"/>
        <w:ind w:right="-5"/>
        <w:jc w:val="center"/>
      </w:pPr>
      <w:r>
        <w:t>*</w:t>
      </w:r>
      <w:proofErr w:type="spellStart"/>
      <w:r w:rsidR="00765867" w:rsidRPr="00F7041C">
        <w:t>Кашаев</w:t>
      </w:r>
      <w:proofErr w:type="spellEnd"/>
      <w:r w:rsidR="00765867" w:rsidRPr="00F7041C">
        <w:t xml:space="preserve"> Р.С., </w:t>
      </w:r>
      <w:proofErr w:type="spellStart"/>
      <w:r w:rsidR="00765867" w:rsidRPr="00F7041C">
        <w:t>Сунцов</w:t>
      </w:r>
      <w:proofErr w:type="spellEnd"/>
      <w:r w:rsidR="00765867" w:rsidRPr="00F7041C">
        <w:t xml:space="preserve"> И.</w:t>
      </w:r>
      <w:r w:rsidR="00337812" w:rsidRPr="00F7041C">
        <w:t>А.</w:t>
      </w:r>
      <w:r w:rsidR="00BC4368" w:rsidRPr="00F7041C">
        <w:t xml:space="preserve">, </w:t>
      </w:r>
      <w:r w:rsidR="00743DFF" w:rsidRPr="00F7041C">
        <w:t xml:space="preserve">Тунг Ч.В., </w:t>
      </w:r>
      <w:proofErr w:type="spellStart"/>
      <w:r w:rsidR="00743DFF" w:rsidRPr="00F7041C">
        <w:t>Киен</w:t>
      </w:r>
      <w:proofErr w:type="spellEnd"/>
      <w:r w:rsidR="00743DFF" w:rsidRPr="00F7041C">
        <w:t xml:space="preserve"> Н.Т.,</w:t>
      </w:r>
      <w:r w:rsidR="004F0D46" w:rsidRPr="00F7041C">
        <w:t xml:space="preserve"> </w:t>
      </w:r>
      <w:r w:rsidR="00FF54B0" w:rsidRPr="00F7041C">
        <w:t xml:space="preserve">Усачёв А.Е., </w:t>
      </w:r>
      <w:r w:rsidR="004F0D46" w:rsidRPr="00F7041C">
        <w:t>Козелков О.В.</w:t>
      </w:r>
    </w:p>
    <w:p w:rsidR="00765867" w:rsidRDefault="00765867" w:rsidP="00F7041C">
      <w:pPr>
        <w:spacing w:line="360" w:lineRule="auto"/>
        <w:ind w:right="-5"/>
        <w:jc w:val="both"/>
        <w:rPr>
          <w:i/>
        </w:rPr>
      </w:pPr>
    </w:p>
    <w:p w:rsidR="00F7041C" w:rsidRPr="008D2477" w:rsidRDefault="00F7041C" w:rsidP="00F7041C">
      <w:pPr>
        <w:spacing w:line="360" w:lineRule="auto"/>
        <w:ind w:right="-5"/>
        <w:jc w:val="center"/>
        <w:rPr>
          <w:i/>
          <w:lang w:val="en-US"/>
        </w:rPr>
      </w:pPr>
      <w:r>
        <w:rPr>
          <w:i/>
        </w:rPr>
        <w:t xml:space="preserve">Казанский государственный энергетический университет, Казань, ул. </w:t>
      </w:r>
      <w:proofErr w:type="spellStart"/>
      <w:r>
        <w:rPr>
          <w:i/>
        </w:rPr>
        <w:t>Красносельская</w:t>
      </w:r>
      <w:proofErr w:type="spellEnd"/>
      <w:r>
        <w:rPr>
          <w:i/>
        </w:rPr>
        <w:t>, 5</w:t>
      </w:r>
      <w:r w:rsidR="008D2477">
        <w:rPr>
          <w:i/>
          <w:lang w:val="en-US"/>
        </w:rPr>
        <w:t>1</w:t>
      </w:r>
    </w:p>
    <w:p w:rsidR="00F7041C" w:rsidRPr="00F7041C" w:rsidRDefault="00F7041C" w:rsidP="00F7041C">
      <w:pPr>
        <w:spacing w:line="360" w:lineRule="auto"/>
        <w:ind w:right="-5"/>
        <w:jc w:val="center"/>
        <w:rPr>
          <w:i/>
          <w:lang w:val="en-US"/>
        </w:rPr>
      </w:pPr>
      <w:r>
        <w:rPr>
          <w:i/>
          <w:lang w:val="en-US"/>
        </w:rPr>
        <w:t>Kashaev2007@yandex.ru</w:t>
      </w:r>
    </w:p>
    <w:p w:rsidR="00F7041C" w:rsidRPr="00F7041C" w:rsidRDefault="00F7041C" w:rsidP="00F7041C">
      <w:pPr>
        <w:spacing w:line="360" w:lineRule="auto"/>
        <w:ind w:right="-5"/>
        <w:jc w:val="both"/>
      </w:pPr>
    </w:p>
    <w:p w:rsidR="009B3AD9" w:rsidRPr="00F7041C" w:rsidRDefault="009B3AD9" w:rsidP="00F7041C">
      <w:pPr>
        <w:spacing w:line="360" w:lineRule="auto"/>
        <w:jc w:val="both"/>
      </w:pPr>
      <w:r w:rsidRPr="00F7041C">
        <w:rPr>
          <w:b/>
        </w:rPr>
        <w:t xml:space="preserve">Аннотация  </w:t>
      </w:r>
      <w:r w:rsidRPr="00F7041C">
        <w:t>Проведен анализ р</w:t>
      </w:r>
      <w:r w:rsidRPr="00F7041C">
        <w:rPr>
          <w:bCs/>
          <w:color w:val="000000"/>
        </w:rPr>
        <w:t xml:space="preserve">асчетных методов определения средней молекулярной массы </w:t>
      </w:r>
      <w:proofErr w:type="gramStart"/>
      <w:r w:rsidRPr="00F7041C">
        <w:rPr>
          <w:i/>
        </w:rPr>
        <w:t>ММ</w:t>
      </w:r>
      <w:proofErr w:type="gramEnd"/>
      <w:r w:rsidRPr="00F7041C">
        <w:rPr>
          <w:vertAlign w:val="subscript"/>
        </w:rPr>
        <w:t xml:space="preserve"> </w:t>
      </w:r>
      <w:r w:rsidR="00B107C3" w:rsidRPr="00F7041C">
        <w:t>по плотности</w:t>
      </w:r>
      <w:r w:rsidRPr="00F7041C">
        <w:rPr>
          <w:bCs/>
          <w:color w:val="000000"/>
        </w:rPr>
        <w:t xml:space="preserve">. </w:t>
      </w:r>
      <w:r w:rsidR="00F93406" w:rsidRPr="00F7041C">
        <w:t xml:space="preserve">Экспериментально определена зависимость </w:t>
      </w:r>
      <w:r w:rsidRPr="00F7041C">
        <w:t xml:space="preserve">плотности </w:t>
      </w:r>
      <w:r w:rsidR="00F93406" w:rsidRPr="00F7041C">
        <w:sym w:font="Symbol" w:char="F072"/>
      </w:r>
      <w:r w:rsidR="00F93406" w:rsidRPr="00F7041C">
        <w:t xml:space="preserve"> </w:t>
      </w:r>
      <w:r w:rsidRPr="00F7041C">
        <w:t xml:space="preserve">от времен протонной </w:t>
      </w:r>
      <w:r w:rsidR="003975C8" w:rsidRPr="00F7041C">
        <w:t xml:space="preserve">спин-решеточной </w:t>
      </w:r>
      <w:r w:rsidR="003975C8" w:rsidRPr="00F7041C">
        <w:rPr>
          <w:i/>
          <w:iCs/>
        </w:rPr>
        <w:t>Т</w:t>
      </w:r>
      <w:r w:rsidR="003975C8" w:rsidRPr="00F7041C">
        <w:rPr>
          <w:vertAlign w:val="subscript"/>
        </w:rPr>
        <w:t>1Н</w:t>
      </w:r>
      <w:r w:rsidR="003975C8" w:rsidRPr="00F7041C">
        <w:t xml:space="preserve"> и спин-спиновой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 xml:space="preserve"> релаксации</w:t>
      </w:r>
      <w:r w:rsidR="003975C8" w:rsidRPr="00F7041C">
        <w:t xml:space="preserve"> нефти</w:t>
      </w:r>
      <w:r w:rsidRPr="00F7041C">
        <w:t xml:space="preserve">. </w:t>
      </w:r>
      <w:r w:rsidR="00F93406" w:rsidRPr="00F7041C">
        <w:t>По полученным корреляциям рас</w:t>
      </w:r>
      <w:r w:rsidR="003975C8" w:rsidRPr="00F7041C">
        <w:t>с</w:t>
      </w:r>
      <w:r w:rsidR="00F93406" w:rsidRPr="00F7041C">
        <w:t>читан</w:t>
      </w:r>
      <w:r w:rsidR="003975C8" w:rsidRPr="00F7041C">
        <w:t>ы</w:t>
      </w:r>
      <w:r w:rsidRPr="00F7041C">
        <w:t xml:space="preserve"> зависимости </w:t>
      </w:r>
      <w:r w:rsidRPr="00F7041C">
        <w:rPr>
          <w:i/>
        </w:rPr>
        <w:t>ММ</w:t>
      </w:r>
      <w:r w:rsidRPr="00F7041C">
        <w:t xml:space="preserve"> от времен </w:t>
      </w:r>
      <w:r w:rsidRPr="00F7041C">
        <w:rPr>
          <w:i/>
          <w:iCs/>
        </w:rPr>
        <w:t>Т</w:t>
      </w:r>
      <w:proofErr w:type="gramStart"/>
      <w:r w:rsidRPr="00F7041C">
        <w:rPr>
          <w:vertAlign w:val="subscript"/>
        </w:rPr>
        <w:t>1</w:t>
      </w:r>
      <w:proofErr w:type="gramEnd"/>
      <w:r w:rsidRPr="00F7041C">
        <w:rPr>
          <w:vertAlign w:val="subscript"/>
        </w:rPr>
        <w:t>,2Н</w:t>
      </w:r>
      <w:r w:rsidRPr="00F7041C">
        <w:t xml:space="preserve">. Проверка на основе сопоставления экспериментальных и теоретических зависимостей </w:t>
      </w:r>
      <w:r w:rsidR="003975C8" w:rsidRPr="00F7041C">
        <w:rPr>
          <w:i/>
        </w:rPr>
        <w:t>М</w:t>
      </w:r>
      <w:proofErr w:type="gramStart"/>
      <w:r w:rsidR="003975C8" w:rsidRPr="00F7041C">
        <w:rPr>
          <w:i/>
        </w:rPr>
        <w:t>М</w:t>
      </w:r>
      <w:r w:rsidR="003975C8" w:rsidRPr="00F7041C">
        <w:t>(</w:t>
      </w:r>
      <w:proofErr w:type="gramEnd"/>
      <w:r w:rsidR="003975C8" w:rsidRPr="00F7041C">
        <w:rPr>
          <w:i/>
          <w:iCs/>
        </w:rPr>
        <w:t>Т</w:t>
      </w:r>
      <w:r w:rsidR="003975C8" w:rsidRPr="00F7041C">
        <w:rPr>
          <w:vertAlign w:val="subscript"/>
        </w:rPr>
        <w:t>2Н</w:t>
      </w:r>
      <w:r w:rsidR="003975C8" w:rsidRPr="00F7041C">
        <w:t xml:space="preserve">) </w:t>
      </w:r>
      <w:r w:rsidRPr="00F7041C">
        <w:t xml:space="preserve">показали, что </w:t>
      </w:r>
      <w:r w:rsidR="003975C8" w:rsidRPr="00F7041C">
        <w:t xml:space="preserve">времена релаксации позволяют </w:t>
      </w:r>
      <w:r w:rsidRPr="00F7041C">
        <w:t xml:space="preserve">оперативно определять </w:t>
      </w:r>
      <w:r w:rsidRPr="00F7041C">
        <w:rPr>
          <w:i/>
        </w:rPr>
        <w:t>ММ</w:t>
      </w:r>
      <w:r w:rsidRPr="00F7041C">
        <w:t>.</w:t>
      </w:r>
    </w:p>
    <w:p w:rsidR="009B3AD9" w:rsidRPr="00F7041C" w:rsidRDefault="009B3AD9" w:rsidP="00F7041C">
      <w:pPr>
        <w:spacing w:line="360" w:lineRule="auto"/>
        <w:jc w:val="both"/>
      </w:pPr>
    </w:p>
    <w:p w:rsidR="009B3AD9" w:rsidRPr="00F7041C" w:rsidRDefault="009B3AD9" w:rsidP="00F7041C">
      <w:pPr>
        <w:spacing w:line="360" w:lineRule="auto"/>
        <w:jc w:val="both"/>
      </w:pPr>
      <w:r w:rsidRPr="00F7041C">
        <w:rPr>
          <w:b/>
        </w:rPr>
        <w:t xml:space="preserve">Ключевые слова: </w:t>
      </w:r>
      <w:r w:rsidRPr="00F7041C">
        <w:rPr>
          <w:bCs/>
          <w:color w:val="000000"/>
        </w:rPr>
        <w:t>средн</w:t>
      </w:r>
      <w:r w:rsidR="003975C8" w:rsidRPr="00F7041C">
        <w:rPr>
          <w:bCs/>
          <w:color w:val="000000"/>
        </w:rPr>
        <w:t>яя</w:t>
      </w:r>
      <w:r w:rsidRPr="00F7041C">
        <w:rPr>
          <w:bCs/>
          <w:color w:val="000000"/>
        </w:rPr>
        <w:t xml:space="preserve"> молекулярн</w:t>
      </w:r>
      <w:r w:rsidR="003975C8" w:rsidRPr="00F7041C">
        <w:rPr>
          <w:bCs/>
          <w:color w:val="000000"/>
        </w:rPr>
        <w:t>ая</w:t>
      </w:r>
      <w:r w:rsidRPr="00F7041C">
        <w:rPr>
          <w:bCs/>
          <w:color w:val="000000"/>
        </w:rPr>
        <w:t xml:space="preserve"> масс</w:t>
      </w:r>
      <w:r w:rsidR="003975C8" w:rsidRPr="00F7041C">
        <w:rPr>
          <w:bCs/>
          <w:color w:val="000000"/>
        </w:rPr>
        <w:t>а</w:t>
      </w:r>
      <w:r w:rsidRPr="00F7041C">
        <w:rPr>
          <w:bCs/>
          <w:color w:val="000000"/>
        </w:rPr>
        <w:t xml:space="preserve">, </w:t>
      </w:r>
      <w:r w:rsidRPr="00F7041C">
        <w:t xml:space="preserve">плотность, времена протонной релаксации. </w:t>
      </w:r>
    </w:p>
    <w:p w:rsidR="00054D98" w:rsidRPr="00F7041C" w:rsidRDefault="00054D98" w:rsidP="00F7041C">
      <w:pPr>
        <w:spacing w:line="360" w:lineRule="auto"/>
        <w:ind w:right="-5"/>
        <w:jc w:val="center"/>
        <w:rPr>
          <w:b/>
        </w:rPr>
      </w:pPr>
      <w:r w:rsidRPr="00F7041C">
        <w:rPr>
          <w:b/>
        </w:rPr>
        <w:t>Введение</w:t>
      </w:r>
    </w:p>
    <w:p w:rsidR="00305F30" w:rsidRPr="00F7041C" w:rsidRDefault="00F93406" w:rsidP="00F7041C">
      <w:pPr>
        <w:shd w:val="clear" w:color="auto" w:fill="FFFFFF"/>
        <w:spacing w:line="360" w:lineRule="auto"/>
        <w:ind w:right="-1" w:firstLine="588"/>
        <w:jc w:val="both"/>
        <w:rPr>
          <w:color w:val="000000"/>
        </w:rPr>
      </w:pPr>
      <w:r w:rsidRPr="00F7041C">
        <w:rPr>
          <w:color w:val="000000"/>
        </w:rPr>
        <w:t xml:space="preserve">К одному из важнейших интегральных параметров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и нефт</w:t>
      </w:r>
      <w:r w:rsidR="003975C8" w:rsidRPr="00F7041C">
        <w:rPr>
          <w:color w:val="000000"/>
        </w:rPr>
        <w:t>епродуктов</w:t>
      </w:r>
      <w:r w:rsidRPr="00F7041C">
        <w:rPr>
          <w:color w:val="000000"/>
        </w:rPr>
        <w:t xml:space="preserve"> относится средняя молекулярная масса </w:t>
      </w:r>
      <w:r w:rsidRPr="00F7041C">
        <w:rPr>
          <w:i/>
          <w:iCs/>
          <w:color w:val="000000"/>
        </w:rPr>
        <w:t>ММ</w:t>
      </w:r>
      <w:r w:rsidRPr="00F7041C">
        <w:rPr>
          <w:color w:val="000000"/>
        </w:rPr>
        <w:t xml:space="preserve">, от </w:t>
      </w:r>
      <w:proofErr w:type="gramStart"/>
      <w:r w:rsidRPr="00F7041C">
        <w:rPr>
          <w:color w:val="000000"/>
        </w:rPr>
        <w:t>точности</w:t>
      </w:r>
      <w:proofErr w:type="gramEnd"/>
      <w:r w:rsidRPr="00F7041C">
        <w:rPr>
          <w:color w:val="000000"/>
        </w:rPr>
        <w:t xml:space="preserve"> определения которой зависит надежность прогнозирования потенциальных возможностей для нефтепереработки. </w:t>
      </w:r>
      <w:r w:rsidR="008561D5" w:rsidRPr="00F7041C">
        <w:rPr>
          <w:color w:val="000000"/>
        </w:rPr>
        <w:t xml:space="preserve">Чаще всего для определения </w:t>
      </w:r>
      <w:proofErr w:type="gramStart"/>
      <w:r w:rsidR="008561D5" w:rsidRPr="00F7041C">
        <w:rPr>
          <w:i/>
          <w:color w:val="000000"/>
        </w:rPr>
        <w:t>ММ</w:t>
      </w:r>
      <w:proofErr w:type="gramEnd"/>
      <w:r w:rsidR="008561D5" w:rsidRPr="00F7041C">
        <w:rPr>
          <w:i/>
          <w:color w:val="000000"/>
        </w:rPr>
        <w:t xml:space="preserve"> </w:t>
      </w:r>
      <w:r w:rsidR="008561D5" w:rsidRPr="00F7041C">
        <w:rPr>
          <w:color w:val="000000"/>
        </w:rPr>
        <w:t>используют</w:t>
      </w:r>
      <w:r w:rsidR="008561D5" w:rsidRPr="00F7041C">
        <w:rPr>
          <w:i/>
          <w:color w:val="000000"/>
        </w:rPr>
        <w:t xml:space="preserve"> </w:t>
      </w:r>
      <w:r w:rsidR="00305F30" w:rsidRPr="00F7041C">
        <w:rPr>
          <w:color w:val="000000"/>
        </w:rPr>
        <w:t>расчетны</w:t>
      </w:r>
      <w:r w:rsidR="008561D5" w:rsidRPr="00F7041C">
        <w:rPr>
          <w:color w:val="000000"/>
        </w:rPr>
        <w:t>е</w:t>
      </w:r>
      <w:r w:rsidR="00305F30" w:rsidRPr="00F7041C">
        <w:rPr>
          <w:color w:val="000000"/>
        </w:rPr>
        <w:t xml:space="preserve"> метод</w:t>
      </w:r>
      <w:r w:rsidR="008561D5" w:rsidRPr="00F7041C">
        <w:rPr>
          <w:color w:val="000000"/>
        </w:rPr>
        <w:t>ы</w:t>
      </w:r>
      <w:r w:rsidR="00305F30" w:rsidRPr="00F7041C">
        <w:rPr>
          <w:color w:val="000000"/>
        </w:rPr>
        <w:t xml:space="preserve"> </w:t>
      </w:r>
      <w:r w:rsidR="008561D5" w:rsidRPr="00F7041C">
        <w:rPr>
          <w:color w:val="000000"/>
        </w:rPr>
        <w:t>ее</w:t>
      </w:r>
      <w:r w:rsidR="00305F30" w:rsidRPr="00F7041C">
        <w:rPr>
          <w:color w:val="000000"/>
        </w:rPr>
        <w:t xml:space="preserve"> определения, основанны</w:t>
      </w:r>
      <w:r w:rsidR="008561D5" w:rsidRPr="00F7041C">
        <w:rPr>
          <w:color w:val="000000"/>
        </w:rPr>
        <w:t>е</w:t>
      </w:r>
      <w:r w:rsidR="00305F30" w:rsidRPr="00F7041C">
        <w:rPr>
          <w:color w:val="000000"/>
        </w:rPr>
        <w:t xml:space="preserve"> на эмпирических зависимостях </w:t>
      </w:r>
      <w:r w:rsidR="008E049E" w:rsidRPr="00F7041C">
        <w:rPr>
          <w:color w:val="000000"/>
        </w:rPr>
        <w:t xml:space="preserve">от плотности </w:t>
      </w:r>
      <w:r w:rsidR="00305F30" w:rsidRPr="00F7041C">
        <w:rPr>
          <w:color w:val="000000"/>
        </w:rPr>
        <w:t xml:space="preserve">по данным справочной литературы. При этом, учитывая сложность состава нефти и широкий диапазон изменения ее свойств, </w:t>
      </w:r>
      <w:r w:rsidR="008E049E" w:rsidRPr="00F7041C">
        <w:rPr>
          <w:color w:val="000000"/>
        </w:rPr>
        <w:t>вводя</w:t>
      </w:r>
      <w:r w:rsidR="00305F30" w:rsidRPr="00F7041C">
        <w:rPr>
          <w:color w:val="000000"/>
        </w:rPr>
        <w:t xml:space="preserve">т </w:t>
      </w:r>
      <w:r w:rsidRPr="00F7041C">
        <w:rPr>
          <w:color w:val="000000"/>
        </w:rPr>
        <w:t>о</w:t>
      </w:r>
      <w:r w:rsidR="00305F30" w:rsidRPr="00F7041C">
        <w:rPr>
          <w:color w:val="000000"/>
        </w:rPr>
        <w:t>г</w:t>
      </w:r>
      <w:r w:rsidR="008E049E" w:rsidRPr="00F7041C">
        <w:rPr>
          <w:color w:val="000000"/>
        </w:rPr>
        <w:t xml:space="preserve">раничения на пределы изменения </w:t>
      </w:r>
      <w:r w:rsidRPr="00F7041C">
        <w:rPr>
          <w:color w:val="000000"/>
        </w:rPr>
        <w:t>параметров</w:t>
      </w:r>
      <w:r w:rsidR="00305F30" w:rsidRPr="00F7041C">
        <w:rPr>
          <w:color w:val="000000"/>
        </w:rPr>
        <w:t xml:space="preserve">. </w:t>
      </w:r>
    </w:p>
    <w:p w:rsidR="00295BE0" w:rsidRPr="00F7041C" w:rsidRDefault="00295BE0" w:rsidP="00F7041C">
      <w:pPr>
        <w:spacing w:line="360" w:lineRule="auto"/>
        <w:ind w:right="-6" w:firstLine="708"/>
        <w:rPr>
          <w:color w:val="000000"/>
        </w:rPr>
      </w:pPr>
      <w:r w:rsidRPr="00F7041C">
        <w:rPr>
          <w:color w:val="000000"/>
        </w:rPr>
        <w:t>В работе [</w:t>
      </w:r>
      <w:r w:rsidR="008E049E" w:rsidRPr="00F7041C">
        <w:rPr>
          <w:color w:val="000000"/>
        </w:rPr>
        <w:t>1</w:t>
      </w:r>
      <w:r w:rsidRPr="00F7041C">
        <w:rPr>
          <w:color w:val="000000"/>
        </w:rPr>
        <w:t xml:space="preserve">] установлена взаимосвязь (по выборке из 9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) между плотностью 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 xml:space="preserve"> и молекулярной массой </w:t>
      </w:r>
      <w:proofErr w:type="gramStart"/>
      <w:r w:rsidRPr="00F7041C">
        <w:rPr>
          <w:i/>
          <w:iCs/>
          <w:color w:val="000000"/>
        </w:rPr>
        <w:t>М</w:t>
      </w:r>
      <w:r w:rsidR="0042675B" w:rsidRPr="00F7041C">
        <w:rPr>
          <w:i/>
          <w:iCs/>
          <w:color w:val="000000"/>
        </w:rPr>
        <w:t>М</w:t>
      </w:r>
      <w:proofErr w:type="gramEnd"/>
      <w:r w:rsidRPr="00F7041C">
        <w:rPr>
          <w:color w:val="000000"/>
        </w:rPr>
        <w:t xml:space="preserve"> нефти в виде:</w:t>
      </w:r>
    </w:p>
    <w:p w:rsidR="00295BE0" w:rsidRPr="00F7041C" w:rsidRDefault="00295BE0" w:rsidP="00F7041C">
      <w:pPr>
        <w:spacing w:line="360" w:lineRule="auto"/>
        <w:ind w:right="-6"/>
        <w:jc w:val="right"/>
        <w:rPr>
          <w:color w:val="000000"/>
        </w:rPr>
      </w:pPr>
      <w:proofErr w:type="gramStart"/>
      <w:r w:rsidRPr="00F7041C">
        <w:rPr>
          <w:i/>
          <w:iCs/>
          <w:color w:val="000000"/>
        </w:rPr>
        <w:t>М</w:t>
      </w:r>
      <w:r w:rsidR="0042675B" w:rsidRPr="00F7041C">
        <w:rPr>
          <w:i/>
          <w:iCs/>
          <w:color w:val="000000"/>
        </w:rPr>
        <w:t>М</w:t>
      </w:r>
      <w:proofErr w:type="gramEnd"/>
      <w:r w:rsidRPr="00F7041C">
        <w:rPr>
          <w:color w:val="000000"/>
        </w:rPr>
        <w:t xml:space="preserve"> = 647535 </w:t>
      </w:r>
      <w:proofErr w:type="spellStart"/>
      <w:r w:rsidRPr="00F7041C">
        <w:rPr>
          <w:color w:val="000000"/>
        </w:rPr>
        <w:t>ехр</w:t>
      </w:r>
      <w:proofErr w:type="spellEnd"/>
      <w:r w:rsidRPr="00F7041C">
        <w:rPr>
          <w:color w:val="000000"/>
        </w:rPr>
        <w:t>(-6707/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>)                                    (</w:t>
      </w:r>
      <w:r w:rsidR="008E049E" w:rsidRPr="00F7041C">
        <w:rPr>
          <w:color w:val="000000"/>
        </w:rPr>
        <w:t>1</w:t>
      </w:r>
      <w:r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 xml:space="preserve">Диапазон изменения 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 xml:space="preserve">20 </w:t>
      </w:r>
      <w:r w:rsidRPr="00F7041C">
        <w:rPr>
          <w:color w:val="000000"/>
        </w:rPr>
        <w:t>составляет 810-900 кг/м</w:t>
      </w:r>
      <w:r w:rsidRPr="00F7041C">
        <w:rPr>
          <w:color w:val="000000"/>
          <w:vertAlign w:val="superscript"/>
        </w:rPr>
        <w:t>3</w:t>
      </w:r>
      <w:r w:rsidRPr="00F7041C">
        <w:rPr>
          <w:color w:val="000000"/>
        </w:rPr>
        <w:t xml:space="preserve">. </w:t>
      </w:r>
    </w:p>
    <w:p w:rsidR="00295BE0" w:rsidRPr="00F7041C" w:rsidRDefault="00295BE0" w:rsidP="00F7041C">
      <w:pPr>
        <w:spacing w:line="360" w:lineRule="auto"/>
        <w:ind w:right="-6" w:firstLine="708"/>
        <w:jc w:val="both"/>
        <w:rPr>
          <w:color w:val="000000"/>
        </w:rPr>
      </w:pPr>
      <w:r w:rsidRPr="00F7041C">
        <w:rPr>
          <w:color w:val="000000"/>
        </w:rPr>
        <w:t>В работе [</w:t>
      </w:r>
      <w:r w:rsidR="008E049E" w:rsidRPr="00F7041C">
        <w:rPr>
          <w:color w:val="000000"/>
        </w:rPr>
        <w:t>2</w:t>
      </w:r>
      <w:r w:rsidRPr="00F7041C">
        <w:rPr>
          <w:color w:val="000000"/>
        </w:rPr>
        <w:t xml:space="preserve">] не подвергая сомнению подробное описание обоснования </w:t>
      </w:r>
      <w:proofErr w:type="spellStart"/>
      <w:r w:rsidR="0042675B" w:rsidRPr="00F7041C">
        <w:rPr>
          <w:color w:val="000000"/>
        </w:rPr>
        <w:t>у</w:t>
      </w:r>
      <w:r w:rsidRPr="00F7041C">
        <w:rPr>
          <w:color w:val="000000"/>
        </w:rPr>
        <w:t>р</w:t>
      </w:r>
      <w:proofErr w:type="spellEnd"/>
      <w:r w:rsidRPr="00F7041C">
        <w:rPr>
          <w:color w:val="000000"/>
        </w:rPr>
        <w:t>.(</w:t>
      </w:r>
      <w:r w:rsidR="008E049E" w:rsidRPr="00F7041C">
        <w:rPr>
          <w:color w:val="000000"/>
        </w:rPr>
        <w:t>1</w:t>
      </w:r>
      <w:r w:rsidRPr="00F7041C">
        <w:rPr>
          <w:color w:val="000000"/>
        </w:rPr>
        <w:t xml:space="preserve">), проведен статистический анализ погрешностей уравнения. </w:t>
      </w:r>
      <w:proofErr w:type="gramStart"/>
      <w:r w:rsidR="00AB5032" w:rsidRPr="00F7041C">
        <w:rPr>
          <w:i/>
          <w:color w:val="000000"/>
        </w:rPr>
        <w:t>ММ</w:t>
      </w:r>
      <w:proofErr w:type="gramEnd"/>
      <w:r w:rsidRPr="00F7041C">
        <w:rPr>
          <w:color w:val="000000"/>
        </w:rPr>
        <w:t xml:space="preserve"> будет тем ближе к истине, чем уже интервал изменения плотности нефти, подаваемой на переработку. Но</w:t>
      </w:r>
      <w:r w:rsidR="0042675B" w:rsidRPr="00F7041C">
        <w:rPr>
          <w:color w:val="000000"/>
        </w:rPr>
        <w:t xml:space="preserve"> </w:t>
      </w:r>
      <w:r w:rsidRPr="00F7041C">
        <w:rPr>
          <w:color w:val="000000"/>
        </w:rPr>
        <w:t>в справочниках</w:t>
      </w:r>
      <w:r w:rsidR="0042675B" w:rsidRPr="00F7041C">
        <w:rPr>
          <w:color w:val="000000"/>
        </w:rPr>
        <w:t xml:space="preserve"> м</w:t>
      </w:r>
      <w:r w:rsidRPr="00F7041C">
        <w:rPr>
          <w:color w:val="000000"/>
        </w:rPr>
        <w:t xml:space="preserve">ожно также найти нефти </w:t>
      </w:r>
      <w:r w:rsidR="00AB5032" w:rsidRPr="00F7041C">
        <w:rPr>
          <w:color w:val="000000"/>
        </w:rPr>
        <w:t xml:space="preserve">и </w:t>
      </w:r>
      <w:r w:rsidRPr="00F7041C">
        <w:rPr>
          <w:color w:val="000000"/>
        </w:rPr>
        <w:t xml:space="preserve">с одинаковыми </w:t>
      </w:r>
      <w:proofErr w:type="gramStart"/>
      <w:r w:rsidRPr="00F7041C">
        <w:rPr>
          <w:i/>
          <w:iCs/>
          <w:color w:val="000000"/>
        </w:rPr>
        <w:t>М</w:t>
      </w:r>
      <w:r w:rsidR="0042675B" w:rsidRPr="00F7041C">
        <w:rPr>
          <w:i/>
          <w:iCs/>
          <w:color w:val="000000"/>
        </w:rPr>
        <w:t>М</w:t>
      </w:r>
      <w:proofErr w:type="gramEnd"/>
      <w:r w:rsidRPr="00F7041C">
        <w:rPr>
          <w:color w:val="000000"/>
        </w:rPr>
        <w:t>, плотности которых различаются на 0,056-0,072. При этом</w:t>
      </w:r>
      <w:proofErr w:type="gramStart"/>
      <w:r w:rsidRPr="00F7041C">
        <w:rPr>
          <w:color w:val="000000"/>
        </w:rPr>
        <w:t>,</w:t>
      </w:r>
      <w:proofErr w:type="gramEnd"/>
      <w:r w:rsidRPr="00F7041C">
        <w:rPr>
          <w:color w:val="000000"/>
        </w:rPr>
        <w:t xml:space="preserve"> для 25,4% вычисленных по </w:t>
      </w:r>
      <w:proofErr w:type="spellStart"/>
      <w:r w:rsidR="0042675B" w:rsidRPr="00F7041C">
        <w:rPr>
          <w:color w:val="000000"/>
        </w:rPr>
        <w:t>ур</w:t>
      </w:r>
      <w:proofErr w:type="spellEnd"/>
      <w:r w:rsidR="0042675B" w:rsidRPr="00F7041C">
        <w:rPr>
          <w:color w:val="000000"/>
        </w:rPr>
        <w:t>.</w:t>
      </w:r>
      <w:r w:rsidRPr="00F7041C">
        <w:rPr>
          <w:color w:val="000000"/>
        </w:rPr>
        <w:t>(</w:t>
      </w:r>
      <w:r w:rsidR="008E049E" w:rsidRPr="00F7041C">
        <w:rPr>
          <w:color w:val="000000"/>
        </w:rPr>
        <w:t>1</w:t>
      </w:r>
      <w:r w:rsidRPr="00F7041C">
        <w:rPr>
          <w:color w:val="000000"/>
        </w:rPr>
        <w:t xml:space="preserve">) относительные </w:t>
      </w:r>
      <w:r w:rsidRPr="00F7041C">
        <w:rPr>
          <w:color w:val="000000"/>
        </w:rPr>
        <w:lastRenderedPageBreak/>
        <w:t xml:space="preserve">погрешности измерения </w:t>
      </w:r>
      <w:r w:rsidR="0042675B" w:rsidRPr="00F7041C">
        <w:rPr>
          <w:i/>
          <w:iCs/>
          <w:color w:val="000000"/>
        </w:rPr>
        <w:t>ММ</w:t>
      </w:r>
      <w:r w:rsidR="0042675B" w:rsidRPr="00F7041C">
        <w:rPr>
          <w:color w:val="000000"/>
        </w:rPr>
        <w:t xml:space="preserve"> </w:t>
      </w:r>
      <w:r w:rsidRPr="00F7041C">
        <w:rPr>
          <w:color w:val="000000"/>
        </w:rPr>
        <w:t xml:space="preserve">более, чем на 30% отличаются от экспериментальных. Увеличение выборки до 300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в диапазоне 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 xml:space="preserve">20 </w:t>
      </w:r>
      <w:r w:rsidRPr="00F7041C">
        <w:rPr>
          <w:color w:val="000000"/>
        </w:rPr>
        <w:t>= 790-970 кг/м</w:t>
      </w:r>
      <w:r w:rsidRPr="00F7041C">
        <w:rPr>
          <w:color w:val="000000"/>
          <w:vertAlign w:val="superscript"/>
        </w:rPr>
        <w:t xml:space="preserve">3 </w:t>
      </w:r>
      <w:r w:rsidR="008E049E" w:rsidRPr="00F7041C">
        <w:rPr>
          <w:color w:val="000000"/>
        </w:rPr>
        <w:t xml:space="preserve">дает </w:t>
      </w:r>
      <w:r w:rsidRPr="00F7041C">
        <w:rPr>
          <w:color w:val="000000"/>
        </w:rPr>
        <w:t>уравнение:</w:t>
      </w:r>
    </w:p>
    <w:p w:rsidR="00295BE0" w:rsidRPr="00F7041C" w:rsidRDefault="00295BE0" w:rsidP="00F7041C">
      <w:pPr>
        <w:spacing w:line="360" w:lineRule="auto"/>
        <w:ind w:right="-6"/>
        <w:jc w:val="right"/>
        <w:rPr>
          <w:color w:val="000000"/>
        </w:rPr>
      </w:pPr>
      <w:proofErr w:type="gramStart"/>
      <w:r w:rsidRPr="00F7041C">
        <w:rPr>
          <w:i/>
          <w:iCs/>
          <w:color w:val="000000"/>
        </w:rPr>
        <w:t>М</w:t>
      </w:r>
      <w:r w:rsidR="0042675B" w:rsidRPr="00F7041C">
        <w:rPr>
          <w:i/>
          <w:iCs/>
          <w:color w:val="000000"/>
        </w:rPr>
        <w:t>М</w:t>
      </w:r>
      <w:proofErr w:type="gramEnd"/>
      <w:r w:rsidRPr="00F7041C">
        <w:rPr>
          <w:color w:val="000000"/>
        </w:rPr>
        <w:t xml:space="preserve"> = 17648 </w:t>
      </w:r>
      <w:proofErr w:type="spellStart"/>
      <w:r w:rsidRPr="00F7041C">
        <w:rPr>
          <w:color w:val="000000"/>
        </w:rPr>
        <w:t>ехр</w:t>
      </w:r>
      <w:proofErr w:type="spellEnd"/>
      <w:r w:rsidRPr="00F7041C">
        <w:rPr>
          <w:color w:val="000000"/>
        </w:rPr>
        <w:t>(- 3,6909/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>)                                        (</w:t>
      </w:r>
      <w:r w:rsidR="008E049E" w:rsidRPr="00F7041C">
        <w:rPr>
          <w:color w:val="000000"/>
        </w:rPr>
        <w:t>2</w:t>
      </w:r>
      <w:r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 w:firstLine="708"/>
        <w:rPr>
          <w:color w:val="000000"/>
        </w:rPr>
      </w:pPr>
      <w:r w:rsidRPr="00F7041C">
        <w:rPr>
          <w:color w:val="000000"/>
        </w:rPr>
        <w:t xml:space="preserve">Статистическое распределение ошибок (доля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в общем объеме выборки</w:t>
      </w:r>
      <w:proofErr w:type="gramStart"/>
      <w:r w:rsidRPr="00F7041C">
        <w:rPr>
          <w:color w:val="000000"/>
        </w:rPr>
        <w:t xml:space="preserve">, %) </w:t>
      </w:r>
      <w:proofErr w:type="gramEnd"/>
      <w:r w:rsidRPr="00F7041C">
        <w:rPr>
          <w:color w:val="000000"/>
        </w:rPr>
        <w:t>при расчете по Ур.(</w:t>
      </w:r>
      <w:r w:rsidR="00AB5032" w:rsidRPr="00F7041C">
        <w:rPr>
          <w:color w:val="000000"/>
        </w:rPr>
        <w:t>7,8</w:t>
      </w:r>
      <w:r w:rsidRPr="00F7041C">
        <w:rPr>
          <w:color w:val="000000"/>
        </w:rPr>
        <w:t>) приведено в Таблице 1</w:t>
      </w:r>
    </w:p>
    <w:p w:rsidR="00AB5032" w:rsidRPr="00F7041C" w:rsidRDefault="00295BE0" w:rsidP="00F7041C">
      <w:pPr>
        <w:spacing w:line="360" w:lineRule="auto"/>
        <w:ind w:right="-6" w:firstLine="708"/>
        <w:jc w:val="both"/>
        <w:rPr>
          <w:color w:val="000000"/>
        </w:rPr>
      </w:pPr>
      <w:r w:rsidRPr="00F7041C">
        <w:rPr>
          <w:color w:val="000000"/>
        </w:rPr>
        <w:t xml:space="preserve">Увеличение объема выборки (не только за счет включения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с 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 xml:space="preserve">20 </w:t>
      </w:r>
      <w:r w:rsidRPr="00F7041C">
        <w:rPr>
          <w:color w:val="000000"/>
        </w:rPr>
        <w:t>&gt; 910 кг/м</w:t>
      </w:r>
      <w:r w:rsidRPr="00F7041C">
        <w:rPr>
          <w:color w:val="000000"/>
          <w:vertAlign w:val="superscript"/>
        </w:rPr>
        <w:t>3</w:t>
      </w:r>
      <w:r w:rsidRPr="00F7041C">
        <w:rPr>
          <w:color w:val="000000"/>
        </w:rPr>
        <w:t>)</w:t>
      </w:r>
      <w:r w:rsidRPr="00F7041C">
        <w:rPr>
          <w:color w:val="000000"/>
          <w:vertAlign w:val="superscript"/>
        </w:rPr>
        <w:t xml:space="preserve"> </w:t>
      </w:r>
      <w:r w:rsidRPr="00F7041C">
        <w:rPr>
          <w:color w:val="000000"/>
        </w:rPr>
        <w:t xml:space="preserve">существенно уменьшает долю грубых ошибок. Увеличивается доля небольших ошибок, находящихся в пределах 3-5% и особенно 11-20%. </w:t>
      </w:r>
    </w:p>
    <w:p w:rsidR="00295BE0" w:rsidRPr="00F7041C" w:rsidRDefault="00295BE0" w:rsidP="00F7041C">
      <w:pPr>
        <w:spacing w:line="360" w:lineRule="auto"/>
        <w:ind w:right="-6" w:firstLine="708"/>
        <w:jc w:val="both"/>
        <w:rPr>
          <w:color w:val="000000"/>
        </w:rPr>
      </w:pPr>
      <w:r w:rsidRPr="00F7041C">
        <w:rPr>
          <w:color w:val="000000"/>
        </w:rPr>
        <w:t xml:space="preserve">Но существует еще одно ограничение – разделение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по плотности на пять типов по ГОСТ </w:t>
      </w:r>
      <w:proofErr w:type="gramStart"/>
      <w:r w:rsidRPr="00F7041C">
        <w:rPr>
          <w:color w:val="000000"/>
        </w:rPr>
        <w:t>Р</w:t>
      </w:r>
      <w:proofErr w:type="gramEnd"/>
      <w:r w:rsidRPr="00F7041C">
        <w:rPr>
          <w:color w:val="000000"/>
        </w:rPr>
        <w:t xml:space="preserve"> 51858-2002. Для них были получены следующие уравнения</w:t>
      </w:r>
      <w:r w:rsidR="00670F51" w:rsidRPr="00F7041C">
        <w:rPr>
          <w:color w:val="000000"/>
        </w:rPr>
        <w:t xml:space="preserve">, 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>0 – особо легкая нефть:</w:t>
      </w:r>
      <w:r w:rsidR="00B02688" w:rsidRPr="00F7041C">
        <w:rPr>
          <w:color w:val="000000"/>
        </w:rPr>
        <w:t xml:space="preserve">           </w:t>
      </w:r>
      <w:r w:rsidR="006953AF" w:rsidRPr="00F7041C">
        <w:rPr>
          <w:i/>
          <w:iCs/>
          <w:color w:val="000000"/>
        </w:rPr>
        <w:t>М</w:t>
      </w:r>
      <w:r w:rsidR="006953AF" w:rsidRPr="00F7041C">
        <w:rPr>
          <w:color w:val="000000"/>
          <w:vertAlign w:val="subscript"/>
        </w:rPr>
        <w:t>СР</w:t>
      </w:r>
      <w:r w:rsidR="006953AF" w:rsidRPr="00F7041C">
        <w:rPr>
          <w:color w:val="000000"/>
        </w:rPr>
        <w:t xml:space="preserve"> = 4566</w:t>
      </w:r>
      <w:r w:rsidR="006953AF" w:rsidRPr="00F7041C">
        <w:rPr>
          <w:rFonts w:ascii="Symbol" w:hAnsi="Symbol"/>
          <w:color w:val="000000"/>
        </w:rPr>
        <w:sym w:font="Symbol" w:char="F0D7"/>
      </w:r>
      <w:proofErr w:type="spellStart"/>
      <w:r w:rsidR="006953AF" w:rsidRPr="00F7041C">
        <w:rPr>
          <w:color w:val="000000"/>
        </w:rPr>
        <w:t>ехр</w:t>
      </w:r>
      <w:proofErr w:type="spellEnd"/>
      <w:r w:rsidR="006953AF" w:rsidRPr="00F7041C">
        <w:rPr>
          <w:color w:val="000000"/>
        </w:rPr>
        <w:t>(- 4522,5/</w:t>
      </w:r>
      <w:r w:rsidR="006953AF" w:rsidRPr="00F7041C">
        <w:rPr>
          <w:rFonts w:ascii="Symbol" w:hAnsi="Symbol"/>
          <w:color w:val="000000"/>
          <w:lang w:val="en-US"/>
        </w:rPr>
        <w:sym w:font="Symbol" w:char="F072"/>
      </w:r>
      <w:r w:rsidR="006953AF" w:rsidRPr="00F7041C">
        <w:rPr>
          <w:color w:val="000000"/>
          <w:vertAlign w:val="subscript"/>
        </w:rPr>
        <w:t>4</w:t>
      </w:r>
      <w:r w:rsidR="006953AF" w:rsidRPr="00F7041C">
        <w:rPr>
          <w:color w:val="000000"/>
          <w:vertAlign w:val="superscript"/>
        </w:rPr>
        <w:t>20</w:t>
      </w:r>
      <w:r w:rsidR="006953AF" w:rsidRPr="00F7041C">
        <w:rPr>
          <w:color w:val="000000"/>
        </w:rPr>
        <w:t>)                            (</w:t>
      </w:r>
      <w:r w:rsidR="008E049E" w:rsidRPr="00F7041C">
        <w:rPr>
          <w:color w:val="000000"/>
        </w:rPr>
        <w:t>3</w:t>
      </w:r>
      <w:r w:rsidR="006953AF"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>1 – легкая нефть:</w:t>
      </w:r>
      <w:r w:rsidR="00B02688" w:rsidRPr="00F7041C">
        <w:rPr>
          <w:color w:val="000000"/>
        </w:rPr>
        <w:t xml:space="preserve">                      </w:t>
      </w:r>
      <w:r w:rsidRPr="00F7041C">
        <w:rPr>
          <w:i/>
          <w:iCs/>
          <w:color w:val="000000"/>
        </w:rPr>
        <w:t>М</w:t>
      </w:r>
      <w:r w:rsidRPr="00F7041C">
        <w:rPr>
          <w:color w:val="000000"/>
          <w:vertAlign w:val="subscript"/>
        </w:rPr>
        <w:t>СР</w:t>
      </w:r>
      <w:r w:rsidRPr="00F7041C">
        <w:rPr>
          <w:color w:val="000000"/>
        </w:rPr>
        <w:t xml:space="preserve"> = 7</w:t>
      </w:r>
      <w:r w:rsidRPr="00F7041C">
        <w:rPr>
          <w:rFonts w:ascii="Symbol" w:hAnsi="Symbol"/>
          <w:color w:val="000000"/>
        </w:rPr>
        <w:sym w:font="Symbol" w:char="F0D7"/>
      </w:r>
      <w:r w:rsidRPr="00F7041C">
        <w:rPr>
          <w:color w:val="000000"/>
        </w:rPr>
        <w:t>10</w:t>
      </w:r>
      <w:r w:rsidRPr="00F7041C">
        <w:rPr>
          <w:color w:val="000000"/>
          <w:vertAlign w:val="superscript"/>
        </w:rPr>
        <w:t>6</w:t>
      </w:r>
      <w:r w:rsidRPr="00F7041C">
        <w:rPr>
          <w:rFonts w:ascii="Symbol" w:hAnsi="Symbol"/>
          <w:color w:val="000000"/>
        </w:rPr>
        <w:sym w:font="Symbol" w:char="F0D7"/>
      </w:r>
      <w:proofErr w:type="spellStart"/>
      <w:r w:rsidRPr="00F7041C">
        <w:rPr>
          <w:color w:val="000000"/>
        </w:rPr>
        <w:t>ехр</w:t>
      </w:r>
      <w:proofErr w:type="spellEnd"/>
      <w:r w:rsidRPr="00F7041C">
        <w:rPr>
          <w:color w:val="000000"/>
        </w:rPr>
        <w:t>(- 8681</w:t>
      </w:r>
      <w:r w:rsidR="00B02688" w:rsidRPr="00F7041C">
        <w:rPr>
          <w:color w:val="000000"/>
        </w:rPr>
        <w:t>,</w:t>
      </w:r>
      <w:r w:rsidRPr="00F7041C">
        <w:rPr>
          <w:color w:val="000000"/>
        </w:rPr>
        <w:t>5/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 xml:space="preserve">)                         </w:t>
      </w:r>
      <w:r w:rsidR="008E049E" w:rsidRPr="00F7041C">
        <w:rPr>
          <w:color w:val="000000"/>
        </w:rPr>
        <w:t xml:space="preserve"> (4</w:t>
      </w:r>
      <w:r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>2 – средняя нефть:</w:t>
      </w:r>
      <w:r w:rsidR="00B02688" w:rsidRPr="00F7041C">
        <w:rPr>
          <w:color w:val="000000"/>
        </w:rPr>
        <w:t xml:space="preserve">                    </w:t>
      </w:r>
      <w:r w:rsidR="006953AF" w:rsidRPr="00F7041C">
        <w:rPr>
          <w:i/>
          <w:iCs/>
          <w:color w:val="000000"/>
        </w:rPr>
        <w:t>М</w:t>
      </w:r>
      <w:r w:rsidR="006953AF" w:rsidRPr="00F7041C">
        <w:rPr>
          <w:color w:val="000000"/>
          <w:vertAlign w:val="subscript"/>
        </w:rPr>
        <w:t>СР</w:t>
      </w:r>
      <w:r w:rsidR="006953AF" w:rsidRPr="00F7041C">
        <w:rPr>
          <w:color w:val="000000"/>
        </w:rPr>
        <w:t xml:space="preserve"> = 1851</w:t>
      </w:r>
      <w:r w:rsidR="006953AF" w:rsidRPr="00F7041C">
        <w:rPr>
          <w:rFonts w:ascii="Symbol" w:hAnsi="Symbol"/>
          <w:color w:val="000000"/>
        </w:rPr>
        <w:sym w:font="Symbol" w:char="F0D7"/>
      </w:r>
      <w:proofErr w:type="spellStart"/>
      <w:r w:rsidR="006953AF" w:rsidRPr="00F7041C">
        <w:rPr>
          <w:color w:val="000000"/>
        </w:rPr>
        <w:t>ехр</w:t>
      </w:r>
      <w:proofErr w:type="spellEnd"/>
      <w:r w:rsidR="006953AF" w:rsidRPr="00F7041C">
        <w:rPr>
          <w:color w:val="000000"/>
        </w:rPr>
        <w:t>(- 1870,4/</w:t>
      </w:r>
      <w:r w:rsidR="006953AF" w:rsidRPr="00F7041C">
        <w:rPr>
          <w:rFonts w:ascii="Symbol" w:hAnsi="Symbol"/>
          <w:color w:val="000000"/>
          <w:lang w:val="en-US"/>
        </w:rPr>
        <w:sym w:font="Symbol" w:char="F072"/>
      </w:r>
      <w:r w:rsidR="006953AF" w:rsidRPr="00F7041C">
        <w:rPr>
          <w:color w:val="000000"/>
          <w:vertAlign w:val="subscript"/>
        </w:rPr>
        <w:t>4</w:t>
      </w:r>
      <w:r w:rsidR="006953AF" w:rsidRPr="00F7041C">
        <w:rPr>
          <w:color w:val="000000"/>
          <w:vertAlign w:val="superscript"/>
        </w:rPr>
        <w:t>20</w:t>
      </w:r>
      <w:r w:rsidR="006953AF" w:rsidRPr="00F7041C">
        <w:rPr>
          <w:color w:val="000000"/>
        </w:rPr>
        <w:t>)                          (</w:t>
      </w:r>
      <w:r w:rsidR="008E049E" w:rsidRPr="00F7041C">
        <w:rPr>
          <w:color w:val="000000"/>
        </w:rPr>
        <w:t>5</w:t>
      </w:r>
      <w:r w:rsidR="006953AF"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>3 – тяжелая нефть:</w:t>
      </w:r>
      <w:r w:rsidR="00B02688" w:rsidRPr="00F7041C">
        <w:rPr>
          <w:color w:val="000000"/>
        </w:rPr>
        <w:t xml:space="preserve">                    </w:t>
      </w:r>
      <w:r w:rsidRPr="00F7041C">
        <w:rPr>
          <w:i/>
          <w:iCs/>
          <w:color w:val="000000"/>
        </w:rPr>
        <w:t>М</w:t>
      </w:r>
      <w:r w:rsidRPr="00F7041C">
        <w:rPr>
          <w:color w:val="000000"/>
          <w:vertAlign w:val="subscript"/>
        </w:rPr>
        <w:t>СР</w:t>
      </w:r>
      <w:r w:rsidRPr="00F7041C">
        <w:rPr>
          <w:color w:val="000000"/>
        </w:rPr>
        <w:t xml:space="preserve"> = 10</w:t>
      </w:r>
      <w:r w:rsidRPr="00F7041C">
        <w:rPr>
          <w:color w:val="000000"/>
          <w:vertAlign w:val="superscript"/>
        </w:rPr>
        <w:t>8</w:t>
      </w:r>
      <w:r w:rsidRPr="00F7041C">
        <w:rPr>
          <w:rFonts w:ascii="Symbol" w:hAnsi="Symbol"/>
          <w:color w:val="000000"/>
        </w:rPr>
        <w:sym w:font="Symbol" w:char="F0D7"/>
      </w:r>
      <w:proofErr w:type="spellStart"/>
      <w:r w:rsidRPr="00F7041C">
        <w:rPr>
          <w:color w:val="000000"/>
        </w:rPr>
        <w:t>ехр</w:t>
      </w:r>
      <w:proofErr w:type="spellEnd"/>
      <w:r w:rsidRPr="00F7041C">
        <w:rPr>
          <w:color w:val="000000"/>
        </w:rPr>
        <w:t>(- 11515/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>)                              (</w:t>
      </w:r>
      <w:r w:rsidR="008E049E" w:rsidRPr="00F7041C">
        <w:rPr>
          <w:color w:val="000000"/>
        </w:rPr>
        <w:t>6</w:t>
      </w:r>
      <w:r w:rsidRPr="00F7041C">
        <w:rPr>
          <w:color w:val="000000"/>
        </w:rPr>
        <w:t>)</w:t>
      </w:r>
    </w:p>
    <w:p w:rsidR="00295BE0" w:rsidRPr="00F7041C" w:rsidRDefault="00295BE0" w:rsidP="00F7041C">
      <w:pPr>
        <w:spacing w:line="360" w:lineRule="auto"/>
        <w:ind w:right="-6"/>
        <w:rPr>
          <w:color w:val="000000"/>
        </w:rPr>
      </w:pPr>
      <w:r w:rsidRPr="00F7041C">
        <w:rPr>
          <w:color w:val="000000"/>
        </w:rPr>
        <w:t>4 – битуминозная нефть:</w:t>
      </w:r>
      <w:r w:rsidR="00B02688" w:rsidRPr="00F7041C">
        <w:rPr>
          <w:color w:val="000000"/>
        </w:rPr>
        <w:t xml:space="preserve">          </w:t>
      </w:r>
      <w:r w:rsidRPr="00F7041C">
        <w:rPr>
          <w:i/>
          <w:iCs/>
          <w:color w:val="000000"/>
        </w:rPr>
        <w:t>М</w:t>
      </w:r>
      <w:r w:rsidRPr="00F7041C">
        <w:rPr>
          <w:color w:val="000000"/>
          <w:vertAlign w:val="subscript"/>
        </w:rPr>
        <w:t>СР</w:t>
      </w:r>
      <w:r w:rsidRPr="00F7041C">
        <w:rPr>
          <w:color w:val="000000"/>
        </w:rPr>
        <w:t xml:space="preserve"> = 40191</w:t>
      </w:r>
      <w:r w:rsidRPr="00F7041C">
        <w:rPr>
          <w:rFonts w:ascii="Symbol" w:hAnsi="Symbol"/>
          <w:color w:val="000000"/>
        </w:rPr>
        <w:sym w:font="Symbol" w:char="F0D7"/>
      </w:r>
      <w:proofErr w:type="spellStart"/>
      <w:r w:rsidRPr="00F7041C">
        <w:rPr>
          <w:color w:val="000000"/>
        </w:rPr>
        <w:t>ехр</w:t>
      </w:r>
      <w:proofErr w:type="spellEnd"/>
      <w:r w:rsidRPr="00F7041C">
        <w:rPr>
          <w:color w:val="000000"/>
        </w:rPr>
        <w:t>(- 4470</w:t>
      </w:r>
      <w:r w:rsidR="00B02688" w:rsidRPr="00F7041C">
        <w:rPr>
          <w:color w:val="000000"/>
        </w:rPr>
        <w:t>,</w:t>
      </w:r>
      <w:r w:rsidRPr="00F7041C">
        <w:rPr>
          <w:color w:val="000000"/>
        </w:rPr>
        <w:t>2/</w:t>
      </w:r>
      <w:r w:rsidRPr="00F7041C">
        <w:rPr>
          <w:rFonts w:ascii="Symbol" w:hAnsi="Symbol"/>
          <w:color w:val="000000"/>
          <w:lang w:val="en-US"/>
        </w:rPr>
        <w:sym w:font="Symbol" w:char="F072"/>
      </w:r>
      <w:r w:rsidRPr="00F7041C">
        <w:rPr>
          <w:color w:val="000000"/>
          <w:vertAlign w:val="subscript"/>
        </w:rPr>
        <w:t>4</w:t>
      </w:r>
      <w:r w:rsidRPr="00F7041C">
        <w:rPr>
          <w:color w:val="000000"/>
          <w:vertAlign w:val="superscript"/>
        </w:rPr>
        <w:t>20</w:t>
      </w:r>
      <w:r w:rsidRPr="00F7041C">
        <w:rPr>
          <w:color w:val="000000"/>
        </w:rPr>
        <w:t xml:space="preserve">)   </w:t>
      </w:r>
      <w:r w:rsidR="00B02688" w:rsidRPr="00F7041C">
        <w:rPr>
          <w:color w:val="000000"/>
        </w:rPr>
        <w:t xml:space="preserve"> </w:t>
      </w:r>
      <w:r w:rsidR="008E049E" w:rsidRPr="00F7041C">
        <w:rPr>
          <w:color w:val="000000"/>
        </w:rPr>
        <w:t xml:space="preserve">                   (7</w:t>
      </w:r>
      <w:r w:rsidRPr="00F7041C">
        <w:rPr>
          <w:color w:val="000000"/>
        </w:rPr>
        <w:t>)</w:t>
      </w:r>
    </w:p>
    <w:p w:rsidR="00CA3139" w:rsidRPr="00F7041C" w:rsidRDefault="00CA3139" w:rsidP="00F7041C">
      <w:pPr>
        <w:spacing w:line="360" w:lineRule="auto"/>
        <w:ind w:right="-6" w:firstLine="708"/>
        <w:rPr>
          <w:color w:val="000000"/>
        </w:rPr>
      </w:pPr>
      <w:r w:rsidRPr="00F7041C">
        <w:rPr>
          <w:color w:val="000000"/>
        </w:rPr>
        <w:t>Графики, соответствующие уравнениям (</w:t>
      </w:r>
      <w:r w:rsidR="008E049E" w:rsidRPr="00F7041C">
        <w:rPr>
          <w:color w:val="000000"/>
        </w:rPr>
        <w:t>1</w:t>
      </w:r>
      <w:r w:rsidRPr="00F7041C">
        <w:rPr>
          <w:color w:val="000000"/>
        </w:rPr>
        <w:t>-</w:t>
      </w:r>
      <w:r w:rsidR="008E049E" w:rsidRPr="00F7041C">
        <w:rPr>
          <w:color w:val="000000"/>
        </w:rPr>
        <w:t>7</w:t>
      </w:r>
      <w:r w:rsidRPr="00F7041C">
        <w:rPr>
          <w:color w:val="000000"/>
        </w:rPr>
        <w:t xml:space="preserve">) сведены </w:t>
      </w:r>
      <w:r w:rsidR="00AB5032" w:rsidRPr="00F7041C">
        <w:rPr>
          <w:color w:val="000000"/>
        </w:rPr>
        <w:t xml:space="preserve">нами </w:t>
      </w:r>
      <w:r w:rsidRPr="00F7041C">
        <w:rPr>
          <w:color w:val="000000"/>
        </w:rPr>
        <w:t>на рис.1.</w:t>
      </w:r>
    </w:p>
    <w:p w:rsidR="00295BE0" w:rsidRPr="00F7041C" w:rsidRDefault="00295BE0" w:rsidP="00F7041C">
      <w:pPr>
        <w:spacing w:line="360" w:lineRule="auto"/>
        <w:ind w:right="-6" w:firstLine="708"/>
        <w:rPr>
          <w:color w:val="000000"/>
        </w:rPr>
      </w:pPr>
      <w:r w:rsidRPr="00F7041C">
        <w:rPr>
          <w:color w:val="000000"/>
        </w:rPr>
        <w:t xml:space="preserve">Статистическое распределение ошибок (доля </w:t>
      </w:r>
      <w:proofErr w:type="spellStart"/>
      <w:r w:rsidRPr="00F7041C">
        <w:rPr>
          <w:color w:val="000000"/>
        </w:rPr>
        <w:t>нефтей</w:t>
      </w:r>
      <w:proofErr w:type="spellEnd"/>
      <w:r w:rsidRPr="00F7041C">
        <w:rPr>
          <w:color w:val="000000"/>
        </w:rPr>
        <w:t xml:space="preserve"> в общем объеме выборки</w:t>
      </w:r>
      <w:proofErr w:type="gramStart"/>
      <w:r w:rsidRPr="00F7041C">
        <w:rPr>
          <w:color w:val="000000"/>
        </w:rPr>
        <w:t xml:space="preserve">, %) </w:t>
      </w:r>
      <w:proofErr w:type="gramEnd"/>
      <w:r w:rsidRPr="00F7041C">
        <w:rPr>
          <w:color w:val="000000"/>
        </w:rPr>
        <w:t xml:space="preserve">при расчете по </w:t>
      </w:r>
      <w:proofErr w:type="spellStart"/>
      <w:r w:rsidR="00CA3139" w:rsidRPr="00F7041C">
        <w:rPr>
          <w:color w:val="000000"/>
        </w:rPr>
        <w:t>у</w:t>
      </w:r>
      <w:r w:rsidRPr="00F7041C">
        <w:rPr>
          <w:color w:val="000000"/>
        </w:rPr>
        <w:t>р</w:t>
      </w:r>
      <w:proofErr w:type="spellEnd"/>
      <w:r w:rsidRPr="00F7041C">
        <w:rPr>
          <w:color w:val="000000"/>
        </w:rPr>
        <w:t>.(</w:t>
      </w:r>
      <w:r w:rsidR="008E049E" w:rsidRPr="00F7041C">
        <w:rPr>
          <w:color w:val="000000"/>
        </w:rPr>
        <w:t>3-7</w:t>
      </w:r>
      <w:r w:rsidRPr="00F7041C">
        <w:rPr>
          <w:color w:val="000000"/>
        </w:rPr>
        <w:t>) приведено в Таблице 2</w:t>
      </w:r>
    </w:p>
    <w:p w:rsidR="00295BE0" w:rsidRPr="00F7041C" w:rsidRDefault="00295BE0" w:rsidP="00F7041C">
      <w:pPr>
        <w:spacing w:line="360" w:lineRule="auto"/>
        <w:ind w:right="-6" w:firstLine="708"/>
        <w:jc w:val="both"/>
        <w:rPr>
          <w:color w:val="000000"/>
        </w:rPr>
      </w:pPr>
      <w:r w:rsidRPr="00F7041C">
        <w:rPr>
          <w:color w:val="000000"/>
        </w:rPr>
        <w:t xml:space="preserve">Более точный расчет </w:t>
      </w:r>
      <w:r w:rsidRPr="00F7041C">
        <w:rPr>
          <w:i/>
          <w:iCs/>
          <w:color w:val="000000"/>
        </w:rPr>
        <w:t>М</w:t>
      </w:r>
      <w:r w:rsidR="008E049E" w:rsidRPr="00F7041C">
        <w:rPr>
          <w:i/>
          <w:iCs/>
          <w:color w:val="000000"/>
        </w:rPr>
        <w:t>М</w:t>
      </w:r>
      <w:r w:rsidRPr="00F7041C">
        <w:rPr>
          <w:color w:val="000000"/>
        </w:rPr>
        <w:t xml:space="preserve"> потребует, вероятно, разработки других математических моделей, в которые кроме или вместо плотности будут включены другие характеристики, например, содержание </w:t>
      </w:r>
      <w:proofErr w:type="spellStart"/>
      <w:r w:rsidR="008E049E" w:rsidRPr="00F7041C">
        <w:rPr>
          <w:color w:val="000000"/>
        </w:rPr>
        <w:t>асфальтенов</w:t>
      </w:r>
      <w:proofErr w:type="spellEnd"/>
      <w:proofErr w:type="gramStart"/>
      <w:r w:rsidR="008E049E" w:rsidRPr="00F7041C">
        <w:rPr>
          <w:color w:val="000000"/>
        </w:rPr>
        <w:t xml:space="preserve"> </w:t>
      </w:r>
      <w:r w:rsidR="008E049E" w:rsidRPr="00F7041C">
        <w:rPr>
          <w:i/>
          <w:color w:val="000000"/>
        </w:rPr>
        <w:t>А</w:t>
      </w:r>
      <w:proofErr w:type="gramEnd"/>
      <w:r w:rsidR="008E049E" w:rsidRPr="00F7041C">
        <w:rPr>
          <w:i/>
          <w:color w:val="000000"/>
        </w:rPr>
        <w:t xml:space="preserve"> </w:t>
      </w:r>
      <w:r w:rsidR="008E049E" w:rsidRPr="00F7041C">
        <w:rPr>
          <w:color w:val="000000"/>
        </w:rPr>
        <w:t xml:space="preserve">или </w:t>
      </w:r>
      <w:r w:rsidRPr="00F7041C">
        <w:rPr>
          <w:color w:val="000000"/>
        </w:rPr>
        <w:t xml:space="preserve">серы </w:t>
      </w:r>
      <w:r w:rsidRPr="00F7041C">
        <w:rPr>
          <w:i/>
          <w:color w:val="000000"/>
          <w:lang w:val="en-US"/>
        </w:rPr>
        <w:t>S</w:t>
      </w:r>
      <w:r w:rsidRPr="00F7041C">
        <w:rPr>
          <w:color w:val="000000"/>
        </w:rPr>
        <w:t xml:space="preserve">. Однако, </w:t>
      </w:r>
      <w:r w:rsidR="00AB5032" w:rsidRPr="00F7041C">
        <w:rPr>
          <w:color w:val="000000"/>
        </w:rPr>
        <w:t>как считают авторы [</w:t>
      </w:r>
      <w:r w:rsidR="008E049E" w:rsidRPr="00F7041C">
        <w:rPr>
          <w:color w:val="000000"/>
        </w:rPr>
        <w:t>2</w:t>
      </w:r>
      <w:r w:rsidR="00AB5032" w:rsidRPr="00F7041C">
        <w:rPr>
          <w:color w:val="000000"/>
        </w:rPr>
        <w:t xml:space="preserve">] </w:t>
      </w:r>
      <w:r w:rsidRPr="00F7041C">
        <w:rPr>
          <w:color w:val="000000"/>
        </w:rPr>
        <w:t xml:space="preserve">в этом случае видимо проще определить </w:t>
      </w:r>
      <w:proofErr w:type="gramStart"/>
      <w:r w:rsidRPr="00F7041C">
        <w:rPr>
          <w:i/>
          <w:iCs/>
          <w:color w:val="000000"/>
        </w:rPr>
        <w:t>М</w:t>
      </w:r>
      <w:r w:rsidR="00E33EFA" w:rsidRPr="00F7041C">
        <w:rPr>
          <w:i/>
          <w:iCs/>
          <w:color w:val="000000"/>
        </w:rPr>
        <w:t>М</w:t>
      </w:r>
      <w:proofErr w:type="gramEnd"/>
      <w:r w:rsidRPr="00F7041C">
        <w:rPr>
          <w:color w:val="000000"/>
        </w:rPr>
        <w:t xml:space="preserve"> экспериментально.</w:t>
      </w:r>
    </w:p>
    <w:p w:rsidR="00514E04" w:rsidRPr="00F7041C" w:rsidRDefault="00514E04" w:rsidP="00F7041C">
      <w:pPr>
        <w:spacing w:line="360" w:lineRule="auto"/>
        <w:ind w:right="-5" w:firstLine="708"/>
        <w:jc w:val="both"/>
      </w:pPr>
      <w:r w:rsidRPr="00F7041C">
        <w:t xml:space="preserve">По сходству физико-химических свойств </w:t>
      </w:r>
      <w:proofErr w:type="spellStart"/>
      <w:r w:rsidRPr="00F7041C">
        <w:t>нефтей</w:t>
      </w:r>
      <w:proofErr w:type="spellEnd"/>
      <w:r w:rsidRPr="00F7041C">
        <w:t xml:space="preserve"> Поволжья, Урала, Зап. Сибири и обработкой большог</w:t>
      </w:r>
      <w:r w:rsidR="00937AAF" w:rsidRPr="00F7041C">
        <w:t>о числа экспериментальных данных</w:t>
      </w:r>
      <w:r w:rsidRPr="00F7041C">
        <w:t>, у</w:t>
      </w:r>
      <w:r w:rsidR="00937AAF" w:rsidRPr="00F7041C">
        <w:t>становлены</w:t>
      </w:r>
      <w:r w:rsidRPr="00F7041C">
        <w:t xml:space="preserve"> </w:t>
      </w:r>
      <w:r w:rsidR="00937AAF" w:rsidRPr="00F7041C">
        <w:t xml:space="preserve">[3] </w:t>
      </w:r>
      <w:r w:rsidRPr="00F7041C">
        <w:t xml:space="preserve">эмпирические зависимости </w:t>
      </w:r>
      <w:proofErr w:type="gramStart"/>
      <w:r w:rsidRPr="00F7041C">
        <w:rPr>
          <w:i/>
          <w:lang w:val="en-US"/>
        </w:rPr>
        <w:t>M</w:t>
      </w:r>
      <w:proofErr w:type="gramEnd"/>
      <w:r w:rsidR="00937AAF" w:rsidRPr="00F7041C">
        <w:rPr>
          <w:i/>
        </w:rPr>
        <w:t>М</w:t>
      </w:r>
      <w:r w:rsidRPr="00F7041C">
        <w:t xml:space="preserve"> от  плотности:</w:t>
      </w:r>
    </w:p>
    <w:p w:rsidR="00937AAF" w:rsidRPr="00F7041C" w:rsidRDefault="00E33EFA" w:rsidP="00F7041C">
      <w:pPr>
        <w:spacing w:line="360" w:lineRule="auto"/>
        <w:ind w:right="-5"/>
        <w:jc w:val="right"/>
      </w:pPr>
      <w:r w:rsidRPr="00F7041C">
        <w:t xml:space="preserve">     </w:t>
      </w:r>
      <w:r w:rsidR="00670F51" w:rsidRPr="00F7041C">
        <w:t xml:space="preserve">    9</w:t>
      </w:r>
      <w:r w:rsidR="00514E04" w:rsidRPr="00F7041C">
        <w:t>0/</w:t>
      </w:r>
      <w:proofErr w:type="gramStart"/>
      <w:r w:rsidR="00514E04" w:rsidRPr="00F7041C">
        <w:rPr>
          <w:i/>
          <w:lang w:val="en-US"/>
        </w:rPr>
        <w:t>M</w:t>
      </w:r>
      <w:proofErr w:type="gramEnd"/>
      <w:r w:rsidR="00937AAF" w:rsidRPr="00F7041C">
        <w:rPr>
          <w:i/>
        </w:rPr>
        <w:t>М</w:t>
      </w:r>
      <w:r w:rsidR="00514E04" w:rsidRPr="00F7041C">
        <w:t xml:space="preserve"> = 204</w:t>
      </w:r>
      <w:r w:rsidR="00B02688" w:rsidRPr="00F7041C">
        <w:t>0</w:t>
      </w:r>
      <w:r w:rsidR="00514E04" w:rsidRPr="00F7041C">
        <w:t>/ρ</w:t>
      </w:r>
      <w:r w:rsidR="00514E04" w:rsidRPr="00F7041C">
        <w:rPr>
          <w:vertAlign w:val="subscript"/>
        </w:rPr>
        <w:t>4</w:t>
      </w:r>
      <w:r w:rsidR="00514E04" w:rsidRPr="00F7041C">
        <w:rPr>
          <w:vertAlign w:val="superscript"/>
        </w:rPr>
        <w:t>20</w:t>
      </w:r>
      <w:r w:rsidR="00514E04" w:rsidRPr="00F7041C">
        <w:t xml:space="preserve"> – 1,95</w:t>
      </w:r>
      <w:r w:rsidRPr="00F7041C">
        <w:t xml:space="preserve"> </w:t>
      </w:r>
      <w:r w:rsidR="00937AAF" w:rsidRPr="00F7041C">
        <w:t xml:space="preserve">                                           </w:t>
      </w:r>
      <w:r w:rsidRPr="00F7041C">
        <w:t xml:space="preserve"> </w:t>
      </w:r>
      <w:r w:rsidR="00937AAF" w:rsidRPr="00F7041C">
        <w:t xml:space="preserve">(8) </w:t>
      </w:r>
    </w:p>
    <w:p w:rsidR="00514E04" w:rsidRPr="00F7041C" w:rsidRDefault="00E33EFA" w:rsidP="00F7041C">
      <w:pPr>
        <w:spacing w:line="360" w:lineRule="auto"/>
        <w:ind w:right="-5"/>
      </w:pPr>
      <w:r w:rsidRPr="00F7041C">
        <w:t xml:space="preserve">или </w:t>
      </w:r>
      <w:r w:rsidR="00514E04" w:rsidRPr="00F7041C">
        <w:rPr>
          <w:i/>
        </w:rPr>
        <w:t xml:space="preserve"> </w:t>
      </w:r>
      <w:r w:rsidR="00937AAF" w:rsidRPr="00F7041C">
        <w:rPr>
          <w:i/>
        </w:rPr>
        <w:t xml:space="preserve">                            </w:t>
      </w:r>
      <w:r w:rsidR="00790D4A" w:rsidRPr="008B1FD5">
        <w:rPr>
          <w:i/>
        </w:rPr>
        <w:t xml:space="preserve">                      </w:t>
      </w:r>
      <w:r w:rsidR="00937AAF" w:rsidRPr="00F7041C">
        <w:rPr>
          <w:i/>
        </w:rPr>
        <w:t xml:space="preserve">     </w:t>
      </w:r>
      <w:proofErr w:type="gramStart"/>
      <w:r w:rsidR="00514E04" w:rsidRPr="00F7041C">
        <w:rPr>
          <w:i/>
        </w:rPr>
        <w:t>М</w:t>
      </w:r>
      <w:r w:rsidR="00937AAF" w:rsidRPr="00F7041C">
        <w:rPr>
          <w:i/>
        </w:rPr>
        <w:t>М</w:t>
      </w:r>
      <w:proofErr w:type="gramEnd"/>
      <w:r w:rsidR="00514E04" w:rsidRPr="00F7041C">
        <w:t xml:space="preserve"> = </w:t>
      </w:r>
      <w:r w:rsidR="00670F51" w:rsidRPr="00F7041C">
        <w:t>9</w:t>
      </w:r>
      <w:r w:rsidR="00514E04" w:rsidRPr="00F7041C">
        <w:t>0/[(204</w:t>
      </w:r>
      <w:r w:rsidR="00B02688" w:rsidRPr="00F7041C">
        <w:t>0</w:t>
      </w:r>
      <w:r w:rsidR="00514E04" w:rsidRPr="00F7041C">
        <w:t>/ρ</w:t>
      </w:r>
      <w:r w:rsidR="00514E04" w:rsidRPr="00F7041C">
        <w:rPr>
          <w:vertAlign w:val="subscript"/>
        </w:rPr>
        <w:t>4</w:t>
      </w:r>
      <w:r w:rsidR="00514E04" w:rsidRPr="00F7041C">
        <w:rPr>
          <w:vertAlign w:val="superscript"/>
        </w:rPr>
        <w:t>20</w:t>
      </w:r>
      <w:r w:rsidR="00514E04" w:rsidRPr="00F7041C">
        <w:t xml:space="preserve">) – 1,95]     </w:t>
      </w:r>
      <w:r w:rsidR="00937AAF" w:rsidRPr="00F7041C">
        <w:t xml:space="preserve">                                  </w:t>
      </w:r>
      <w:r w:rsidR="00514E04" w:rsidRPr="00F7041C">
        <w:t xml:space="preserve"> </w:t>
      </w:r>
      <w:r w:rsidR="00A95B7A" w:rsidRPr="00F7041C">
        <w:t>(</w:t>
      </w:r>
      <w:r w:rsidR="00937AAF" w:rsidRPr="00F7041C">
        <w:t>9</w:t>
      </w:r>
      <w:r w:rsidR="00514E04" w:rsidRPr="00F7041C">
        <w:t>)</w:t>
      </w:r>
    </w:p>
    <w:p w:rsidR="00670F51" w:rsidRPr="00F7041C" w:rsidRDefault="00670F51" w:rsidP="00790D4A">
      <w:pPr>
        <w:spacing w:line="360" w:lineRule="auto"/>
        <w:ind w:right="-5"/>
      </w:pPr>
      <w:r w:rsidRPr="00F7041C">
        <w:t xml:space="preserve">Эта видоизмененная нами формула лучше всего подходит для </w:t>
      </w:r>
      <w:proofErr w:type="spellStart"/>
      <w:r w:rsidRPr="00F7041C">
        <w:t>нефтей</w:t>
      </w:r>
      <w:proofErr w:type="spellEnd"/>
      <w:r w:rsidRPr="00F7041C">
        <w:t xml:space="preserve"> Поволжья</w:t>
      </w:r>
      <w:r w:rsidR="00CA3139" w:rsidRPr="00F7041C">
        <w:t>, Урала и Зап</w:t>
      </w:r>
      <w:proofErr w:type="gramStart"/>
      <w:r w:rsidR="00CA3139" w:rsidRPr="00F7041C">
        <w:t>.С</w:t>
      </w:r>
      <w:proofErr w:type="gramEnd"/>
      <w:r w:rsidR="00CA3139" w:rsidRPr="00F7041C">
        <w:t xml:space="preserve">ибири, поскольку ближе ложится к экспериментально полученным </w:t>
      </w:r>
      <w:r w:rsidR="00CA3139" w:rsidRPr="00F7041C">
        <w:rPr>
          <w:i/>
        </w:rPr>
        <w:t>ММ</w:t>
      </w:r>
      <w:r w:rsidR="00CA3139" w:rsidRPr="00F7041C">
        <w:t xml:space="preserve"> (рис.1).</w:t>
      </w:r>
    </w:p>
    <w:p w:rsidR="00305F30" w:rsidRPr="00F7041C" w:rsidRDefault="00305F30" w:rsidP="00F7041C">
      <w:pPr>
        <w:spacing w:line="360" w:lineRule="auto"/>
        <w:ind w:firstLine="709"/>
        <w:jc w:val="both"/>
        <w:rPr>
          <w:color w:val="000000"/>
        </w:rPr>
      </w:pPr>
      <w:r w:rsidRPr="00F7041C">
        <w:rPr>
          <w:color w:val="000000"/>
        </w:rPr>
        <w:t xml:space="preserve">Но описанные методы определения </w:t>
      </w:r>
      <w:proofErr w:type="gramStart"/>
      <w:r w:rsidRPr="00F7041C">
        <w:rPr>
          <w:i/>
          <w:color w:val="000000"/>
        </w:rPr>
        <w:t>ММ</w:t>
      </w:r>
      <w:proofErr w:type="gramEnd"/>
      <w:r w:rsidRPr="00F7041C">
        <w:rPr>
          <w:color w:val="000000"/>
        </w:rPr>
        <w:t xml:space="preserve"> </w:t>
      </w:r>
      <w:r w:rsidR="00E33EFA" w:rsidRPr="00F7041C">
        <w:rPr>
          <w:color w:val="000000"/>
        </w:rPr>
        <w:t xml:space="preserve">хотя и используют эмпирические зависимости, </w:t>
      </w:r>
      <w:r w:rsidRPr="00F7041C">
        <w:rPr>
          <w:color w:val="000000"/>
        </w:rPr>
        <w:t>являются лабораторными, аналитическими</w:t>
      </w:r>
      <w:r w:rsidR="00235D8A" w:rsidRPr="00F7041C">
        <w:rPr>
          <w:color w:val="000000"/>
        </w:rPr>
        <w:t>,</w:t>
      </w:r>
      <w:r w:rsidRPr="00F7041C">
        <w:rPr>
          <w:color w:val="000000"/>
        </w:rPr>
        <w:t xml:space="preserve"> требуют реактивов</w:t>
      </w:r>
      <w:r w:rsidR="00A95B7A" w:rsidRPr="00F7041C">
        <w:rPr>
          <w:color w:val="000000"/>
        </w:rPr>
        <w:t>, подготовки образцов</w:t>
      </w:r>
      <w:r w:rsidRPr="00F7041C">
        <w:rPr>
          <w:color w:val="000000"/>
        </w:rPr>
        <w:t xml:space="preserve"> и </w:t>
      </w:r>
      <w:r w:rsidR="00235D8A" w:rsidRPr="00F7041C">
        <w:rPr>
          <w:color w:val="000000"/>
        </w:rPr>
        <w:t>не могут быть использованы для измерений на потоке</w:t>
      </w:r>
      <w:r w:rsidRPr="00F7041C">
        <w:rPr>
          <w:color w:val="000000"/>
        </w:rPr>
        <w:t>.</w:t>
      </w:r>
    </w:p>
    <w:p w:rsidR="00305F30" w:rsidRPr="00F7041C" w:rsidRDefault="00305F30" w:rsidP="00F7041C">
      <w:pPr>
        <w:spacing w:line="360" w:lineRule="auto"/>
        <w:ind w:firstLine="709"/>
        <w:jc w:val="both"/>
        <w:rPr>
          <w:color w:val="000000"/>
        </w:rPr>
      </w:pPr>
      <w:r w:rsidRPr="00F7041C">
        <w:rPr>
          <w:color w:val="000000"/>
        </w:rPr>
        <w:t xml:space="preserve">В связи с введением ГОСТ 8.615 -2005, согласно которому требуется непрерывный </w:t>
      </w:r>
      <w:r w:rsidR="00235D8A" w:rsidRPr="00F7041C">
        <w:rPr>
          <w:color w:val="000000"/>
        </w:rPr>
        <w:t xml:space="preserve">поточный </w:t>
      </w:r>
      <w:r w:rsidRPr="00F7041C">
        <w:rPr>
          <w:color w:val="000000"/>
        </w:rPr>
        <w:t>контроль указанных</w:t>
      </w:r>
      <w:r w:rsidR="00A95B7A" w:rsidRPr="00F7041C">
        <w:rPr>
          <w:color w:val="000000"/>
        </w:rPr>
        <w:t xml:space="preserve"> в ГОСТ </w:t>
      </w:r>
      <w:r w:rsidRPr="00F7041C">
        <w:rPr>
          <w:color w:val="000000"/>
        </w:rPr>
        <w:t xml:space="preserve"> параметров, а также действия ГОСТ 3900 и МИ </w:t>
      </w:r>
      <w:r w:rsidRPr="00F7041C">
        <w:rPr>
          <w:color w:val="000000"/>
        </w:rPr>
        <w:lastRenderedPageBreak/>
        <w:t xml:space="preserve">2153-91, возникает необходимость в разработке </w:t>
      </w:r>
      <w:r w:rsidR="00235D8A" w:rsidRPr="00F7041C">
        <w:rPr>
          <w:color w:val="000000"/>
        </w:rPr>
        <w:t xml:space="preserve">поточного </w:t>
      </w:r>
      <w:r w:rsidR="00937AAF" w:rsidRPr="00F7041C">
        <w:rPr>
          <w:color w:val="000000"/>
        </w:rPr>
        <w:t xml:space="preserve">экспресс-метода и аппаратуры для </w:t>
      </w:r>
      <w:r w:rsidRPr="00F7041C">
        <w:rPr>
          <w:color w:val="000000"/>
        </w:rPr>
        <w:t xml:space="preserve">контроля нефти на </w:t>
      </w:r>
      <w:r w:rsidR="007B02B3" w:rsidRPr="00F7041C">
        <w:rPr>
          <w:color w:val="000000"/>
        </w:rPr>
        <w:t xml:space="preserve">среднюю </w:t>
      </w:r>
      <w:r w:rsidRPr="00F7041C">
        <w:rPr>
          <w:color w:val="000000"/>
        </w:rPr>
        <w:t xml:space="preserve">молекулярную массу. </w:t>
      </w:r>
    </w:p>
    <w:p w:rsidR="00305F30" w:rsidRPr="00F7041C" w:rsidRDefault="00305F30" w:rsidP="00F7041C">
      <w:pPr>
        <w:spacing w:line="360" w:lineRule="auto"/>
        <w:ind w:firstLine="709"/>
        <w:jc w:val="both"/>
        <w:rPr>
          <w:color w:val="000000"/>
        </w:rPr>
      </w:pPr>
    </w:p>
    <w:p w:rsidR="00F7041C" w:rsidRPr="00F7041C" w:rsidRDefault="00F7041C" w:rsidP="00F7041C">
      <w:pPr>
        <w:spacing w:line="360" w:lineRule="auto"/>
        <w:jc w:val="center"/>
        <w:rPr>
          <w:b/>
          <w:i/>
          <w:color w:val="000000"/>
        </w:rPr>
      </w:pPr>
      <w:r w:rsidRPr="00F7041C">
        <w:rPr>
          <w:b/>
          <w:i/>
          <w:color w:val="000000"/>
        </w:rPr>
        <w:t>Эксперимент</w:t>
      </w:r>
    </w:p>
    <w:p w:rsidR="00F7041C" w:rsidRPr="00F7041C" w:rsidRDefault="00F7041C" w:rsidP="00F7041C">
      <w:pPr>
        <w:spacing w:line="360" w:lineRule="auto"/>
        <w:jc w:val="center"/>
        <w:rPr>
          <w:b/>
          <w:i/>
          <w:color w:val="000000"/>
        </w:rPr>
      </w:pPr>
    </w:p>
    <w:p w:rsidR="00B151BA" w:rsidRPr="00F7041C" w:rsidRDefault="00B151BA" w:rsidP="00F7041C">
      <w:pPr>
        <w:spacing w:line="360" w:lineRule="auto"/>
        <w:jc w:val="center"/>
        <w:rPr>
          <w:b/>
          <w:color w:val="000000"/>
        </w:rPr>
      </w:pPr>
      <w:proofErr w:type="gramStart"/>
      <w:r w:rsidRPr="00F7041C">
        <w:rPr>
          <w:b/>
          <w:color w:val="000000"/>
        </w:rPr>
        <w:t>Инструментальный</w:t>
      </w:r>
      <w:proofErr w:type="gramEnd"/>
      <w:r w:rsidRPr="00F7041C">
        <w:rPr>
          <w:b/>
          <w:color w:val="000000"/>
        </w:rPr>
        <w:t xml:space="preserve"> </w:t>
      </w:r>
      <w:proofErr w:type="spellStart"/>
      <w:r w:rsidRPr="00F7041C">
        <w:rPr>
          <w:b/>
          <w:color w:val="000000"/>
        </w:rPr>
        <w:t>ПМР-метод</w:t>
      </w:r>
      <w:proofErr w:type="spellEnd"/>
      <w:r w:rsidRPr="00F7041C">
        <w:rPr>
          <w:b/>
          <w:color w:val="000000"/>
        </w:rPr>
        <w:t xml:space="preserve"> определения средней </w:t>
      </w:r>
      <w:r w:rsidR="00305F30" w:rsidRPr="00F7041C">
        <w:rPr>
          <w:b/>
          <w:color w:val="000000"/>
        </w:rPr>
        <w:t>м</w:t>
      </w:r>
      <w:r w:rsidRPr="00F7041C">
        <w:rPr>
          <w:b/>
          <w:color w:val="000000"/>
        </w:rPr>
        <w:t xml:space="preserve">олекулярной массы </w:t>
      </w:r>
      <w:proofErr w:type="spellStart"/>
      <w:r w:rsidRPr="00F7041C">
        <w:rPr>
          <w:b/>
          <w:color w:val="000000"/>
        </w:rPr>
        <w:t>нефтей</w:t>
      </w:r>
      <w:proofErr w:type="spellEnd"/>
      <w:r w:rsidRPr="00F7041C">
        <w:rPr>
          <w:b/>
          <w:color w:val="000000"/>
        </w:rPr>
        <w:t xml:space="preserve"> и нефтепродуктов</w:t>
      </w:r>
    </w:p>
    <w:p w:rsidR="00567D3D" w:rsidRPr="00F7041C" w:rsidRDefault="00A95B7A" w:rsidP="00F7041C">
      <w:pPr>
        <w:pStyle w:val="western"/>
        <w:spacing w:before="0" w:beforeAutospacing="0" w:after="0" w:line="360" w:lineRule="auto"/>
        <w:ind w:left="-74" w:right="-96" w:firstLine="782"/>
        <w:jc w:val="both"/>
      </w:pPr>
      <w:r w:rsidRPr="00F7041C">
        <w:t xml:space="preserve">Для определения </w:t>
      </w:r>
      <w:r w:rsidRPr="00F7041C">
        <w:rPr>
          <w:i/>
        </w:rPr>
        <w:t>ММ</w:t>
      </w:r>
      <w:r w:rsidRPr="00F7041C">
        <w:t xml:space="preserve"> </w:t>
      </w:r>
      <w:proofErr w:type="spellStart"/>
      <w:proofErr w:type="gramStart"/>
      <w:r w:rsidRPr="00F7041C">
        <w:t>экспресс-методом</w:t>
      </w:r>
      <w:proofErr w:type="spellEnd"/>
      <w:proofErr w:type="gramEnd"/>
      <w:r w:rsidRPr="00F7041C">
        <w:t xml:space="preserve"> (время анализа </w:t>
      </w:r>
      <w:r w:rsidR="00316949" w:rsidRPr="00F7041C">
        <w:t>&lt;</w:t>
      </w:r>
      <w:r w:rsidRPr="00F7041C">
        <w:t xml:space="preserve"> 2 минут) нами использован метод протонной резонансной магнитной </w:t>
      </w:r>
      <w:proofErr w:type="spellStart"/>
      <w:r w:rsidRPr="00F7041C">
        <w:t>релакс</w:t>
      </w:r>
      <w:r w:rsidR="00423B21" w:rsidRPr="00F7041C">
        <w:t>ометрии</w:t>
      </w:r>
      <w:proofErr w:type="spellEnd"/>
      <w:r w:rsidRPr="00F7041C">
        <w:t xml:space="preserve"> (ПМРР). </w:t>
      </w:r>
      <w:r w:rsidR="00316949" w:rsidRPr="00F7041C">
        <w:t>И</w:t>
      </w:r>
      <w:r w:rsidR="00567D3D" w:rsidRPr="00F7041C">
        <w:t xml:space="preserve">спользовались разработанные нами </w:t>
      </w:r>
      <w:r w:rsidR="00567D3D" w:rsidRPr="00F7041C">
        <w:rPr>
          <w:bCs/>
        </w:rPr>
        <w:t xml:space="preserve">по </w:t>
      </w:r>
      <w:r w:rsidR="00567D3D" w:rsidRPr="00F7041C">
        <w:t>ТУ 25-4823764.0031-90 и</w:t>
      </w:r>
      <w:r w:rsidR="00316949" w:rsidRPr="00F7041C">
        <w:t xml:space="preserve"> </w:t>
      </w:r>
      <w:r w:rsidR="00567D3D" w:rsidRPr="00F7041C">
        <w:t>изгото</w:t>
      </w:r>
      <w:r w:rsidR="00423B21" w:rsidRPr="00F7041C">
        <w:t xml:space="preserve">вленные в КБ </w:t>
      </w:r>
      <w:proofErr w:type="spellStart"/>
      <w:r w:rsidR="00567D3D" w:rsidRPr="00F7041C">
        <w:t>резонаных</w:t>
      </w:r>
      <w:proofErr w:type="spellEnd"/>
      <w:r w:rsidR="00567D3D" w:rsidRPr="00F7041C">
        <w:t xml:space="preserve"> комплексов </w:t>
      </w:r>
      <w:proofErr w:type="spellStart"/>
      <w:r w:rsidR="00567D3D" w:rsidRPr="00F7041C">
        <w:t>релаксометры</w:t>
      </w:r>
      <w:proofErr w:type="spellEnd"/>
      <w:r w:rsidR="00567D3D" w:rsidRPr="00F7041C">
        <w:t>: лабораторный ПМР-09 и портативный ПМР-</w:t>
      </w:r>
      <w:r w:rsidR="00567D3D" w:rsidRPr="00F7041C">
        <w:rPr>
          <w:i/>
          <w:lang w:val="en-US"/>
        </w:rPr>
        <w:t>NP</w:t>
      </w:r>
      <w:r w:rsidR="00B31BEF" w:rsidRPr="00F7041C">
        <w:t>2</w:t>
      </w:r>
      <w:r w:rsidR="00567D3D" w:rsidRPr="00F7041C">
        <w:t xml:space="preserve"> [</w:t>
      </w:r>
      <w:r w:rsidR="00AA3D7E" w:rsidRPr="00F7041C">
        <w:t>3</w:t>
      </w:r>
      <w:r w:rsidR="00567D3D" w:rsidRPr="00F7041C">
        <w:t>,</w:t>
      </w:r>
      <w:r w:rsidR="00AA3D7E" w:rsidRPr="00F7041C">
        <w:t>4</w:t>
      </w:r>
      <w:r w:rsidR="00567D3D" w:rsidRPr="00F7041C">
        <w:t xml:space="preserve">] (рис.2) на резонансные частоты в диапазоне </w:t>
      </w:r>
      <w:r w:rsidR="00567D3D" w:rsidRPr="00F7041C">
        <w:rPr>
          <w:i/>
        </w:rPr>
        <w:sym w:font="Symbol" w:char="F06E"/>
      </w:r>
      <w:r w:rsidR="00567D3D" w:rsidRPr="00F7041C">
        <w:rPr>
          <w:vertAlign w:val="subscript"/>
        </w:rPr>
        <w:t>о</w:t>
      </w:r>
      <w:r w:rsidR="00567D3D" w:rsidRPr="00F7041C">
        <w:t xml:space="preserve"> = 9.6-14.3 МГц. По показателю чувствительности</w:t>
      </w:r>
      <w:proofErr w:type="gramStart"/>
      <w:r w:rsidR="00567D3D" w:rsidRPr="00F7041C">
        <w:t xml:space="preserve"> </w:t>
      </w:r>
      <w:r w:rsidR="00567D3D" w:rsidRPr="00F7041C">
        <w:rPr>
          <w:i/>
        </w:rPr>
        <w:t>К</w:t>
      </w:r>
      <w:proofErr w:type="gramEnd"/>
      <w:r w:rsidR="00567D3D" w:rsidRPr="00F7041C">
        <w:t xml:space="preserve"> = ν</w:t>
      </w:r>
      <w:r w:rsidR="00567D3D" w:rsidRPr="00F7041C">
        <w:rPr>
          <w:vertAlign w:val="subscript"/>
        </w:rPr>
        <w:t>о</w:t>
      </w:r>
      <w:r w:rsidR="00567D3D" w:rsidRPr="00F7041C">
        <w:rPr>
          <w:vertAlign w:val="superscript"/>
        </w:rPr>
        <w:t>2</w:t>
      </w:r>
      <w:r w:rsidR="00567D3D" w:rsidRPr="00F7041C">
        <w:rPr>
          <w:i/>
        </w:rPr>
        <w:t>D</w:t>
      </w:r>
      <w:r w:rsidR="00567D3D" w:rsidRPr="00F7041C">
        <w:rPr>
          <w:vertAlign w:val="superscript"/>
        </w:rPr>
        <w:t>2</w:t>
      </w:r>
      <w:r w:rsidR="00567D3D" w:rsidRPr="00F7041C">
        <w:t xml:space="preserve"> [10</w:t>
      </w:r>
      <w:r w:rsidR="00567D3D" w:rsidRPr="00F7041C">
        <w:rPr>
          <w:vertAlign w:val="superscript"/>
        </w:rPr>
        <w:t>6</w:t>
      </w:r>
      <w:r w:rsidR="00567D3D" w:rsidRPr="00F7041C">
        <w:sym w:font="Symbol" w:char="F0D7"/>
      </w:r>
      <w:r w:rsidR="00567D3D" w:rsidRPr="00F7041C">
        <w:t>Гц</w:t>
      </w:r>
      <w:r w:rsidR="00567D3D" w:rsidRPr="00F7041C">
        <w:rPr>
          <w:vertAlign w:val="superscript"/>
        </w:rPr>
        <w:t>2</w:t>
      </w:r>
      <w:r w:rsidR="00567D3D" w:rsidRPr="00F7041C">
        <w:t>м</w:t>
      </w:r>
      <w:r w:rsidR="00567D3D" w:rsidRPr="00F7041C">
        <w:rPr>
          <w:vertAlign w:val="superscript"/>
        </w:rPr>
        <w:t>2</w:t>
      </w:r>
      <w:r w:rsidR="00567D3D" w:rsidRPr="00F7041C">
        <w:t>] = 2285 Мгц</w:t>
      </w:r>
      <w:r w:rsidR="00567D3D" w:rsidRPr="00F7041C">
        <w:rPr>
          <w:vertAlign w:val="superscript"/>
        </w:rPr>
        <w:t>2</w:t>
      </w:r>
      <w:r w:rsidR="00567D3D" w:rsidRPr="00F7041C">
        <w:t>см</w:t>
      </w:r>
      <w:r w:rsidR="00567D3D" w:rsidRPr="00F7041C">
        <w:rPr>
          <w:vertAlign w:val="superscript"/>
        </w:rPr>
        <w:t>3</w:t>
      </w:r>
      <w:r w:rsidR="00567D3D" w:rsidRPr="00F7041C">
        <w:t xml:space="preserve"> </w:t>
      </w:r>
      <w:proofErr w:type="spellStart"/>
      <w:r w:rsidR="00567D3D" w:rsidRPr="00F7041C">
        <w:t>релаксометр</w:t>
      </w:r>
      <w:proofErr w:type="spellEnd"/>
      <w:r w:rsidR="00567D3D" w:rsidRPr="00F7041C">
        <w:t xml:space="preserve"> ЯМР-</w:t>
      </w:r>
      <w:r w:rsidR="00567D3D" w:rsidRPr="00F7041C">
        <w:rPr>
          <w:i/>
          <w:lang w:val="en-US"/>
        </w:rPr>
        <w:t>NP</w:t>
      </w:r>
      <w:r w:rsidR="00B31BEF" w:rsidRPr="00F7041C">
        <w:t>2</w:t>
      </w:r>
      <w:r w:rsidR="00567D3D" w:rsidRPr="00F7041C">
        <w:t xml:space="preserve"> близок к зарубежному</w:t>
      </w:r>
      <w:r w:rsidR="00316949" w:rsidRPr="00F7041C">
        <w:t xml:space="preserve"> лабораторному </w:t>
      </w:r>
      <w:r w:rsidR="00567D3D" w:rsidRPr="00F7041C">
        <w:t xml:space="preserve">аналогу </w:t>
      </w:r>
      <w:proofErr w:type="spellStart"/>
      <w:r w:rsidR="00567D3D" w:rsidRPr="00F7041C">
        <w:rPr>
          <w:i/>
          <w:lang w:val="en-US"/>
        </w:rPr>
        <w:t>Minispec</w:t>
      </w:r>
      <w:proofErr w:type="spellEnd"/>
      <w:r w:rsidR="00567D3D" w:rsidRPr="00F7041C">
        <w:rPr>
          <w:i/>
        </w:rPr>
        <w:t xml:space="preserve"> </w:t>
      </w:r>
      <w:r w:rsidR="00567D3D" w:rsidRPr="00F7041C">
        <w:rPr>
          <w:i/>
          <w:lang w:val="en-US"/>
        </w:rPr>
        <w:t>pc</w:t>
      </w:r>
      <w:r w:rsidR="00567D3D" w:rsidRPr="00F7041C">
        <w:t xml:space="preserve">120. </w:t>
      </w:r>
    </w:p>
    <w:p w:rsidR="00567D3D" w:rsidRPr="00F7041C" w:rsidRDefault="00567D3D" w:rsidP="00F7041C">
      <w:pPr>
        <w:spacing w:line="360" w:lineRule="auto"/>
        <w:ind w:right="45" w:firstLine="708"/>
        <w:jc w:val="both"/>
      </w:pPr>
      <w:r w:rsidRPr="00F7041C">
        <w:t xml:space="preserve">В методе </w:t>
      </w:r>
      <w:proofErr w:type="spellStart"/>
      <w:r w:rsidRPr="00F7041C">
        <w:t>ПМР-релаксометрии</w:t>
      </w:r>
      <w:proofErr w:type="spellEnd"/>
      <w:r w:rsidRPr="00F7041C">
        <w:t xml:space="preserve"> зависимости огибающей амплитуд </w:t>
      </w:r>
      <w:proofErr w:type="spellStart"/>
      <w:r w:rsidRPr="00F7041C">
        <w:rPr>
          <w:i/>
        </w:rPr>
        <w:t>А</w:t>
      </w:r>
      <w:r w:rsidRPr="00F7041C">
        <w:rPr>
          <w:vertAlign w:val="subscript"/>
        </w:rPr>
        <w:t>е</w:t>
      </w:r>
      <w:proofErr w:type="spellEnd"/>
      <w:r w:rsidRPr="00F7041C">
        <w:t xml:space="preserve"> спин-эхо,  являются </w:t>
      </w:r>
      <w:proofErr w:type="spellStart"/>
      <w:r w:rsidRPr="00F7041C">
        <w:t>полиэкспоненциальными</w:t>
      </w:r>
      <w:proofErr w:type="spellEnd"/>
      <w:r w:rsidRPr="00F7041C">
        <w:t xml:space="preserve"> и описываются</w:t>
      </w:r>
      <w:r w:rsidR="00B31BEF" w:rsidRPr="00F7041C">
        <w:t xml:space="preserve"> уравнениями</w:t>
      </w:r>
      <w:r w:rsidRPr="00F7041C">
        <w:t>:</w:t>
      </w:r>
    </w:p>
    <w:p w:rsidR="00567D3D" w:rsidRPr="00F7041C" w:rsidRDefault="00567D3D" w:rsidP="00F7041C">
      <w:pPr>
        <w:spacing w:line="360" w:lineRule="auto"/>
        <w:ind w:right="17"/>
        <w:jc w:val="right"/>
        <w:rPr>
          <w:lang w:val="en-US"/>
        </w:rPr>
      </w:pPr>
      <w:r w:rsidRPr="00F7041C">
        <w:t xml:space="preserve">                                  </w:t>
      </w:r>
      <w:proofErr w:type="spellStart"/>
      <w:r w:rsidRPr="00F7041C">
        <w:rPr>
          <w:i/>
        </w:rPr>
        <w:t>А</w:t>
      </w:r>
      <w:r w:rsidRPr="00F7041C">
        <w:rPr>
          <w:vertAlign w:val="subscript"/>
        </w:rPr>
        <w:t>е</w:t>
      </w:r>
      <w:proofErr w:type="spellEnd"/>
      <w:r w:rsidRPr="00F7041C">
        <w:rPr>
          <w:i/>
          <w:lang w:val="en-US"/>
        </w:rPr>
        <w:t xml:space="preserve"> = </w:t>
      </w:r>
      <w:r w:rsidRPr="00F7041C">
        <w:rPr>
          <w:lang w:val="en-US"/>
        </w:rPr>
        <w:t xml:space="preserve">1 - </w:t>
      </w:r>
      <w:r w:rsidRPr="00F7041C">
        <w:sym w:font="Symbol" w:char="F0E5"/>
      </w:r>
      <w:proofErr w:type="gramStart"/>
      <w:r w:rsidRPr="00F7041C">
        <w:rPr>
          <w:i/>
        </w:rPr>
        <w:t>А</w:t>
      </w:r>
      <w:proofErr w:type="spellStart"/>
      <w:proofErr w:type="gramEnd"/>
      <w:r w:rsidRPr="00F7041C">
        <w:rPr>
          <w:vertAlign w:val="subscript"/>
          <w:lang w:val="en-US"/>
        </w:rPr>
        <w:t>oi</w:t>
      </w:r>
      <w:proofErr w:type="spellEnd"/>
      <w:r w:rsidRPr="00F7041C">
        <w:rPr>
          <w:vertAlign w:val="subscript"/>
          <w:lang w:val="en-US"/>
        </w:rPr>
        <w:t xml:space="preserve"> </w:t>
      </w:r>
      <w:r w:rsidRPr="00F7041C">
        <w:rPr>
          <w:lang w:val="en-US"/>
        </w:rPr>
        <w:t>exp(-</w:t>
      </w:r>
      <w:r w:rsidRPr="00F7041C">
        <w:rPr>
          <w:i/>
          <w:lang w:val="en-US"/>
        </w:rPr>
        <w:t>t</w:t>
      </w:r>
      <w:r w:rsidRPr="00F7041C">
        <w:rPr>
          <w:lang w:val="en-US"/>
        </w:rPr>
        <w:t>/</w:t>
      </w:r>
      <w:r w:rsidRPr="00F7041C">
        <w:rPr>
          <w:i/>
          <w:lang w:val="en-US"/>
        </w:rPr>
        <w:t>T</w:t>
      </w:r>
      <w:r w:rsidRPr="00F7041C">
        <w:rPr>
          <w:vertAlign w:val="subscript"/>
          <w:lang w:val="en-US"/>
        </w:rPr>
        <w:t>1i</w:t>
      </w:r>
      <w:r w:rsidRPr="00F7041C">
        <w:rPr>
          <w:lang w:val="en-US"/>
        </w:rPr>
        <w:t xml:space="preserve">)                  </w:t>
      </w:r>
      <w:r w:rsidR="00423B21" w:rsidRPr="00F7041C">
        <w:rPr>
          <w:lang w:val="en-US"/>
        </w:rPr>
        <w:t xml:space="preserve">                              (1</w:t>
      </w:r>
      <w:r w:rsidRPr="00F7041C">
        <w:rPr>
          <w:lang w:val="en-US"/>
        </w:rPr>
        <w:t>0)</w:t>
      </w:r>
    </w:p>
    <w:p w:rsidR="00567D3D" w:rsidRPr="00F7041C" w:rsidRDefault="00567D3D" w:rsidP="00F7041C">
      <w:pPr>
        <w:spacing w:line="360" w:lineRule="auto"/>
        <w:jc w:val="right"/>
        <w:rPr>
          <w:lang w:val="en-US"/>
        </w:rPr>
      </w:pPr>
      <w:r w:rsidRPr="00F7041C">
        <w:rPr>
          <w:i/>
          <w:lang w:val="en-US"/>
        </w:rPr>
        <w:t xml:space="preserve">                </w:t>
      </w:r>
      <w:proofErr w:type="spellStart"/>
      <w:r w:rsidRPr="00F7041C">
        <w:rPr>
          <w:i/>
        </w:rPr>
        <w:t>А</w:t>
      </w:r>
      <w:r w:rsidRPr="00F7041C">
        <w:rPr>
          <w:vertAlign w:val="subscript"/>
        </w:rPr>
        <w:t>е</w:t>
      </w:r>
      <w:proofErr w:type="spellEnd"/>
      <w:r w:rsidRPr="00F7041C">
        <w:rPr>
          <w:i/>
          <w:lang w:val="en-US"/>
        </w:rPr>
        <w:t xml:space="preserve"> = </w:t>
      </w:r>
      <w:r w:rsidRPr="00F7041C">
        <w:rPr>
          <w:lang w:val="en-US"/>
        </w:rPr>
        <w:t xml:space="preserve"> </w:t>
      </w:r>
      <w:r w:rsidRPr="00F7041C">
        <w:sym w:font="Symbol" w:char="F0E5"/>
      </w:r>
      <w:proofErr w:type="gramStart"/>
      <w:r w:rsidRPr="00F7041C">
        <w:rPr>
          <w:i/>
        </w:rPr>
        <w:t>А</w:t>
      </w:r>
      <w:proofErr w:type="spellStart"/>
      <w:proofErr w:type="gramEnd"/>
      <w:r w:rsidRPr="00F7041C">
        <w:rPr>
          <w:vertAlign w:val="subscript"/>
          <w:lang w:val="en-US"/>
        </w:rPr>
        <w:t>oi</w:t>
      </w:r>
      <w:proofErr w:type="spellEnd"/>
      <w:r w:rsidRPr="00F7041C">
        <w:rPr>
          <w:vertAlign w:val="subscript"/>
          <w:lang w:val="en-US"/>
        </w:rPr>
        <w:t xml:space="preserve"> </w:t>
      </w:r>
      <w:r w:rsidRPr="00F7041C">
        <w:rPr>
          <w:lang w:val="en-US"/>
        </w:rPr>
        <w:t>exp(-</w:t>
      </w:r>
      <w:r w:rsidRPr="00F7041C">
        <w:rPr>
          <w:i/>
          <w:lang w:val="en-US"/>
        </w:rPr>
        <w:t>t</w:t>
      </w:r>
      <w:r w:rsidRPr="00F7041C">
        <w:rPr>
          <w:lang w:val="en-US"/>
        </w:rPr>
        <w:t>/</w:t>
      </w:r>
      <w:r w:rsidRPr="00F7041C">
        <w:rPr>
          <w:i/>
          <w:lang w:val="en-US"/>
        </w:rPr>
        <w:t>T</w:t>
      </w:r>
      <w:r w:rsidRPr="00F7041C">
        <w:rPr>
          <w:vertAlign w:val="subscript"/>
          <w:lang w:val="en-US"/>
        </w:rPr>
        <w:t>2i</w:t>
      </w:r>
      <w:r w:rsidRPr="00F7041C">
        <w:rPr>
          <w:lang w:val="en-US"/>
        </w:rPr>
        <w:t xml:space="preserve">)                       </w:t>
      </w:r>
      <w:r w:rsidR="00423B21" w:rsidRPr="00F7041C">
        <w:rPr>
          <w:lang w:val="en-US"/>
        </w:rPr>
        <w:t xml:space="preserve">                              (1</w:t>
      </w:r>
      <w:r w:rsidRPr="00F7041C">
        <w:rPr>
          <w:lang w:val="en-US"/>
        </w:rPr>
        <w:t>1)</w:t>
      </w:r>
    </w:p>
    <w:p w:rsidR="00B31BEF" w:rsidRPr="00F7041C" w:rsidRDefault="00567D3D" w:rsidP="00F7041C">
      <w:pPr>
        <w:spacing w:line="360" w:lineRule="auto"/>
        <w:jc w:val="both"/>
      </w:pPr>
      <w:r w:rsidRPr="00F7041C">
        <w:t xml:space="preserve">где </w:t>
      </w:r>
      <w:r w:rsidRPr="00F7041C">
        <w:rPr>
          <w:i/>
        </w:rPr>
        <w:t>А</w:t>
      </w:r>
      <w:proofErr w:type="spellStart"/>
      <w:r w:rsidRPr="00F7041C">
        <w:rPr>
          <w:vertAlign w:val="subscript"/>
          <w:lang w:val="en-US"/>
        </w:rPr>
        <w:t>oi</w:t>
      </w:r>
      <w:proofErr w:type="spellEnd"/>
      <w:r w:rsidRPr="00F7041C">
        <w:rPr>
          <w:i/>
        </w:rPr>
        <w:t xml:space="preserve"> </w:t>
      </w:r>
      <w:r w:rsidRPr="00F7041C">
        <w:t xml:space="preserve">в относительных единицах соответствует относительному числу протонов </w:t>
      </w:r>
      <w:r w:rsidRPr="00F7041C">
        <w:rPr>
          <w:i/>
          <w:lang w:val="en-US"/>
        </w:rPr>
        <w:t>P</w:t>
      </w:r>
      <w:r w:rsidRPr="00F7041C">
        <w:rPr>
          <w:vertAlign w:val="subscript"/>
          <w:lang w:val="en-US"/>
        </w:rPr>
        <w:t>oi</w:t>
      </w:r>
      <w:r w:rsidRPr="00F7041C">
        <w:t xml:space="preserve"> протонных фаз разной степени упорядоченности, а </w:t>
      </w:r>
      <w:r w:rsidRPr="00F7041C">
        <w:rPr>
          <w:i/>
          <w:lang w:val="en-US"/>
        </w:rPr>
        <w:t>T</w:t>
      </w:r>
      <w:r w:rsidRPr="00F7041C">
        <w:rPr>
          <w:vertAlign w:val="subscript"/>
        </w:rPr>
        <w:t>1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rPr>
          <w:vertAlign w:val="subscript"/>
        </w:rPr>
        <w:t xml:space="preserve"> ,</w:t>
      </w:r>
      <w:r w:rsidRPr="00F7041C">
        <w:rPr>
          <w:i/>
          <w:lang w:val="en-US"/>
        </w:rPr>
        <w:t>T</w:t>
      </w:r>
      <w:r w:rsidRPr="00F7041C">
        <w:rPr>
          <w:vertAlign w:val="subscript"/>
        </w:rPr>
        <w:t>2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rPr>
          <w:i/>
        </w:rPr>
        <w:t xml:space="preserve">  - </w:t>
      </w:r>
      <w:r w:rsidRPr="00F7041C">
        <w:t>временам спин-решеточной и спин-спиновой релаксации</w:t>
      </w:r>
      <w:r w:rsidRPr="00F7041C">
        <w:rPr>
          <w:i/>
        </w:rPr>
        <w:t xml:space="preserve"> </w:t>
      </w:r>
      <w:r w:rsidRPr="00F7041C">
        <w:t xml:space="preserve">этих фаз </w:t>
      </w:r>
      <w:proofErr w:type="spellStart"/>
      <w:r w:rsidRPr="00F7041C">
        <w:rPr>
          <w:i/>
          <w:lang w:val="en-US"/>
        </w:rPr>
        <w:t>i</w:t>
      </w:r>
      <w:proofErr w:type="spellEnd"/>
      <w:proofErr w:type="gramStart"/>
      <w:r w:rsidRPr="00F7041C">
        <w:t xml:space="preserve"> = </w:t>
      </w:r>
      <w:r w:rsidRPr="00F7041C">
        <w:rPr>
          <w:i/>
        </w:rPr>
        <w:t>А</w:t>
      </w:r>
      <w:proofErr w:type="gramEnd"/>
      <w:r w:rsidRPr="00F7041C">
        <w:rPr>
          <w:i/>
        </w:rPr>
        <w:t>, В, С</w:t>
      </w:r>
      <w:r w:rsidRPr="00F7041C">
        <w:t xml:space="preserve"> </w:t>
      </w:r>
      <w:proofErr w:type="spellStart"/>
      <w:r w:rsidRPr="00F7041C">
        <w:t>с</w:t>
      </w:r>
      <w:proofErr w:type="spellEnd"/>
      <w:r w:rsidRPr="00F7041C">
        <w:t xml:space="preserve"> населенностями (концентрациями спинов) </w:t>
      </w:r>
      <w:r w:rsidRPr="00F7041C">
        <w:rPr>
          <w:i/>
          <w:lang w:val="en-US"/>
        </w:rPr>
        <w:t>P</w:t>
      </w:r>
      <w:r w:rsidRPr="00F7041C">
        <w:rPr>
          <w:vertAlign w:val="subscript"/>
        </w:rPr>
        <w:t>А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, </w:t>
      </w:r>
      <w:r w:rsidRPr="00F7041C">
        <w:rPr>
          <w:i/>
          <w:lang w:val="en-US"/>
        </w:rPr>
        <w:t>P</w:t>
      </w:r>
      <w:r w:rsidRPr="00F7041C">
        <w:rPr>
          <w:vertAlign w:val="subscript"/>
        </w:rPr>
        <w:t>В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 и </w:t>
      </w:r>
      <w:r w:rsidRPr="00F7041C">
        <w:rPr>
          <w:i/>
          <w:lang w:val="en-US"/>
        </w:rPr>
        <w:t>P</w:t>
      </w:r>
      <w:r w:rsidRPr="00F7041C">
        <w:rPr>
          <w:vertAlign w:val="subscript"/>
        </w:rPr>
        <w:t>С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. </w:t>
      </w:r>
    </w:p>
    <w:p w:rsidR="00B31BEF" w:rsidRPr="00F7041C" w:rsidRDefault="00B31BEF" w:rsidP="00F7041C">
      <w:pPr>
        <w:spacing w:line="360" w:lineRule="auto"/>
        <w:jc w:val="both"/>
      </w:pPr>
      <w:r w:rsidRPr="00F7041C">
        <w:tab/>
        <w:t xml:space="preserve">Определение </w:t>
      </w:r>
      <w:proofErr w:type="spellStart"/>
      <w:r w:rsidRPr="00F7041C">
        <w:t>ПМРР-параметров</w:t>
      </w:r>
      <w:proofErr w:type="spellEnd"/>
      <w:r w:rsidRPr="00F7041C">
        <w:t xml:space="preserve"> осуществлялось традиционным путем  построения огибающей в полулогарифмическом масштабе от времени и графоаналитического разделения полиэкспоненциальной огибающей на компоненты, в которой населенности </w:t>
      </w:r>
      <w:r w:rsidRPr="00F7041C">
        <w:rPr>
          <w:i/>
        </w:rPr>
        <w:t>Р</w:t>
      </w:r>
      <w:proofErr w:type="spellStart"/>
      <w:proofErr w:type="gramStart"/>
      <w:r w:rsidRPr="00F7041C">
        <w:rPr>
          <w:vertAlign w:val="subscript"/>
          <w:lang w:val="en-US"/>
        </w:rPr>
        <w:t>i</w:t>
      </w:r>
      <w:proofErr w:type="spellEnd"/>
      <w:proofErr w:type="gramEnd"/>
      <w:r w:rsidRPr="00F7041C">
        <w:t xml:space="preserve"> соответствуют точкам пересечения аппроксимирующих экспоненты прямых с осью ординат [5]. Для каждой компоненты </w:t>
      </w:r>
      <w:proofErr w:type="gramStart"/>
      <w:r w:rsidRPr="00F7041C">
        <w:t>с</w:t>
      </w:r>
      <w:proofErr w:type="gramEnd"/>
      <w:r w:rsidRPr="00F7041C">
        <w:t xml:space="preserve"> временем релаксации </w:t>
      </w:r>
      <w:r w:rsidRPr="00F7041C">
        <w:rPr>
          <w:i/>
        </w:rPr>
        <w:t>Т</w:t>
      </w:r>
      <w:r w:rsidRPr="00F7041C">
        <w:rPr>
          <w:vertAlign w:val="subscript"/>
        </w:rPr>
        <w:t>2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rPr>
          <w:vertAlign w:val="subscript"/>
        </w:rPr>
        <w:t xml:space="preserve"> </w:t>
      </w:r>
      <w:r w:rsidRPr="00F7041C">
        <w:t xml:space="preserve">и амплитудой </w:t>
      </w:r>
      <w:r w:rsidRPr="00F7041C">
        <w:rPr>
          <w:i/>
        </w:rPr>
        <w:t>А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 после логарифмирования будет выполняться соотношение </w:t>
      </w:r>
      <w:proofErr w:type="spellStart"/>
      <w:r w:rsidRPr="00F7041C">
        <w:rPr>
          <w:lang w:val="en-US"/>
        </w:rPr>
        <w:t>ln</w:t>
      </w:r>
      <w:proofErr w:type="spellEnd"/>
      <w:r w:rsidRPr="00F7041C">
        <w:t>(</w:t>
      </w:r>
      <w:r w:rsidRPr="00F7041C">
        <w:rPr>
          <w:i/>
          <w:lang w:val="en-US"/>
        </w:rPr>
        <w:t>A</w:t>
      </w:r>
      <w:r w:rsidRPr="00F7041C">
        <w:rPr>
          <w:vertAlign w:val="subscript"/>
          <w:lang w:val="en-US"/>
        </w:rPr>
        <w:t>t</w:t>
      </w:r>
      <w:r w:rsidRPr="00F7041C">
        <w:t>/</w:t>
      </w:r>
      <w:r w:rsidRPr="00F7041C">
        <w:rPr>
          <w:i/>
          <w:lang w:val="en-US"/>
        </w:rPr>
        <w:t>A</w:t>
      </w:r>
      <w:r w:rsidRPr="00F7041C">
        <w:rPr>
          <w:vertAlign w:val="subscript"/>
        </w:rPr>
        <w:t>0</w:t>
      </w:r>
      <w:r w:rsidRPr="00F7041C">
        <w:t>) = -</w:t>
      </w:r>
      <w:r w:rsidRPr="00F7041C">
        <w:rPr>
          <w:i/>
          <w:lang w:val="en-US"/>
        </w:rPr>
        <w:t>t</w:t>
      </w:r>
      <w:r w:rsidRPr="00F7041C">
        <w:t>/</w:t>
      </w:r>
      <w:r w:rsidRPr="00F7041C">
        <w:rPr>
          <w:i/>
          <w:lang w:val="en-US"/>
        </w:rPr>
        <w:t>T</w:t>
      </w:r>
      <w:r w:rsidRPr="00F7041C">
        <w:rPr>
          <w:vertAlign w:val="subscript"/>
        </w:rPr>
        <w:t>2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 + </w:t>
      </w:r>
      <w:proofErr w:type="spellStart"/>
      <w:r w:rsidRPr="00F7041C">
        <w:rPr>
          <w:lang w:val="en-US"/>
        </w:rPr>
        <w:t>ln</w:t>
      </w:r>
      <w:r w:rsidRPr="00F7041C">
        <w:rPr>
          <w:i/>
          <w:lang w:val="en-US"/>
        </w:rPr>
        <w:t>A</w:t>
      </w:r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. Путем последовательного вычитания из экспериментальных точек теоретических прямых, соответствующих компонентам, начиная с самой длинно временной, последовательно получают </w:t>
      </w:r>
      <w:r w:rsidRPr="00F7041C">
        <w:rPr>
          <w:i/>
        </w:rPr>
        <w:t>Т</w:t>
      </w:r>
      <w:proofErr w:type="gramStart"/>
      <w:r w:rsidRPr="00F7041C">
        <w:rPr>
          <w:vertAlign w:val="subscript"/>
        </w:rPr>
        <w:t>1</w:t>
      </w:r>
      <w:proofErr w:type="gramEnd"/>
      <w:r w:rsidRPr="00F7041C">
        <w:rPr>
          <w:vertAlign w:val="subscript"/>
        </w:rPr>
        <w:t>,2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rPr>
          <w:vertAlign w:val="subscript"/>
        </w:rPr>
        <w:t xml:space="preserve">  </w:t>
      </w:r>
      <w:r w:rsidRPr="00F7041C">
        <w:t xml:space="preserve">и </w:t>
      </w:r>
      <w:r w:rsidRPr="00F7041C">
        <w:rPr>
          <w:i/>
        </w:rPr>
        <w:t>А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t xml:space="preserve"> для протонных фаз. За постоянную </w:t>
      </w:r>
      <w:r w:rsidRPr="00F7041C">
        <w:rPr>
          <w:i/>
        </w:rPr>
        <w:t>Т</w:t>
      </w:r>
      <w:proofErr w:type="gramStart"/>
      <w:r w:rsidRPr="00F7041C">
        <w:rPr>
          <w:vertAlign w:val="subscript"/>
        </w:rPr>
        <w:t>1</w:t>
      </w:r>
      <w:proofErr w:type="gramEnd"/>
      <w:r w:rsidRPr="00F7041C">
        <w:rPr>
          <w:vertAlign w:val="subscript"/>
        </w:rPr>
        <w:t>,2</w:t>
      </w:r>
      <w:proofErr w:type="spellStart"/>
      <w:r w:rsidRPr="00F7041C">
        <w:rPr>
          <w:vertAlign w:val="subscript"/>
          <w:lang w:val="en-US"/>
        </w:rPr>
        <w:t>i</w:t>
      </w:r>
      <w:proofErr w:type="spellEnd"/>
      <w:r w:rsidRPr="00F7041C">
        <w:rPr>
          <w:vertAlign w:val="subscript"/>
        </w:rPr>
        <w:t xml:space="preserve">  </w:t>
      </w:r>
      <w:r w:rsidRPr="00F7041C">
        <w:t xml:space="preserve">принимается время, в течение которого  амплитуда сигнала спин-эхо уменьшается в </w:t>
      </w:r>
      <w:r w:rsidRPr="00F7041C">
        <w:rPr>
          <w:i/>
        </w:rPr>
        <w:t>е</w:t>
      </w:r>
      <w:r w:rsidRPr="00F7041C">
        <w:t xml:space="preserve"> раз. Мы разлагали огибающие на две и три компоненты при различии времен релаксации более</w:t>
      </w:r>
      <w:proofErr w:type="gramStart"/>
      <w:r w:rsidRPr="00F7041C">
        <w:t>,</w:t>
      </w:r>
      <w:proofErr w:type="gramEnd"/>
      <w:r w:rsidRPr="00F7041C">
        <w:t xml:space="preserve"> чем в 4-5 раз.</w:t>
      </w:r>
      <w:r w:rsidRPr="00F7041C">
        <w:rPr>
          <w:b/>
        </w:rPr>
        <w:t xml:space="preserve"> </w:t>
      </w:r>
      <w:r w:rsidRPr="00F7041C">
        <w:t xml:space="preserve">Погрешности обработки огибающей спин-эхо для однократных измерений времен релаксации </w:t>
      </w:r>
      <w:r w:rsidRPr="00F7041C">
        <w:lastRenderedPageBreak/>
        <w:t xml:space="preserve">составляют 3-4 % </w:t>
      </w:r>
      <w:proofErr w:type="spellStart"/>
      <w:r w:rsidRPr="00F7041C">
        <w:t>отн</w:t>
      </w:r>
      <w:proofErr w:type="spellEnd"/>
      <w:r w:rsidRPr="00F7041C">
        <w:t xml:space="preserve">. и 2 % </w:t>
      </w:r>
      <w:proofErr w:type="spellStart"/>
      <w:r w:rsidRPr="00F7041C">
        <w:t>отн</w:t>
      </w:r>
      <w:proofErr w:type="spellEnd"/>
      <w:r w:rsidRPr="00F7041C">
        <w:t>. амплитудных и снижалась в (</w:t>
      </w:r>
      <w:r w:rsidRPr="00F7041C">
        <w:rPr>
          <w:i/>
          <w:lang w:val="en-US"/>
        </w:rPr>
        <w:t>n</w:t>
      </w:r>
      <w:r w:rsidRPr="00F7041C">
        <w:t>)</w:t>
      </w:r>
      <w:r w:rsidRPr="00F7041C">
        <w:rPr>
          <w:vertAlign w:val="superscript"/>
        </w:rPr>
        <w:t xml:space="preserve">1/2 </w:t>
      </w:r>
      <w:r w:rsidRPr="00F7041C">
        <w:t xml:space="preserve">раз путем </w:t>
      </w:r>
      <w:r w:rsidRPr="00F7041C">
        <w:rPr>
          <w:i/>
          <w:lang w:val="en-US"/>
        </w:rPr>
        <w:t>n</w:t>
      </w:r>
      <w:r w:rsidRPr="00F7041C">
        <w:t xml:space="preserve"> накоплений амплитуд сигналов спин-эхо ЯМР. </w:t>
      </w:r>
    </w:p>
    <w:p w:rsidR="00316949" w:rsidRPr="00F7041C" w:rsidRDefault="00316949" w:rsidP="00F7041C">
      <w:pPr>
        <w:spacing w:line="360" w:lineRule="auto"/>
        <w:ind w:firstLine="708"/>
        <w:jc w:val="both"/>
      </w:pPr>
      <w:r w:rsidRPr="00F7041C">
        <w:t>Э</w:t>
      </w:r>
      <w:r w:rsidR="00A95B7A" w:rsidRPr="00F7041C">
        <w:t>кспериментальн</w:t>
      </w:r>
      <w:r w:rsidRPr="00F7041C">
        <w:t>о</w:t>
      </w:r>
      <w:r w:rsidR="00A95B7A" w:rsidRPr="00F7041C">
        <w:t xml:space="preserve"> полученные </w:t>
      </w:r>
      <w:r w:rsidR="00295BE0" w:rsidRPr="00F7041C">
        <w:t xml:space="preserve">нами </w:t>
      </w:r>
      <w:r w:rsidR="00C421D3" w:rsidRPr="00F7041C">
        <w:t>зависимост</w:t>
      </w:r>
      <w:r w:rsidR="00514E04" w:rsidRPr="00F7041C">
        <w:t>и</w:t>
      </w:r>
      <w:r w:rsidR="00C421D3" w:rsidRPr="00F7041C">
        <w:t xml:space="preserve"> </w:t>
      </w:r>
      <w:r w:rsidR="004A73EB" w:rsidRPr="00F7041C">
        <w:t>(рис.</w:t>
      </w:r>
      <w:r w:rsidR="00567D3D" w:rsidRPr="00F7041C">
        <w:t>1</w:t>
      </w:r>
      <w:r w:rsidR="004A73EB" w:rsidRPr="00F7041C">
        <w:t xml:space="preserve">) </w:t>
      </w:r>
      <w:r w:rsidRPr="00F7041C">
        <w:t xml:space="preserve">значения молекулярной массы </w:t>
      </w:r>
      <w:proofErr w:type="gramStart"/>
      <w:r w:rsidRPr="00F7041C">
        <w:rPr>
          <w:i/>
        </w:rPr>
        <w:t>ММ</w:t>
      </w:r>
      <w:proofErr w:type="gramEnd"/>
      <w:r w:rsidRPr="00F7041C">
        <w:rPr>
          <w:i/>
        </w:rPr>
        <w:t xml:space="preserve"> </w:t>
      </w:r>
      <w:r w:rsidRPr="00F7041C">
        <w:t>(</w:t>
      </w:r>
      <w:proofErr w:type="spellStart"/>
      <w:r w:rsidRPr="00F7041C">
        <w:t>а.е</w:t>
      </w:r>
      <w:proofErr w:type="spellEnd"/>
      <w:r w:rsidRPr="00F7041C">
        <w:t xml:space="preserve">.) </w:t>
      </w:r>
      <w:r w:rsidR="00C421D3" w:rsidRPr="00F7041C">
        <w:t>от плотности</w:t>
      </w:r>
      <w:r w:rsidR="00514E04" w:rsidRPr="00F7041C">
        <w:t xml:space="preserve"> </w:t>
      </w:r>
      <w:r w:rsidR="00514E04" w:rsidRPr="00F7041C">
        <w:sym w:font="Symbol" w:char="F072"/>
      </w:r>
      <w:r w:rsidR="00514E04" w:rsidRPr="00F7041C">
        <w:t xml:space="preserve"> (кг/м</w:t>
      </w:r>
      <w:r w:rsidR="00514E04" w:rsidRPr="00F7041C">
        <w:rPr>
          <w:vertAlign w:val="superscript"/>
        </w:rPr>
        <w:t>3</w:t>
      </w:r>
      <w:r w:rsidR="00514E04" w:rsidRPr="00F7041C">
        <w:t>)</w:t>
      </w:r>
      <w:r w:rsidR="00A95B7A" w:rsidRPr="00F7041C">
        <w:t xml:space="preserve"> </w:t>
      </w:r>
      <w:r w:rsidR="004A73EB" w:rsidRPr="00F7041C">
        <w:t>с коэффициент</w:t>
      </w:r>
      <w:r w:rsidR="006D3898" w:rsidRPr="00F7041C">
        <w:t>а</w:t>
      </w:r>
      <w:r w:rsidR="004A73EB" w:rsidRPr="00F7041C">
        <w:t>м</w:t>
      </w:r>
      <w:r w:rsidR="006D3898" w:rsidRPr="00F7041C">
        <w:t>и</w:t>
      </w:r>
      <w:r w:rsidR="004A73EB" w:rsidRPr="00F7041C">
        <w:t xml:space="preserve"> корреляции </w:t>
      </w:r>
      <w:r w:rsidR="004A73EB" w:rsidRPr="00F7041C">
        <w:rPr>
          <w:i/>
          <w:lang w:val="en-US"/>
        </w:rPr>
        <w:t>R</w:t>
      </w:r>
      <w:r w:rsidR="004A73EB" w:rsidRPr="00F7041C">
        <w:rPr>
          <w:vertAlign w:val="superscript"/>
        </w:rPr>
        <w:t>2</w:t>
      </w:r>
      <w:r w:rsidR="004A73EB" w:rsidRPr="00F7041C">
        <w:t xml:space="preserve"> = 0.98 и среднеквадратическими о</w:t>
      </w:r>
      <w:r w:rsidR="00A95B7A" w:rsidRPr="00F7041C">
        <w:t>тклонениями</w:t>
      </w:r>
      <w:r w:rsidR="004A73EB" w:rsidRPr="00F7041C">
        <w:t xml:space="preserve"> </w:t>
      </w:r>
      <w:r w:rsidR="004A73EB" w:rsidRPr="00F7041C">
        <w:rPr>
          <w:i/>
          <w:lang w:val="en-US"/>
        </w:rPr>
        <w:t>S</w:t>
      </w:r>
      <w:r w:rsidR="004A73EB" w:rsidRPr="00F7041C">
        <w:t xml:space="preserve"> = 6 </w:t>
      </w:r>
      <w:r w:rsidR="00DD5797" w:rsidRPr="00F7041C">
        <w:t xml:space="preserve">описываются </w:t>
      </w:r>
      <w:r w:rsidR="00A95B7A" w:rsidRPr="00F7041C">
        <w:t>про</w:t>
      </w:r>
      <w:r w:rsidR="00DD5797" w:rsidRPr="00F7041C">
        <w:t>стыми</w:t>
      </w:r>
      <w:r w:rsidR="00A95B7A" w:rsidRPr="00F7041C">
        <w:t xml:space="preserve"> </w:t>
      </w:r>
      <w:r w:rsidR="004A73EB" w:rsidRPr="00F7041C">
        <w:t xml:space="preserve">уравнениями: </w:t>
      </w:r>
    </w:p>
    <w:p w:rsidR="004A73EB" w:rsidRPr="00F7041C" w:rsidRDefault="004A73EB" w:rsidP="00F7041C">
      <w:pPr>
        <w:spacing w:line="360" w:lineRule="auto"/>
        <w:jc w:val="both"/>
      </w:pPr>
      <w:r w:rsidRPr="00F7041C">
        <w:t xml:space="preserve">для нефти                              </w:t>
      </w:r>
      <w:proofErr w:type="gramStart"/>
      <w:r w:rsidR="00A95B7A" w:rsidRPr="00F7041C">
        <w:rPr>
          <w:i/>
        </w:rPr>
        <w:t>ММ</w:t>
      </w:r>
      <w:proofErr w:type="gramEnd"/>
      <w:r w:rsidRPr="00F7041C">
        <w:t xml:space="preserve"> (</w:t>
      </w:r>
      <w:proofErr w:type="spellStart"/>
      <w:r w:rsidRPr="00F7041C">
        <w:t>а.е</w:t>
      </w:r>
      <w:proofErr w:type="spellEnd"/>
      <w:r w:rsidRPr="00F7041C">
        <w:t>.) = 1.632</w:t>
      </w:r>
      <w:r w:rsidRPr="00F7041C">
        <w:sym w:font="Symbol" w:char="F072"/>
      </w:r>
      <w:r w:rsidRPr="00F7041C">
        <w:t xml:space="preserve"> – 1203,            </w:t>
      </w:r>
      <w:r w:rsidR="00316949" w:rsidRPr="00F7041C">
        <w:t xml:space="preserve"> </w:t>
      </w:r>
      <w:r w:rsidRPr="00F7041C">
        <w:t xml:space="preserve">           (</w:t>
      </w:r>
      <w:r w:rsidR="00423B21" w:rsidRPr="00F7041C">
        <w:t>1</w:t>
      </w:r>
      <w:r w:rsidR="00A95B7A" w:rsidRPr="00F7041C">
        <w:t>2</w:t>
      </w:r>
      <w:r w:rsidRPr="00F7041C">
        <w:t>)</w:t>
      </w:r>
    </w:p>
    <w:p w:rsidR="004A73EB" w:rsidRPr="00F7041C" w:rsidRDefault="004A73EB" w:rsidP="00F7041C">
      <w:pPr>
        <w:spacing w:line="360" w:lineRule="auto"/>
        <w:jc w:val="both"/>
      </w:pPr>
      <w:r w:rsidRPr="00F7041C">
        <w:t xml:space="preserve">для нефтяных остатков:       </w:t>
      </w:r>
      <w:r w:rsidR="00A95B7A" w:rsidRPr="00F7041C">
        <w:t xml:space="preserve"> </w:t>
      </w:r>
      <w:proofErr w:type="gramStart"/>
      <w:r w:rsidR="00A95B7A" w:rsidRPr="00F7041C">
        <w:rPr>
          <w:i/>
        </w:rPr>
        <w:t>ММ</w:t>
      </w:r>
      <w:proofErr w:type="gramEnd"/>
      <w:r w:rsidRPr="00F7041C">
        <w:rPr>
          <w:vertAlign w:val="subscript"/>
        </w:rPr>
        <w:t xml:space="preserve">  </w:t>
      </w:r>
      <w:r w:rsidRPr="00F7041C">
        <w:t>(</w:t>
      </w:r>
      <w:proofErr w:type="spellStart"/>
      <w:r w:rsidRPr="00F7041C">
        <w:t>а.е</w:t>
      </w:r>
      <w:proofErr w:type="spellEnd"/>
      <w:r w:rsidRPr="00F7041C">
        <w:t>.) = 3.673</w:t>
      </w:r>
      <w:r w:rsidRPr="00F7041C">
        <w:sym w:font="Symbol" w:char="F072"/>
      </w:r>
      <w:r w:rsidRPr="00F7041C">
        <w:t xml:space="preserve"> –  3011</w:t>
      </w:r>
      <w:r w:rsidR="00A95B7A" w:rsidRPr="00F7041C">
        <w:t xml:space="preserve">          </w:t>
      </w:r>
      <w:r w:rsidR="00423B21" w:rsidRPr="00F7041C">
        <w:t xml:space="preserve">              (13</w:t>
      </w:r>
      <w:r w:rsidRPr="00F7041C">
        <w:t>)</w:t>
      </w:r>
    </w:p>
    <w:p w:rsidR="004A73EB" w:rsidRPr="00F7041C" w:rsidRDefault="004A73EB" w:rsidP="00F7041C">
      <w:pPr>
        <w:spacing w:line="360" w:lineRule="auto"/>
        <w:jc w:val="both"/>
      </w:pPr>
      <w:r w:rsidRPr="00F7041C">
        <w:tab/>
        <w:t xml:space="preserve">Но </w:t>
      </w:r>
      <w:r w:rsidR="00A95B7A" w:rsidRPr="00F7041C">
        <w:rPr>
          <w:i/>
        </w:rPr>
        <w:t>ММ</w:t>
      </w:r>
      <w:r w:rsidR="00DD5797" w:rsidRPr="00F7041C">
        <w:t xml:space="preserve"> зависит, как это отмечается в [2] </w:t>
      </w:r>
      <w:r w:rsidR="00316949" w:rsidRPr="00F7041C">
        <w:t xml:space="preserve">и </w:t>
      </w:r>
      <w:r w:rsidR="00DD5797" w:rsidRPr="00F7041C">
        <w:t>от содержания</w:t>
      </w:r>
      <w:r w:rsidRPr="00F7041C">
        <w:t xml:space="preserve"> в </w:t>
      </w:r>
      <w:proofErr w:type="spellStart"/>
      <w:r w:rsidRPr="00F7041C">
        <w:t>нефтях</w:t>
      </w:r>
      <w:proofErr w:type="spellEnd"/>
      <w:r w:rsidRPr="00F7041C">
        <w:t xml:space="preserve"> и нефтяных остатках высокомолекулярных компонентов – </w:t>
      </w:r>
      <w:proofErr w:type="spellStart"/>
      <w:r w:rsidRPr="00F7041C">
        <w:t>асфальтенов</w:t>
      </w:r>
      <w:proofErr w:type="spellEnd"/>
      <w:r w:rsidRPr="00F7041C">
        <w:t xml:space="preserve"> и смол, изменение </w:t>
      </w:r>
      <w:r w:rsidR="006D3898" w:rsidRPr="00F7041C">
        <w:t xml:space="preserve">которых </w:t>
      </w:r>
      <w:r w:rsidRPr="00F7041C">
        <w:t xml:space="preserve">следует учитывать при определении </w:t>
      </w:r>
      <w:r w:rsidR="00A95B7A" w:rsidRPr="00F7041C">
        <w:rPr>
          <w:i/>
        </w:rPr>
        <w:t>ММ</w:t>
      </w:r>
      <w:r w:rsidRPr="00F7041C">
        <w:t xml:space="preserve"> </w:t>
      </w:r>
      <w:proofErr w:type="gramStart"/>
      <w:r w:rsidRPr="00F7041C">
        <w:t>через</w:t>
      </w:r>
      <w:proofErr w:type="gramEnd"/>
      <w:r w:rsidRPr="00F7041C">
        <w:t xml:space="preserve"> </w:t>
      </w:r>
      <w:r w:rsidR="00DD5797" w:rsidRPr="00F7041C">
        <w:sym w:font="Symbol" w:char="F072"/>
      </w:r>
      <w:r w:rsidRPr="00F7041C">
        <w:t xml:space="preserve"> нефти. </w:t>
      </w:r>
    </w:p>
    <w:p w:rsidR="00DD5797" w:rsidRPr="00F7041C" w:rsidRDefault="004A73EB" w:rsidP="00F7041C">
      <w:pPr>
        <w:spacing w:line="360" w:lineRule="auto"/>
        <w:ind w:right="-5"/>
        <w:jc w:val="both"/>
      </w:pPr>
      <w:r w:rsidRPr="00F7041C">
        <w:tab/>
        <w:t>На рис.</w:t>
      </w:r>
      <w:r w:rsidR="00567D3D" w:rsidRPr="00F7041C">
        <w:t>3</w:t>
      </w:r>
      <w:r w:rsidRPr="00F7041C">
        <w:t xml:space="preserve"> представлен</w:t>
      </w:r>
      <w:r w:rsidR="00DD5797" w:rsidRPr="00F7041C">
        <w:t>а</w:t>
      </w:r>
      <w:r w:rsidRPr="00F7041C">
        <w:t xml:space="preserve"> зависимост</w:t>
      </w:r>
      <w:r w:rsidR="00DD5797" w:rsidRPr="00F7041C">
        <w:t>ь</w:t>
      </w:r>
      <w:r w:rsidRPr="00F7041C">
        <w:t xml:space="preserve"> отношений Смол/</w:t>
      </w:r>
      <w:proofErr w:type="spellStart"/>
      <w:r w:rsidRPr="00F7041C">
        <w:t>Асфальтенам</w:t>
      </w:r>
      <w:proofErr w:type="spellEnd"/>
      <w:r w:rsidRPr="00F7041C">
        <w:t xml:space="preserve"> (</w:t>
      </w:r>
      <w:r w:rsidRPr="00F7041C">
        <w:rPr>
          <w:i/>
        </w:rPr>
        <w:t>С/А</w:t>
      </w:r>
      <w:r w:rsidRPr="00F7041C">
        <w:t>),</w:t>
      </w:r>
      <w:r w:rsidR="000E27BC" w:rsidRPr="00F7041C">
        <w:t xml:space="preserve"> совмещенн</w:t>
      </w:r>
      <w:r w:rsidR="00DD5797" w:rsidRPr="00F7041C">
        <w:t>ая</w:t>
      </w:r>
      <w:r w:rsidR="000E27BC" w:rsidRPr="00F7041C">
        <w:t xml:space="preserve"> с отношениями </w:t>
      </w:r>
      <w:r w:rsidR="000E27BC" w:rsidRPr="00F7041C">
        <w:rPr>
          <w:i/>
        </w:rPr>
        <w:t>Р</w:t>
      </w:r>
      <w:r w:rsidR="000E27BC" w:rsidRPr="00F7041C">
        <w:rPr>
          <w:vertAlign w:val="subscript"/>
        </w:rPr>
        <w:t>А</w:t>
      </w:r>
      <w:r w:rsidR="000E27BC" w:rsidRPr="00F7041C">
        <w:t>/</w:t>
      </w:r>
      <w:r w:rsidR="000E27BC" w:rsidRPr="00F7041C">
        <w:rPr>
          <w:i/>
        </w:rPr>
        <w:t>Р</w:t>
      </w:r>
      <w:r w:rsidR="000E27BC" w:rsidRPr="00F7041C">
        <w:rPr>
          <w:vertAlign w:val="subscript"/>
        </w:rPr>
        <w:t>С</w:t>
      </w:r>
      <w:r w:rsidR="000E27BC" w:rsidRPr="00F7041C">
        <w:t xml:space="preserve"> населенностей протонов фаз дисперсионной среды </w:t>
      </w:r>
      <w:r w:rsidR="000E27BC" w:rsidRPr="00F7041C">
        <w:rPr>
          <w:i/>
        </w:rPr>
        <w:t>Р</w:t>
      </w:r>
      <w:r w:rsidR="000E27BC" w:rsidRPr="00F7041C">
        <w:rPr>
          <w:vertAlign w:val="subscript"/>
        </w:rPr>
        <w:t xml:space="preserve">А </w:t>
      </w:r>
      <w:r w:rsidR="000E27BC" w:rsidRPr="00F7041C">
        <w:t xml:space="preserve">к фазе асфальтенового ядра </w:t>
      </w:r>
      <w:r w:rsidR="000E27BC" w:rsidRPr="00F7041C">
        <w:rPr>
          <w:i/>
        </w:rPr>
        <w:t>Р</w:t>
      </w:r>
      <w:r w:rsidR="000E27BC" w:rsidRPr="00F7041C">
        <w:rPr>
          <w:vertAlign w:val="subscript"/>
        </w:rPr>
        <w:t>С</w:t>
      </w:r>
      <w:r w:rsidR="000E27BC" w:rsidRPr="00F7041C">
        <w:t>. Он</w:t>
      </w:r>
      <w:r w:rsidR="00DD5797" w:rsidRPr="00F7041C">
        <w:t>а</w:t>
      </w:r>
      <w:r w:rsidR="000E27BC" w:rsidRPr="00F7041C">
        <w:t xml:space="preserve"> </w:t>
      </w:r>
      <w:r w:rsidR="00DD5797" w:rsidRPr="00F7041C">
        <w:t>имее</w:t>
      </w:r>
      <w:r w:rsidR="006D3898" w:rsidRPr="00F7041C">
        <w:t xml:space="preserve">т периодический экстремальный характер, </w:t>
      </w:r>
      <w:r w:rsidR="00DD5797" w:rsidRPr="00F7041C">
        <w:t>и может быть описана уравнением:</w:t>
      </w:r>
    </w:p>
    <w:p w:rsidR="005F6965" w:rsidRPr="00F7041C" w:rsidRDefault="005F6965" w:rsidP="00F7041C">
      <w:pPr>
        <w:spacing w:line="360" w:lineRule="auto"/>
      </w:pPr>
      <w:r w:rsidRPr="00F7041C">
        <w:t xml:space="preserve">                          </w:t>
      </w:r>
      <w:r w:rsidRPr="00F7041C">
        <w:rPr>
          <w:i/>
        </w:rPr>
        <w:t>С/А</w:t>
      </w:r>
      <w:r w:rsidRPr="00F7041C">
        <w:t xml:space="preserve"> = 576.4ехр(-0.006</w:t>
      </w:r>
      <w:r w:rsidRPr="00F7041C">
        <w:sym w:font="Symbol" w:char="F072"/>
      </w:r>
      <w:r w:rsidRPr="00F7041C">
        <w:t>)</w:t>
      </w:r>
      <w:r w:rsidRPr="00F7041C">
        <w:sym w:font="Symbol" w:char="F0D7"/>
      </w:r>
      <w:r w:rsidRPr="00F7041C">
        <w:t>[1.8 + со</w:t>
      </w:r>
      <w:proofErr w:type="gramStart"/>
      <w:r w:rsidRPr="00F7041C">
        <w:rPr>
          <w:lang w:val="en-US"/>
        </w:rPr>
        <w:t>s</w:t>
      </w:r>
      <w:proofErr w:type="gramEnd"/>
      <w:r w:rsidRPr="00F7041C">
        <w:t>(299 - 0.1</w:t>
      </w:r>
      <w:r w:rsidRPr="00F7041C">
        <w:sym w:font="Symbol" w:char="F072"/>
      </w:r>
      <w:r w:rsidRPr="00F7041C">
        <w:t>)],                      (</w:t>
      </w:r>
      <w:r w:rsidR="00DD5797" w:rsidRPr="00F7041C">
        <w:t>14</w:t>
      </w:r>
      <w:r w:rsidRPr="00F7041C">
        <w:t>)</w:t>
      </w:r>
    </w:p>
    <w:p w:rsidR="000E27BC" w:rsidRPr="00F7041C" w:rsidRDefault="00316949" w:rsidP="00F7041C">
      <w:pPr>
        <w:spacing w:line="360" w:lineRule="auto"/>
        <w:jc w:val="both"/>
      </w:pPr>
      <w:r w:rsidRPr="00F7041C">
        <w:t>О</w:t>
      </w:r>
      <w:r w:rsidR="000E27BC" w:rsidRPr="00F7041C">
        <w:t>тношения</w:t>
      </w:r>
      <w:proofErr w:type="gramStart"/>
      <w:r w:rsidR="000E27BC" w:rsidRPr="00F7041C">
        <w:t xml:space="preserve"> </w:t>
      </w:r>
      <w:r w:rsidR="000E27BC" w:rsidRPr="00F7041C">
        <w:rPr>
          <w:i/>
        </w:rPr>
        <w:t>С</w:t>
      </w:r>
      <w:proofErr w:type="gramEnd"/>
      <w:r w:rsidR="000E27BC" w:rsidRPr="00F7041C">
        <w:rPr>
          <w:i/>
        </w:rPr>
        <w:t>/А</w:t>
      </w:r>
      <w:r w:rsidR="000E27BC" w:rsidRPr="00F7041C">
        <w:t xml:space="preserve"> </w:t>
      </w:r>
      <w:r w:rsidR="005C0E72" w:rsidRPr="00F7041C">
        <w:t>и</w:t>
      </w:r>
      <w:r w:rsidR="005C0E72" w:rsidRPr="00F7041C">
        <w:rPr>
          <w:i/>
        </w:rPr>
        <w:t xml:space="preserve"> Р</w:t>
      </w:r>
      <w:r w:rsidR="005C0E72" w:rsidRPr="00F7041C">
        <w:rPr>
          <w:vertAlign w:val="subscript"/>
        </w:rPr>
        <w:t>А</w:t>
      </w:r>
      <w:r w:rsidR="005C0E72" w:rsidRPr="00F7041C">
        <w:t>/</w:t>
      </w:r>
      <w:proofErr w:type="spellStart"/>
      <w:r w:rsidR="005C0E72" w:rsidRPr="00F7041C">
        <w:rPr>
          <w:i/>
        </w:rPr>
        <w:t>Р</w:t>
      </w:r>
      <w:r w:rsidR="005C0E72" w:rsidRPr="00F7041C">
        <w:rPr>
          <w:vertAlign w:val="subscript"/>
        </w:rPr>
        <w:t>с</w:t>
      </w:r>
      <w:proofErr w:type="spellEnd"/>
      <w:r w:rsidR="005C0E72" w:rsidRPr="00F7041C">
        <w:t xml:space="preserve"> </w:t>
      </w:r>
      <w:r w:rsidR="000E27BC" w:rsidRPr="00F7041C">
        <w:t>на рис.</w:t>
      </w:r>
      <w:r w:rsidR="00567D3D" w:rsidRPr="00F7041C">
        <w:t>3</w:t>
      </w:r>
      <w:r w:rsidR="000E27BC" w:rsidRPr="00F7041C">
        <w:t>, указыва</w:t>
      </w:r>
      <w:r w:rsidRPr="00F7041C">
        <w:t>ю</w:t>
      </w:r>
      <w:r w:rsidR="000E27BC" w:rsidRPr="00F7041C">
        <w:t xml:space="preserve">т на зависимости толщин сольватных оболочек </w:t>
      </w:r>
      <w:r w:rsidRPr="00F7041C">
        <w:t xml:space="preserve">структурных коллоидных единиц в нефтяных дисперсных системах </w:t>
      </w:r>
      <w:r w:rsidR="000E27BC" w:rsidRPr="00F7041C">
        <w:t xml:space="preserve">при  значениях плотности, вязкости и температур размягчения, совпадающих с аномальными точками. </w:t>
      </w:r>
      <w:r w:rsidR="00DD5797" w:rsidRPr="00F7041C">
        <w:t xml:space="preserve">Возможно, это и является причиной сильных отклонения расчетных значений </w:t>
      </w:r>
      <w:proofErr w:type="gramStart"/>
      <w:r w:rsidR="00DD5797" w:rsidRPr="00F7041C">
        <w:rPr>
          <w:i/>
        </w:rPr>
        <w:t>ММ</w:t>
      </w:r>
      <w:proofErr w:type="gramEnd"/>
      <w:r w:rsidR="00DD5797" w:rsidRPr="00F7041C">
        <w:t xml:space="preserve">  при использовании эмпирических соотношений </w:t>
      </w:r>
      <w:proofErr w:type="spellStart"/>
      <w:r w:rsidR="00DD5797" w:rsidRPr="00F7041C">
        <w:t>ур</w:t>
      </w:r>
      <w:proofErr w:type="spellEnd"/>
      <w:r w:rsidR="00DD5797" w:rsidRPr="00F7041C">
        <w:t>.(1-7).</w:t>
      </w:r>
    </w:p>
    <w:p w:rsidR="008B1FD5" w:rsidRDefault="008B1FD5" w:rsidP="00F7041C">
      <w:pPr>
        <w:spacing w:line="360" w:lineRule="auto"/>
        <w:ind w:right="-5"/>
        <w:jc w:val="center"/>
        <w:rPr>
          <w:b/>
          <w:i/>
        </w:rPr>
      </w:pPr>
    </w:p>
    <w:p w:rsidR="00F7041C" w:rsidRPr="00F7041C" w:rsidRDefault="00F7041C" w:rsidP="00F7041C">
      <w:pPr>
        <w:spacing w:line="360" w:lineRule="auto"/>
        <w:ind w:right="-5"/>
        <w:jc w:val="center"/>
        <w:rPr>
          <w:b/>
          <w:i/>
        </w:rPr>
      </w:pPr>
      <w:r w:rsidRPr="00F7041C">
        <w:rPr>
          <w:b/>
          <w:i/>
        </w:rPr>
        <w:t>Результаты эксперимента</w:t>
      </w:r>
    </w:p>
    <w:p w:rsidR="00F7041C" w:rsidRPr="00F7041C" w:rsidRDefault="00F7041C" w:rsidP="00F7041C">
      <w:pPr>
        <w:spacing w:line="360" w:lineRule="auto"/>
        <w:ind w:right="-5"/>
        <w:jc w:val="center"/>
        <w:rPr>
          <w:b/>
        </w:rPr>
      </w:pPr>
    </w:p>
    <w:p w:rsidR="00C421D3" w:rsidRPr="00F7041C" w:rsidRDefault="00C421D3" w:rsidP="00F7041C">
      <w:pPr>
        <w:spacing w:line="360" w:lineRule="auto"/>
        <w:ind w:right="-5"/>
        <w:jc w:val="center"/>
        <w:rPr>
          <w:b/>
        </w:rPr>
      </w:pPr>
      <w:r w:rsidRPr="00F7041C">
        <w:rPr>
          <w:b/>
        </w:rPr>
        <w:t>Зависимость плотности от времен релаксации</w:t>
      </w:r>
    </w:p>
    <w:p w:rsidR="00C421D3" w:rsidRPr="00F7041C" w:rsidRDefault="00DA67F2" w:rsidP="00F7041C">
      <w:pPr>
        <w:pStyle w:val="western"/>
        <w:spacing w:before="0" w:beforeAutospacing="0" w:after="0" w:line="360" w:lineRule="auto"/>
        <w:ind w:right="-6" w:firstLine="708"/>
        <w:jc w:val="both"/>
      </w:pPr>
      <w:r w:rsidRPr="00F7041C">
        <w:t>Установленные нами (рис.4) з</w:t>
      </w:r>
      <w:r w:rsidR="00C421D3" w:rsidRPr="00F7041C">
        <w:t xml:space="preserve">ависимости </w:t>
      </w:r>
      <w:r w:rsidRPr="00F7041C">
        <w:t xml:space="preserve">плотности нефти </w:t>
      </w:r>
      <w:r w:rsidR="00C421D3" w:rsidRPr="00F7041C">
        <w:rPr>
          <w:rFonts w:ascii="Symbol" w:hAnsi="Symbol"/>
        </w:rPr>
        <w:sym w:font="Symbol" w:char="F072"/>
      </w:r>
      <w:proofErr w:type="gramStart"/>
      <w:r w:rsidR="00C421D3" w:rsidRPr="00F7041C">
        <w:rPr>
          <w:vertAlign w:val="subscript"/>
        </w:rPr>
        <w:t>Н</w:t>
      </w:r>
      <w:r w:rsidR="00C421D3" w:rsidRPr="00F7041C">
        <w:t>(</w:t>
      </w:r>
      <w:proofErr w:type="gramEnd"/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1Н</w:t>
      </w:r>
      <w:r w:rsidR="00C421D3" w:rsidRPr="00F7041C">
        <w:t xml:space="preserve">) и </w:t>
      </w:r>
      <w:r w:rsidR="00C421D3" w:rsidRPr="00F7041C">
        <w:rPr>
          <w:rFonts w:ascii="Symbol" w:hAnsi="Symbol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>(</w:t>
      </w:r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2Н</w:t>
      </w:r>
      <w:r w:rsidR="00C421D3" w:rsidRPr="00F7041C">
        <w:t xml:space="preserve">) </w:t>
      </w:r>
      <w:r w:rsidRPr="00F7041C">
        <w:t xml:space="preserve">от времен спин-решеточной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1Н</w:t>
      </w:r>
      <w:r w:rsidRPr="00F7041C">
        <w:t xml:space="preserve"> и спин-спиновой релаксации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 xml:space="preserve"> </w:t>
      </w:r>
      <w:r w:rsidR="00C421D3" w:rsidRPr="00F7041C">
        <w:t>можно аппроксимировать полиномами второй степени</w:t>
      </w:r>
      <w:r w:rsidR="00DB6C0A" w:rsidRPr="00F7041C">
        <w:t xml:space="preserve"> и экспонентами</w:t>
      </w:r>
      <w:r w:rsidR="00C421D3" w:rsidRPr="00F7041C">
        <w:t xml:space="preserve">. При измерениях по временам спин-решеточной релаксации </w:t>
      </w:r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1Н</w:t>
      </w:r>
      <w:r w:rsidR="00C421D3" w:rsidRPr="00F7041C">
        <w:t xml:space="preserve"> (сек) экспериментальные зависимости </w:t>
      </w:r>
      <w:r w:rsidR="003601B1" w:rsidRPr="00F7041C">
        <w:t xml:space="preserve">(рис.4) </w:t>
      </w:r>
      <w:r w:rsidR="00C421D3" w:rsidRPr="00F7041C">
        <w:t xml:space="preserve">с коэффициентами регрессии </w:t>
      </w:r>
      <w:r w:rsidR="00C421D3" w:rsidRPr="00F7041C">
        <w:rPr>
          <w:i/>
          <w:iCs/>
        </w:rPr>
        <w:t>R</w:t>
      </w:r>
      <w:r w:rsidR="00C421D3" w:rsidRPr="00F7041C">
        <w:rPr>
          <w:vertAlign w:val="superscript"/>
        </w:rPr>
        <w:t xml:space="preserve">2 </w:t>
      </w:r>
      <w:r w:rsidR="00C421D3" w:rsidRPr="00F7041C">
        <w:t xml:space="preserve">= 0,9587 и </w:t>
      </w:r>
      <w:r w:rsidR="00C421D3" w:rsidRPr="00F7041C">
        <w:rPr>
          <w:i/>
          <w:iCs/>
        </w:rPr>
        <w:t>R</w:t>
      </w:r>
      <w:r w:rsidR="00C421D3" w:rsidRPr="00F7041C">
        <w:rPr>
          <w:vertAlign w:val="superscript"/>
        </w:rPr>
        <w:t xml:space="preserve">2 </w:t>
      </w:r>
      <w:r w:rsidR="00C421D3" w:rsidRPr="00F7041C">
        <w:t xml:space="preserve">= 0,9554 в единицах </w:t>
      </w:r>
      <w:r w:rsidR="00C421D3" w:rsidRPr="00F7041C">
        <w:rPr>
          <w:rFonts w:ascii="Symbol" w:hAnsi="Symbol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 xml:space="preserve"> (кг/м</w:t>
      </w:r>
      <w:r w:rsidR="00C421D3" w:rsidRPr="00F7041C">
        <w:rPr>
          <w:vertAlign w:val="superscript"/>
        </w:rPr>
        <w:t>3</w:t>
      </w:r>
      <w:r w:rsidR="00C421D3" w:rsidRPr="00F7041C">
        <w:t xml:space="preserve">) </w:t>
      </w:r>
      <w:proofErr w:type="spellStart"/>
      <w:r w:rsidR="00C421D3" w:rsidRPr="00F7041C">
        <w:t>ап</w:t>
      </w:r>
      <w:r w:rsidR="00567D3D" w:rsidRPr="00F7041C">
        <w:t>п</w:t>
      </w:r>
      <w:r w:rsidR="00C421D3" w:rsidRPr="00F7041C">
        <w:t>роксимируются</w:t>
      </w:r>
      <w:proofErr w:type="spellEnd"/>
      <w:r w:rsidR="00C421D3" w:rsidRPr="00F7041C">
        <w:t xml:space="preserve"> уравнениями:</w:t>
      </w:r>
    </w:p>
    <w:p w:rsidR="00C421D3" w:rsidRPr="00F7041C" w:rsidRDefault="003601B1" w:rsidP="00F7041C">
      <w:pPr>
        <w:pStyle w:val="a3"/>
        <w:spacing w:before="0" w:beforeAutospacing="0" w:after="0" w:line="360" w:lineRule="auto"/>
        <w:ind w:right="-6"/>
        <w:jc w:val="center"/>
      </w:pPr>
      <w:r w:rsidRPr="00F7041C">
        <w:t xml:space="preserve">             </w:t>
      </w:r>
      <w:r w:rsidR="00C421D3" w:rsidRPr="00F7041C">
        <w:rPr>
          <w:lang w:val="en-US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 xml:space="preserve"> = 896,7 – 18,557(</w:t>
      </w:r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1Н</w:t>
      </w:r>
      <w:r w:rsidR="00C421D3" w:rsidRPr="00F7041C">
        <w:t>) – 130,8(</w:t>
      </w:r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1Н</w:t>
      </w:r>
      <w:r w:rsidR="00C421D3" w:rsidRPr="00F7041C">
        <w:t>)</w:t>
      </w:r>
      <w:r w:rsidR="00C421D3" w:rsidRPr="00F7041C">
        <w:rPr>
          <w:vertAlign w:val="superscript"/>
        </w:rPr>
        <w:t>2</w:t>
      </w:r>
      <w:r w:rsidR="00C421D3" w:rsidRPr="00F7041C">
        <w:t xml:space="preserve"> для </w:t>
      </w:r>
      <w:r w:rsidR="00C421D3" w:rsidRPr="00F7041C">
        <w:rPr>
          <w:rFonts w:ascii="Symbol" w:hAnsi="Symbol"/>
          <w:lang w:val="en-US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 xml:space="preserve"> = 700-900 кг/м</w:t>
      </w:r>
      <w:r w:rsidR="00C421D3" w:rsidRPr="00F7041C">
        <w:rPr>
          <w:vertAlign w:val="superscript"/>
        </w:rPr>
        <w:t>3</w:t>
      </w:r>
      <w:r w:rsidR="007C31D1" w:rsidRPr="00F7041C">
        <w:rPr>
          <w:vertAlign w:val="superscript"/>
        </w:rPr>
        <w:t xml:space="preserve">        </w:t>
      </w:r>
      <w:r w:rsidR="00C421D3" w:rsidRPr="00F7041C">
        <w:t xml:space="preserve"> (</w:t>
      </w:r>
      <w:r w:rsidR="00DA67F2" w:rsidRPr="00F7041C">
        <w:t>15</w:t>
      </w:r>
      <w:r w:rsidR="00C421D3" w:rsidRPr="00F7041C">
        <w:t>)</w:t>
      </w:r>
    </w:p>
    <w:p w:rsidR="00C421D3" w:rsidRPr="00F7041C" w:rsidRDefault="007C31D1" w:rsidP="00F7041C">
      <w:pPr>
        <w:pStyle w:val="a3"/>
        <w:spacing w:before="0" w:beforeAutospacing="0" w:after="0" w:line="360" w:lineRule="auto"/>
        <w:ind w:right="-6"/>
        <w:jc w:val="center"/>
      </w:pPr>
      <w:r w:rsidRPr="00F7041C">
        <w:t xml:space="preserve">    </w:t>
      </w:r>
      <w:r w:rsidR="003601B1" w:rsidRPr="00F7041C">
        <w:t xml:space="preserve">         </w:t>
      </w:r>
      <w:r w:rsidR="00C421D3" w:rsidRPr="00F7041C">
        <w:rPr>
          <w:lang w:val="en-US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 xml:space="preserve"> = 10</w:t>
      </w:r>
      <w:r w:rsidRPr="00F7041C">
        <w:t>3</w:t>
      </w:r>
      <w:r w:rsidR="00C421D3" w:rsidRPr="00F7041C">
        <w:t>8,</w:t>
      </w:r>
      <w:r w:rsidRPr="00F7041C">
        <w:t xml:space="preserve">8 </w:t>
      </w:r>
      <w:r w:rsidRPr="00F7041C">
        <w:rPr>
          <w:lang w:val="en-US"/>
        </w:rPr>
        <w:t>exp</w:t>
      </w:r>
      <w:r w:rsidRPr="00F7041C">
        <w:t>[- 2.617</w:t>
      </w:r>
      <w:r w:rsidR="00C421D3" w:rsidRPr="00F7041C">
        <w:t>(</w:t>
      </w:r>
      <w:r w:rsidR="00C421D3" w:rsidRPr="00F7041C">
        <w:rPr>
          <w:i/>
          <w:iCs/>
        </w:rPr>
        <w:t>Т</w:t>
      </w:r>
      <w:r w:rsidR="00C421D3" w:rsidRPr="00F7041C">
        <w:rPr>
          <w:vertAlign w:val="subscript"/>
        </w:rPr>
        <w:t>1Н</w:t>
      </w:r>
      <w:r w:rsidR="00C421D3" w:rsidRPr="00F7041C">
        <w:t>)</w:t>
      </w:r>
      <w:r w:rsidRPr="00F7041C">
        <w:t>]</w:t>
      </w:r>
      <w:r w:rsidR="00C421D3" w:rsidRPr="00F7041C">
        <w:t xml:space="preserve"> для </w:t>
      </w:r>
      <w:r w:rsidR="00C421D3" w:rsidRPr="00F7041C">
        <w:rPr>
          <w:rFonts w:ascii="Symbol" w:hAnsi="Symbol"/>
          <w:lang w:val="en-US"/>
        </w:rPr>
        <w:sym w:font="Symbol" w:char="F072"/>
      </w:r>
      <w:r w:rsidR="00C421D3" w:rsidRPr="00F7041C">
        <w:rPr>
          <w:vertAlign w:val="subscript"/>
        </w:rPr>
        <w:t>Н</w:t>
      </w:r>
      <w:r w:rsidR="00C421D3" w:rsidRPr="00F7041C">
        <w:t xml:space="preserve"> = 900-1000 кг/м</w:t>
      </w:r>
      <w:r w:rsidR="00C421D3" w:rsidRPr="00F7041C">
        <w:rPr>
          <w:vertAlign w:val="superscript"/>
        </w:rPr>
        <w:t>3</w:t>
      </w:r>
      <w:r w:rsidR="00C421D3" w:rsidRPr="00F7041C">
        <w:t xml:space="preserve"> </w:t>
      </w:r>
      <w:r w:rsidRPr="00F7041C">
        <w:t xml:space="preserve">                  </w:t>
      </w:r>
      <w:r w:rsidR="00DA67F2" w:rsidRPr="00F7041C">
        <w:t>(16</w:t>
      </w:r>
      <w:r w:rsidR="00C421D3" w:rsidRPr="00F7041C">
        <w:t>)</w:t>
      </w:r>
    </w:p>
    <w:p w:rsidR="00C421D3" w:rsidRPr="00F7041C" w:rsidRDefault="00C421D3" w:rsidP="00F7041C">
      <w:pPr>
        <w:pStyle w:val="a3"/>
        <w:spacing w:before="0" w:beforeAutospacing="0" w:after="0" w:line="360" w:lineRule="auto"/>
        <w:ind w:right="-6"/>
      </w:pPr>
      <w:r w:rsidRPr="00F7041C">
        <w:t xml:space="preserve">При измерениях по временам спин-спиновой релаксации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 xml:space="preserve"> (сек) зависимости с </w:t>
      </w:r>
      <w:r w:rsidRPr="00F7041C">
        <w:rPr>
          <w:i/>
          <w:iCs/>
          <w:lang w:val="en-US"/>
        </w:rPr>
        <w:t>R</w:t>
      </w:r>
      <w:r w:rsidRPr="00F7041C">
        <w:rPr>
          <w:vertAlign w:val="superscript"/>
        </w:rPr>
        <w:t xml:space="preserve">2 </w:t>
      </w:r>
      <w:r w:rsidRPr="00F7041C">
        <w:t xml:space="preserve">= 0,9193 и </w:t>
      </w:r>
      <w:r w:rsidRPr="00F7041C">
        <w:rPr>
          <w:i/>
          <w:iCs/>
          <w:lang w:val="en-US"/>
        </w:rPr>
        <w:t>R</w:t>
      </w:r>
      <w:r w:rsidRPr="00F7041C">
        <w:rPr>
          <w:vertAlign w:val="superscript"/>
        </w:rPr>
        <w:t xml:space="preserve">2 </w:t>
      </w:r>
      <w:r w:rsidRPr="00F7041C">
        <w:t xml:space="preserve">= 0,8943 </w:t>
      </w:r>
      <w:r w:rsidR="00316949" w:rsidRPr="00F7041C">
        <w:t xml:space="preserve">- </w:t>
      </w:r>
      <w:r w:rsidRPr="00F7041C">
        <w:t>уравнениями:</w:t>
      </w:r>
    </w:p>
    <w:p w:rsidR="00C421D3" w:rsidRPr="00F7041C" w:rsidRDefault="00C421D3" w:rsidP="00F7041C">
      <w:pPr>
        <w:pStyle w:val="a3"/>
        <w:spacing w:before="0" w:beforeAutospacing="0" w:after="0" w:line="360" w:lineRule="auto"/>
        <w:ind w:right="-6"/>
        <w:jc w:val="right"/>
      </w:pPr>
      <w:r w:rsidRPr="00F7041C">
        <w:rPr>
          <w:lang w:val="en-US"/>
        </w:rPr>
        <w:lastRenderedPageBreak/>
        <w:sym w:font="Symbol" w:char="F072"/>
      </w:r>
      <w:r w:rsidRPr="00F7041C">
        <w:rPr>
          <w:vertAlign w:val="subscript"/>
        </w:rPr>
        <w:t>Н</w:t>
      </w:r>
      <w:r w:rsidRPr="00F7041C">
        <w:t xml:space="preserve"> = 8</w:t>
      </w:r>
      <w:r w:rsidR="007C31D1" w:rsidRPr="00F7041C">
        <w:t>81</w:t>
      </w:r>
      <w:r w:rsidRPr="00F7041C">
        <w:t>,</w:t>
      </w:r>
      <w:r w:rsidR="007C31D1" w:rsidRPr="00F7041C">
        <w:t>6 -</w:t>
      </w:r>
      <w:r w:rsidRPr="00F7041C">
        <w:t xml:space="preserve"> </w:t>
      </w:r>
      <w:r w:rsidR="007C31D1" w:rsidRPr="00F7041C">
        <w:t>23</w:t>
      </w:r>
      <w:r w:rsidRPr="00F7041C">
        <w:t>,</w:t>
      </w:r>
      <w:r w:rsidR="007C31D1" w:rsidRPr="00F7041C">
        <w:t>1</w:t>
      </w:r>
      <w:r w:rsidRPr="00F7041C">
        <w:t>(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>) – 20</w:t>
      </w:r>
      <w:r w:rsidR="007C31D1" w:rsidRPr="00F7041C">
        <w:t>4</w:t>
      </w:r>
      <w:r w:rsidRPr="00F7041C">
        <w:t>,</w:t>
      </w:r>
      <w:r w:rsidR="007C31D1" w:rsidRPr="00F7041C">
        <w:t>9</w:t>
      </w:r>
      <w:r w:rsidRPr="00F7041C">
        <w:t>(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>)</w:t>
      </w:r>
      <w:r w:rsidRPr="00F7041C">
        <w:rPr>
          <w:vertAlign w:val="superscript"/>
        </w:rPr>
        <w:t>2</w:t>
      </w:r>
      <w:r w:rsidRPr="00F7041C">
        <w:t xml:space="preserve"> для </w:t>
      </w:r>
      <w:r w:rsidRPr="00F7041C">
        <w:rPr>
          <w:rFonts w:ascii="Symbol" w:hAnsi="Symbol"/>
          <w:lang w:val="en-US"/>
        </w:rPr>
        <w:sym w:font="Symbol" w:char="F072"/>
      </w:r>
      <w:r w:rsidRPr="00F7041C">
        <w:rPr>
          <w:vertAlign w:val="subscript"/>
        </w:rPr>
        <w:t>Н</w:t>
      </w:r>
      <w:r w:rsidRPr="00F7041C">
        <w:t xml:space="preserve"> = 700-900 кг/м</w:t>
      </w:r>
      <w:r w:rsidRPr="00F7041C">
        <w:rPr>
          <w:vertAlign w:val="superscript"/>
        </w:rPr>
        <w:t>3</w:t>
      </w:r>
      <w:r w:rsidR="007C31D1" w:rsidRPr="00F7041C">
        <w:rPr>
          <w:vertAlign w:val="superscript"/>
        </w:rPr>
        <w:t xml:space="preserve">                              </w:t>
      </w:r>
      <w:r w:rsidRPr="00F7041C">
        <w:t xml:space="preserve"> (</w:t>
      </w:r>
      <w:r w:rsidR="00DA67F2" w:rsidRPr="00F7041C">
        <w:t>17</w:t>
      </w:r>
      <w:r w:rsidRPr="00F7041C">
        <w:t>)</w:t>
      </w:r>
    </w:p>
    <w:p w:rsidR="00C421D3" w:rsidRPr="00F7041C" w:rsidRDefault="00C421D3" w:rsidP="00F7041C">
      <w:pPr>
        <w:pStyle w:val="a3"/>
        <w:spacing w:before="0" w:beforeAutospacing="0" w:after="0" w:line="360" w:lineRule="auto"/>
        <w:ind w:right="-6"/>
        <w:jc w:val="right"/>
      </w:pPr>
      <w:r w:rsidRPr="00F7041C">
        <w:rPr>
          <w:lang w:val="en-US"/>
        </w:rPr>
        <w:sym w:font="Symbol" w:char="F072"/>
      </w:r>
      <w:r w:rsidRPr="00F7041C">
        <w:rPr>
          <w:vertAlign w:val="subscript"/>
        </w:rPr>
        <w:t>Н</w:t>
      </w:r>
      <w:r w:rsidRPr="00F7041C">
        <w:t xml:space="preserve"> = 1</w:t>
      </w:r>
      <w:r w:rsidR="007C31D1" w:rsidRPr="00F7041C">
        <w:t>054</w:t>
      </w:r>
      <w:r w:rsidR="007C31D1" w:rsidRPr="00F7041C">
        <w:rPr>
          <w:lang w:val="en-US"/>
        </w:rPr>
        <w:t>exp</w:t>
      </w:r>
      <w:proofErr w:type="gramStart"/>
      <w:r w:rsidR="007C31D1" w:rsidRPr="00F7041C">
        <w:t>[</w:t>
      </w:r>
      <w:r w:rsidRPr="00F7041C">
        <w:rPr>
          <w:vertAlign w:val="subscript"/>
        </w:rPr>
        <w:t xml:space="preserve"> </w:t>
      </w:r>
      <w:proofErr w:type="gramEnd"/>
      <w:r w:rsidRPr="00F7041C">
        <w:t xml:space="preserve">– </w:t>
      </w:r>
      <w:r w:rsidR="007C31D1" w:rsidRPr="00F7041C">
        <w:t>5.585</w:t>
      </w:r>
      <w:r w:rsidRPr="00F7041C">
        <w:t>(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>)</w:t>
      </w:r>
      <w:r w:rsidR="007C31D1" w:rsidRPr="00F7041C">
        <w:t>]</w:t>
      </w:r>
      <w:r w:rsidRPr="00F7041C">
        <w:t xml:space="preserve"> для </w:t>
      </w:r>
      <w:r w:rsidRPr="00F7041C">
        <w:rPr>
          <w:rFonts w:ascii="Symbol" w:hAnsi="Symbol"/>
          <w:lang w:val="en-US"/>
        </w:rPr>
        <w:sym w:font="Symbol" w:char="F072"/>
      </w:r>
      <w:r w:rsidRPr="00F7041C">
        <w:rPr>
          <w:vertAlign w:val="subscript"/>
        </w:rPr>
        <w:t>Н</w:t>
      </w:r>
      <w:r w:rsidRPr="00F7041C">
        <w:t xml:space="preserve"> = 900-1000 кг/м</w:t>
      </w:r>
      <w:r w:rsidRPr="00F7041C">
        <w:rPr>
          <w:vertAlign w:val="superscript"/>
        </w:rPr>
        <w:t>3</w:t>
      </w:r>
      <w:r w:rsidR="007C31D1" w:rsidRPr="00F7041C">
        <w:rPr>
          <w:vertAlign w:val="superscript"/>
        </w:rPr>
        <w:t xml:space="preserve">                                              </w:t>
      </w:r>
      <w:r w:rsidR="00DA67F2" w:rsidRPr="00F7041C">
        <w:t xml:space="preserve"> (18</w:t>
      </w:r>
      <w:r w:rsidRPr="00F7041C">
        <w:t>)</w:t>
      </w:r>
    </w:p>
    <w:p w:rsidR="006F02DF" w:rsidRPr="00F7041C" w:rsidRDefault="006F02DF" w:rsidP="00F7041C">
      <w:pPr>
        <w:spacing w:line="360" w:lineRule="auto"/>
        <w:ind w:firstLine="708"/>
        <w:jc w:val="both"/>
      </w:pPr>
      <w:r w:rsidRPr="00F7041C">
        <w:t xml:space="preserve">Таким образом, измеряя времена спин-решеточной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1Н</w:t>
      </w:r>
      <w:r w:rsidRPr="00F7041C">
        <w:t xml:space="preserve"> и спин-спиновой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 xml:space="preserve">  релаксации </w:t>
      </w:r>
      <w:r w:rsidR="003601B1" w:rsidRPr="00F7041C">
        <w:t xml:space="preserve">можно </w:t>
      </w:r>
      <w:r w:rsidRPr="00F7041C">
        <w:t>определ</w:t>
      </w:r>
      <w:r w:rsidR="003601B1" w:rsidRPr="00F7041C">
        <w:t>ить</w:t>
      </w:r>
      <w:r w:rsidRPr="00F7041C">
        <w:t xml:space="preserve"> плотность </w:t>
      </w:r>
      <w:r w:rsidRPr="00F7041C">
        <w:rPr>
          <w:rFonts w:ascii="Symbol" w:hAnsi="Symbol"/>
          <w:lang w:val="en-US"/>
        </w:rPr>
        <w:sym w:font="Symbol" w:char="F072"/>
      </w:r>
      <w:r w:rsidRPr="00F7041C">
        <w:rPr>
          <w:vertAlign w:val="subscript"/>
        </w:rPr>
        <w:t>Н</w:t>
      </w:r>
      <w:r w:rsidRPr="00F7041C">
        <w:t xml:space="preserve"> нефти по </w:t>
      </w:r>
      <w:proofErr w:type="spellStart"/>
      <w:r w:rsidRPr="00F7041C">
        <w:t>ур</w:t>
      </w:r>
      <w:proofErr w:type="spellEnd"/>
      <w:r w:rsidRPr="00F7041C">
        <w:t>.(</w:t>
      </w:r>
      <w:r w:rsidR="0022741A" w:rsidRPr="00F7041C">
        <w:t>15</w:t>
      </w:r>
      <w:r w:rsidRPr="00F7041C">
        <w:t>-1</w:t>
      </w:r>
      <w:r w:rsidR="0022741A" w:rsidRPr="00F7041C">
        <w:t>8</w:t>
      </w:r>
      <w:r w:rsidR="00316949" w:rsidRPr="00F7041C">
        <w:t>), а з</w:t>
      </w:r>
      <w:r w:rsidRPr="00F7041C">
        <w:t xml:space="preserve">атем, используя корреляции </w:t>
      </w:r>
      <w:proofErr w:type="spellStart"/>
      <w:r w:rsidRPr="00F7041C">
        <w:t>ур</w:t>
      </w:r>
      <w:proofErr w:type="spellEnd"/>
      <w:r w:rsidRPr="00F7041C">
        <w:t>.(</w:t>
      </w:r>
      <w:r w:rsidR="0022741A" w:rsidRPr="00F7041C">
        <w:t>1</w:t>
      </w:r>
      <w:r w:rsidR="003601B1" w:rsidRPr="00F7041C">
        <w:t>2,</w:t>
      </w:r>
      <w:r w:rsidR="0022741A" w:rsidRPr="00F7041C">
        <w:t>13</w:t>
      </w:r>
      <w:r w:rsidRPr="00F7041C">
        <w:t xml:space="preserve">) между </w:t>
      </w:r>
      <w:r w:rsidRPr="00F7041C">
        <w:rPr>
          <w:i/>
        </w:rPr>
        <w:t>ММ</w:t>
      </w:r>
      <w:r w:rsidRPr="00F7041C">
        <w:t xml:space="preserve"> и </w:t>
      </w:r>
      <w:r w:rsidRPr="00F7041C">
        <w:rPr>
          <w:rFonts w:ascii="Symbol" w:hAnsi="Symbol"/>
          <w:lang w:val="en-US"/>
        </w:rPr>
        <w:sym w:font="Symbol" w:char="F072"/>
      </w:r>
      <w:r w:rsidRPr="00F7041C">
        <w:rPr>
          <w:vertAlign w:val="subscript"/>
        </w:rPr>
        <w:t>Н</w:t>
      </w:r>
      <w:r w:rsidRPr="00F7041C">
        <w:t xml:space="preserve"> </w:t>
      </w:r>
      <w:r w:rsidR="00A647E8" w:rsidRPr="00F7041C">
        <w:t>можно оперативно определять среднюю молекулярную массу нефти.</w:t>
      </w:r>
    </w:p>
    <w:p w:rsidR="001668DB" w:rsidRPr="00F7041C" w:rsidRDefault="00A647E8" w:rsidP="00F7041C">
      <w:pPr>
        <w:spacing w:line="360" w:lineRule="auto"/>
        <w:ind w:firstLine="708"/>
        <w:jc w:val="both"/>
      </w:pPr>
      <w:r w:rsidRPr="00F7041C">
        <w:t xml:space="preserve">Более того, по релаксации </w:t>
      </w:r>
      <w:r w:rsidR="00E37334" w:rsidRPr="00F7041C">
        <w:t xml:space="preserve">из </w:t>
      </w:r>
      <w:proofErr w:type="spellStart"/>
      <w:r w:rsidR="00E37334" w:rsidRPr="00F7041C">
        <w:t>ур</w:t>
      </w:r>
      <w:proofErr w:type="spellEnd"/>
      <w:r w:rsidR="00E37334" w:rsidRPr="00F7041C">
        <w:t xml:space="preserve">.(19), полученного  после объединения корреляций </w:t>
      </w:r>
      <w:proofErr w:type="spellStart"/>
      <w:r w:rsidR="00E37334" w:rsidRPr="00F7041C">
        <w:t>ур</w:t>
      </w:r>
      <w:proofErr w:type="spellEnd"/>
      <w:r w:rsidR="00E37334" w:rsidRPr="00F7041C">
        <w:t xml:space="preserve">.(12,13) и </w:t>
      </w:r>
      <w:proofErr w:type="spellStart"/>
      <w:r w:rsidR="00E37334" w:rsidRPr="00F7041C">
        <w:t>ур</w:t>
      </w:r>
      <w:proofErr w:type="spellEnd"/>
      <w:r w:rsidR="00E37334" w:rsidRPr="00F7041C">
        <w:t xml:space="preserve">.(17,18) для </w:t>
      </w:r>
      <w:r w:rsidR="00763AD5" w:rsidRPr="00F7041C">
        <w:t xml:space="preserve">тяжелых </w:t>
      </w:r>
      <w:proofErr w:type="spellStart"/>
      <w:r w:rsidR="00E37334" w:rsidRPr="00F7041C">
        <w:t>нефтей</w:t>
      </w:r>
      <w:proofErr w:type="spellEnd"/>
      <w:r w:rsidR="00E37334" w:rsidRPr="00F7041C">
        <w:t xml:space="preserve"> и нефтяных остатков </w:t>
      </w:r>
      <w:r w:rsidRPr="00F7041C">
        <w:t xml:space="preserve">можно непосредственно оценивать значения </w:t>
      </w:r>
      <w:proofErr w:type="gramStart"/>
      <w:r w:rsidRPr="00F7041C">
        <w:rPr>
          <w:i/>
        </w:rPr>
        <w:t>ММ</w:t>
      </w:r>
      <w:proofErr w:type="gramEnd"/>
      <w:r w:rsidRPr="00F7041C">
        <w:t xml:space="preserve"> </w:t>
      </w:r>
      <w:r w:rsidR="004233E7" w:rsidRPr="00F7041C">
        <w:t xml:space="preserve">с </w:t>
      </w:r>
      <w:r w:rsidR="004233E7" w:rsidRPr="00F7041C">
        <w:rPr>
          <w:i/>
          <w:lang w:val="en-US"/>
        </w:rPr>
        <w:t>R</w:t>
      </w:r>
      <w:r w:rsidR="004233E7" w:rsidRPr="00F7041C">
        <w:rPr>
          <w:vertAlign w:val="superscript"/>
        </w:rPr>
        <w:t>2</w:t>
      </w:r>
      <w:r w:rsidR="004233E7" w:rsidRPr="00F7041C">
        <w:t xml:space="preserve"> = 0.99  и </w:t>
      </w:r>
      <w:r w:rsidR="00763AD5" w:rsidRPr="00F7041C">
        <w:t>СКО</w:t>
      </w:r>
      <w:r w:rsidR="004233E7" w:rsidRPr="00F7041C">
        <w:t xml:space="preserve"> </w:t>
      </w:r>
      <w:r w:rsidR="004233E7" w:rsidRPr="00F7041C">
        <w:rPr>
          <w:i/>
          <w:lang w:val="en-US"/>
        </w:rPr>
        <w:t>S</w:t>
      </w:r>
      <w:r w:rsidR="004233E7" w:rsidRPr="00F7041C">
        <w:t xml:space="preserve"> = 16.6</w:t>
      </w:r>
      <w:r w:rsidR="00A520E5" w:rsidRPr="00F7041C">
        <w:t xml:space="preserve">:        </w:t>
      </w:r>
    </w:p>
    <w:p w:rsidR="00A520E5" w:rsidRPr="00F7041C" w:rsidRDefault="001668DB" w:rsidP="00F7041C">
      <w:pPr>
        <w:spacing w:line="360" w:lineRule="auto"/>
        <w:jc w:val="right"/>
      </w:pPr>
      <w:r w:rsidRPr="00F7041C">
        <w:t xml:space="preserve">            </w:t>
      </w:r>
      <w:proofErr w:type="gramStart"/>
      <w:r w:rsidR="00A520E5" w:rsidRPr="00F7041C">
        <w:rPr>
          <w:i/>
        </w:rPr>
        <w:t>ММ</w:t>
      </w:r>
      <w:proofErr w:type="gramEnd"/>
      <w:r w:rsidR="00A520E5" w:rsidRPr="00F7041C">
        <w:rPr>
          <w:vertAlign w:val="subscript"/>
        </w:rPr>
        <w:t xml:space="preserve">  </w:t>
      </w:r>
      <w:r w:rsidR="00A520E5" w:rsidRPr="00F7041C">
        <w:t>(</w:t>
      </w:r>
      <w:proofErr w:type="spellStart"/>
      <w:r w:rsidR="00A520E5" w:rsidRPr="00F7041C">
        <w:t>а.е</w:t>
      </w:r>
      <w:proofErr w:type="spellEnd"/>
      <w:r w:rsidR="00A520E5" w:rsidRPr="00F7041C">
        <w:t>.) =  3011</w:t>
      </w:r>
      <w:r w:rsidRPr="00F7041C">
        <w:t xml:space="preserve"> + 3871.3ехр(- 5.585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>)</w:t>
      </w:r>
      <w:r w:rsidR="00A520E5" w:rsidRPr="00F7041C">
        <w:t xml:space="preserve">                    (</w:t>
      </w:r>
      <w:r w:rsidR="0022741A" w:rsidRPr="00F7041C">
        <w:t>19</w:t>
      </w:r>
      <w:r w:rsidR="00A520E5" w:rsidRPr="00F7041C">
        <w:t>)</w:t>
      </w:r>
    </w:p>
    <w:p w:rsidR="004233E7" w:rsidRPr="00F7041C" w:rsidRDefault="004233E7" w:rsidP="00F7041C">
      <w:pPr>
        <w:spacing w:line="360" w:lineRule="auto"/>
        <w:jc w:val="both"/>
      </w:pPr>
      <w:r w:rsidRPr="00F7041C">
        <w:t xml:space="preserve">для нефти с коэффициентом корреляции </w:t>
      </w:r>
      <w:r w:rsidRPr="00F7041C">
        <w:rPr>
          <w:i/>
          <w:lang w:val="en-US"/>
        </w:rPr>
        <w:t>R</w:t>
      </w:r>
      <w:r w:rsidRPr="00F7041C">
        <w:rPr>
          <w:vertAlign w:val="superscript"/>
        </w:rPr>
        <w:t>2</w:t>
      </w:r>
      <w:r w:rsidRPr="00F7041C">
        <w:t xml:space="preserve"> = 0.87  и </w:t>
      </w:r>
      <w:r w:rsidR="00763AD5" w:rsidRPr="00F7041C">
        <w:t>СКО</w:t>
      </w:r>
      <w:r w:rsidRPr="00F7041C">
        <w:t xml:space="preserve"> </w:t>
      </w:r>
      <w:r w:rsidRPr="00F7041C">
        <w:rPr>
          <w:i/>
          <w:lang w:val="en-US"/>
        </w:rPr>
        <w:t>S</w:t>
      </w:r>
      <w:r w:rsidRPr="00F7041C">
        <w:t xml:space="preserve"> = 6.7</w:t>
      </w:r>
      <w:r w:rsidR="00763AD5" w:rsidRPr="00F7041C">
        <w:t xml:space="preserve"> из </w:t>
      </w:r>
      <w:proofErr w:type="spellStart"/>
      <w:r w:rsidR="00763AD5" w:rsidRPr="00F7041C">
        <w:t>ур</w:t>
      </w:r>
      <w:proofErr w:type="spellEnd"/>
      <w:r w:rsidR="00763AD5" w:rsidRPr="00F7041C">
        <w:t>.(20)</w:t>
      </w:r>
      <w:r w:rsidRPr="00F7041C">
        <w:t>:</w:t>
      </w:r>
    </w:p>
    <w:p w:rsidR="004233E7" w:rsidRPr="00F7041C" w:rsidRDefault="004233E7" w:rsidP="00F7041C">
      <w:pPr>
        <w:spacing w:line="360" w:lineRule="auto"/>
        <w:jc w:val="right"/>
      </w:pPr>
      <w:r w:rsidRPr="00F7041C">
        <w:t xml:space="preserve">            </w:t>
      </w:r>
      <w:proofErr w:type="gramStart"/>
      <w:r w:rsidRPr="00F7041C">
        <w:rPr>
          <w:i/>
        </w:rPr>
        <w:t>ММ</w:t>
      </w:r>
      <w:proofErr w:type="gramEnd"/>
      <w:r w:rsidRPr="00F7041C">
        <w:t xml:space="preserve"> (</w:t>
      </w:r>
      <w:proofErr w:type="spellStart"/>
      <w:r w:rsidRPr="00F7041C">
        <w:t>а.е</w:t>
      </w:r>
      <w:proofErr w:type="spellEnd"/>
      <w:r w:rsidRPr="00F7041C">
        <w:t>.) = 235,8 – 37,7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 xml:space="preserve"> – 334.4</w:t>
      </w:r>
      <w:r w:rsidRPr="00F7041C">
        <w:rPr>
          <w:iCs/>
        </w:rPr>
        <w:t>(</w:t>
      </w:r>
      <w:r w:rsidRPr="00F7041C">
        <w:rPr>
          <w:i/>
          <w:iCs/>
        </w:rPr>
        <w:t>Т</w:t>
      </w:r>
      <w:r w:rsidRPr="00F7041C">
        <w:rPr>
          <w:vertAlign w:val="subscript"/>
        </w:rPr>
        <w:t>2Н</w:t>
      </w:r>
      <w:r w:rsidRPr="00F7041C">
        <w:t>)</w:t>
      </w:r>
      <w:r w:rsidRPr="00F7041C">
        <w:rPr>
          <w:vertAlign w:val="superscript"/>
        </w:rPr>
        <w:t>2</w:t>
      </w:r>
      <w:r w:rsidRPr="00F7041C">
        <w:t xml:space="preserve">                      (</w:t>
      </w:r>
      <w:r w:rsidR="0022741A" w:rsidRPr="00F7041C">
        <w:t>2</w:t>
      </w:r>
      <w:r w:rsidR="00763AD5" w:rsidRPr="00F7041C">
        <w:t>0</w:t>
      </w:r>
      <w:r w:rsidRPr="00F7041C">
        <w:t>)</w:t>
      </w:r>
    </w:p>
    <w:p w:rsidR="00763AD5" w:rsidRPr="00F7041C" w:rsidRDefault="001668DB" w:rsidP="00F7041C">
      <w:pPr>
        <w:spacing w:line="360" w:lineRule="auto"/>
        <w:ind w:firstLine="708"/>
        <w:jc w:val="both"/>
      </w:pPr>
      <w:r w:rsidRPr="00F7041C">
        <w:t xml:space="preserve">Графическая проверка (рис.5) показала </w:t>
      </w:r>
      <w:r w:rsidR="0022741A" w:rsidRPr="00F7041C">
        <w:t>хорошее</w:t>
      </w:r>
      <w:r w:rsidRPr="00F7041C">
        <w:t xml:space="preserve"> совпадение с</w:t>
      </w:r>
      <w:r w:rsidR="0022741A" w:rsidRPr="00F7041C">
        <w:t xml:space="preserve"> нашими </w:t>
      </w:r>
      <w:r w:rsidRPr="00F7041C">
        <w:t xml:space="preserve"> экспериментальными результатами</w:t>
      </w:r>
      <w:r w:rsidR="007B3A51" w:rsidRPr="00F7041C">
        <w:t xml:space="preserve"> на рис.1</w:t>
      </w:r>
      <w:r w:rsidRPr="00F7041C">
        <w:t xml:space="preserve">. </w:t>
      </w:r>
      <w:r w:rsidR="00A520E5" w:rsidRPr="00F7041C">
        <w:t xml:space="preserve">При этом для измерений используются времена спин-спиновой релаксации </w:t>
      </w:r>
      <w:r w:rsidR="00A520E5" w:rsidRPr="00F7041C">
        <w:rPr>
          <w:i/>
        </w:rPr>
        <w:t>Т</w:t>
      </w:r>
      <w:r w:rsidR="00A520E5" w:rsidRPr="00F7041C">
        <w:rPr>
          <w:vertAlign w:val="subscript"/>
        </w:rPr>
        <w:t>2</w:t>
      </w:r>
      <w:r w:rsidRPr="00F7041C">
        <w:rPr>
          <w:vertAlign w:val="subscript"/>
        </w:rPr>
        <w:t>Н</w:t>
      </w:r>
      <w:r w:rsidR="00A520E5" w:rsidRPr="00F7041C">
        <w:t xml:space="preserve">, получаемые с использованием последовательности </w:t>
      </w:r>
      <w:proofErr w:type="spellStart"/>
      <w:r w:rsidR="00A520E5" w:rsidRPr="00F7041C">
        <w:t>Карра-Парселла-Мейбум-Джилла</w:t>
      </w:r>
      <w:proofErr w:type="spellEnd"/>
      <w:r w:rsidR="0075711A" w:rsidRPr="00F7041C">
        <w:t xml:space="preserve"> [</w:t>
      </w:r>
      <w:r w:rsidR="00AA3D7E" w:rsidRPr="00F7041C">
        <w:t>5</w:t>
      </w:r>
      <w:r w:rsidR="0075711A" w:rsidRPr="00F7041C">
        <w:t>]</w:t>
      </w:r>
      <w:r w:rsidR="007B3A51" w:rsidRPr="00F7041C">
        <w:t>, поскольку измер</w:t>
      </w:r>
      <w:r w:rsidR="00A520E5" w:rsidRPr="00F7041C">
        <w:t xml:space="preserve">ение </w:t>
      </w:r>
      <w:r w:rsidR="00A520E5" w:rsidRPr="00F7041C">
        <w:rPr>
          <w:i/>
        </w:rPr>
        <w:t>Т</w:t>
      </w:r>
      <w:r w:rsidR="00A520E5" w:rsidRPr="00F7041C">
        <w:rPr>
          <w:vertAlign w:val="subscript"/>
        </w:rPr>
        <w:t>2</w:t>
      </w:r>
      <w:r w:rsidRPr="00F7041C">
        <w:rPr>
          <w:vertAlign w:val="subscript"/>
        </w:rPr>
        <w:t>Н</w:t>
      </w:r>
      <w:r w:rsidR="00A520E5" w:rsidRPr="00F7041C">
        <w:t xml:space="preserve"> осуществляется с гораздо большей оперативностью (</w:t>
      </w:r>
      <w:r w:rsidR="007B3A51" w:rsidRPr="00F7041C">
        <w:t>&lt;</w:t>
      </w:r>
      <w:r w:rsidR="00763AD5" w:rsidRPr="00F7041C">
        <w:t xml:space="preserve"> </w:t>
      </w:r>
      <w:r w:rsidR="00A520E5" w:rsidRPr="00F7041C">
        <w:t xml:space="preserve">2 минут), чем </w:t>
      </w:r>
      <w:r w:rsidR="00790D4A">
        <w:t>по</w:t>
      </w:r>
      <w:r w:rsidR="00790D4A" w:rsidRPr="008B1FD5">
        <w:t xml:space="preserve"> </w:t>
      </w:r>
      <w:r w:rsidR="00A520E5" w:rsidRPr="00F7041C">
        <w:rPr>
          <w:i/>
        </w:rPr>
        <w:t>Т</w:t>
      </w:r>
      <w:r w:rsidR="00A520E5" w:rsidRPr="00F7041C">
        <w:rPr>
          <w:vertAlign w:val="subscript"/>
        </w:rPr>
        <w:t>1</w:t>
      </w:r>
      <w:r w:rsidRPr="00F7041C">
        <w:rPr>
          <w:vertAlign w:val="subscript"/>
        </w:rPr>
        <w:t>Н</w:t>
      </w:r>
      <w:r w:rsidR="00A520E5" w:rsidRPr="00F7041C">
        <w:t>.</w:t>
      </w:r>
      <w:r w:rsidR="00A102C8" w:rsidRPr="00F7041C">
        <w:t xml:space="preserve"> </w:t>
      </w:r>
    </w:p>
    <w:p w:rsidR="00A50871" w:rsidRPr="00F7041C" w:rsidRDefault="00A50871" w:rsidP="00F7041C">
      <w:pPr>
        <w:spacing w:line="360" w:lineRule="auto"/>
        <w:ind w:firstLine="708"/>
        <w:jc w:val="both"/>
      </w:pPr>
      <w:r w:rsidRPr="00F7041C">
        <w:t>Немаловажно, при этом, что разработанный метод позволяет проводить анализ в проточном режиме в потоке скважинной жидкости и сырой нефти.</w:t>
      </w:r>
    </w:p>
    <w:p w:rsidR="001668DB" w:rsidRPr="00F7041C" w:rsidRDefault="001668DB" w:rsidP="00F7041C">
      <w:pPr>
        <w:spacing w:line="360" w:lineRule="auto"/>
        <w:ind w:firstLine="708"/>
        <w:jc w:val="both"/>
      </w:pPr>
    </w:p>
    <w:p w:rsidR="00A102C8" w:rsidRPr="00F7041C" w:rsidRDefault="00A102C8" w:rsidP="00F7041C">
      <w:pPr>
        <w:tabs>
          <w:tab w:val="left" w:pos="3915"/>
        </w:tabs>
        <w:spacing w:line="360" w:lineRule="auto"/>
        <w:jc w:val="center"/>
        <w:rPr>
          <w:b/>
        </w:rPr>
      </w:pPr>
      <w:r w:rsidRPr="00F7041C">
        <w:rPr>
          <w:b/>
        </w:rPr>
        <w:t>Заключение и выводы</w:t>
      </w:r>
    </w:p>
    <w:p w:rsidR="00F7041C" w:rsidRPr="00F7041C" w:rsidRDefault="00F7041C" w:rsidP="00F7041C">
      <w:pPr>
        <w:tabs>
          <w:tab w:val="left" w:pos="3915"/>
        </w:tabs>
        <w:spacing w:line="360" w:lineRule="auto"/>
        <w:jc w:val="center"/>
        <w:rPr>
          <w:b/>
        </w:rPr>
      </w:pPr>
    </w:p>
    <w:p w:rsidR="007B02B3" w:rsidRPr="00F7041C" w:rsidRDefault="00A102C8" w:rsidP="00F7041C">
      <w:pPr>
        <w:spacing w:line="360" w:lineRule="auto"/>
        <w:ind w:firstLine="709"/>
        <w:jc w:val="both"/>
        <w:rPr>
          <w:color w:val="000000"/>
        </w:rPr>
      </w:pPr>
      <w:r w:rsidRPr="00F7041C">
        <w:t xml:space="preserve"> </w:t>
      </w:r>
      <w:r w:rsidR="007B02B3" w:rsidRPr="00F7041C">
        <w:t xml:space="preserve">Проведен </w:t>
      </w:r>
      <w:r w:rsidRPr="00F7041C">
        <w:t>анализ р</w:t>
      </w:r>
      <w:r w:rsidRPr="00F7041C">
        <w:rPr>
          <w:bCs/>
          <w:color w:val="000000"/>
        </w:rPr>
        <w:t xml:space="preserve">асчетных методов определения средней молекулярной массы </w:t>
      </w:r>
      <w:proofErr w:type="gramStart"/>
      <w:r w:rsidR="007B02B3" w:rsidRPr="00F7041C">
        <w:rPr>
          <w:i/>
        </w:rPr>
        <w:t>ММ</w:t>
      </w:r>
      <w:proofErr w:type="gramEnd"/>
      <w:r w:rsidR="007B02B3" w:rsidRPr="00F7041C">
        <w:rPr>
          <w:vertAlign w:val="subscript"/>
        </w:rPr>
        <w:t xml:space="preserve">  </w:t>
      </w:r>
      <w:r w:rsidRPr="00F7041C">
        <w:rPr>
          <w:bCs/>
          <w:color w:val="000000"/>
        </w:rPr>
        <w:t xml:space="preserve">из эмпирических зависимостей по данным справочной литературы. Сделан вывод о </w:t>
      </w:r>
      <w:r w:rsidR="007B02B3" w:rsidRPr="00F7041C">
        <w:rPr>
          <w:bCs/>
          <w:color w:val="000000"/>
        </w:rPr>
        <w:t xml:space="preserve">недостаточной </w:t>
      </w:r>
      <w:proofErr w:type="gramStart"/>
      <w:r w:rsidR="007B02B3" w:rsidRPr="00F7041C">
        <w:rPr>
          <w:bCs/>
          <w:color w:val="000000"/>
        </w:rPr>
        <w:t>оперативности</w:t>
      </w:r>
      <w:proofErr w:type="gramEnd"/>
      <w:r w:rsidR="007B02B3" w:rsidRPr="00F7041C">
        <w:rPr>
          <w:bCs/>
          <w:color w:val="000000"/>
        </w:rPr>
        <w:t xml:space="preserve"> как расчетных </w:t>
      </w:r>
      <w:r w:rsidR="007B02B3" w:rsidRPr="00F7041C">
        <w:rPr>
          <w:color w:val="000000"/>
        </w:rPr>
        <w:t xml:space="preserve">эмпирических методов определения </w:t>
      </w:r>
      <w:r w:rsidR="007B02B3" w:rsidRPr="00F7041C">
        <w:rPr>
          <w:i/>
        </w:rPr>
        <w:t>ММ</w:t>
      </w:r>
      <w:r w:rsidR="007B02B3" w:rsidRPr="00F7041C">
        <w:rPr>
          <w:color w:val="000000"/>
        </w:rPr>
        <w:t>, так и лабораторных</w:t>
      </w:r>
      <w:r w:rsidR="00A50871" w:rsidRPr="00F7041C">
        <w:rPr>
          <w:color w:val="000000"/>
        </w:rPr>
        <w:t>.</w:t>
      </w:r>
    </w:p>
    <w:p w:rsidR="007B02B3" w:rsidRPr="00F7041C" w:rsidRDefault="007B02B3" w:rsidP="00F7041C">
      <w:pPr>
        <w:spacing w:line="360" w:lineRule="auto"/>
        <w:jc w:val="both"/>
        <w:rPr>
          <w:color w:val="000000"/>
        </w:rPr>
      </w:pPr>
      <w:r w:rsidRPr="00F7041C">
        <w:rPr>
          <w:color w:val="000000"/>
        </w:rPr>
        <w:t xml:space="preserve">В связи с </w:t>
      </w:r>
      <w:r w:rsidR="00A50871" w:rsidRPr="00F7041C">
        <w:rPr>
          <w:color w:val="000000"/>
        </w:rPr>
        <w:t>этим</w:t>
      </w:r>
      <w:r w:rsidRPr="00F7041C">
        <w:rPr>
          <w:color w:val="000000"/>
        </w:rPr>
        <w:t>, возникает необходимость в разработке оперативного способа контроля товарной нефти (</w:t>
      </w:r>
      <w:proofErr w:type="spellStart"/>
      <w:r w:rsidRPr="00F7041C">
        <w:rPr>
          <w:color w:val="000000"/>
        </w:rPr>
        <w:t>нефтебитума</w:t>
      </w:r>
      <w:proofErr w:type="spellEnd"/>
      <w:r w:rsidRPr="00F7041C">
        <w:rPr>
          <w:color w:val="000000"/>
        </w:rPr>
        <w:t xml:space="preserve">) на среднюю молекулярную массу. </w:t>
      </w:r>
    </w:p>
    <w:p w:rsidR="00A50871" w:rsidRPr="00F7041C" w:rsidRDefault="00A50871" w:rsidP="00F7041C">
      <w:pPr>
        <w:spacing w:line="360" w:lineRule="auto"/>
        <w:jc w:val="both"/>
      </w:pPr>
      <w:r w:rsidRPr="00F7041C">
        <w:rPr>
          <w:color w:val="000000"/>
        </w:rPr>
        <w:t xml:space="preserve">Получены графические и аналитические зависимости </w:t>
      </w:r>
      <w:r w:rsidRPr="00F7041C">
        <w:rPr>
          <w:i/>
        </w:rPr>
        <w:t>ММ</w:t>
      </w:r>
      <w:r w:rsidRPr="00F7041C">
        <w:t xml:space="preserve"> от плотности </w:t>
      </w:r>
      <w:r w:rsidRPr="00F7041C">
        <w:sym w:font="Symbol" w:char="F072"/>
      </w:r>
      <w:r w:rsidRPr="00F7041C">
        <w:t xml:space="preserve"> и плотности от времен протонной </w:t>
      </w:r>
      <w:r w:rsidRPr="00F7041C">
        <w:rPr>
          <w:i/>
          <w:iCs/>
        </w:rPr>
        <w:t>Т</w:t>
      </w:r>
      <w:proofErr w:type="gramStart"/>
      <w:r w:rsidRPr="00F7041C">
        <w:rPr>
          <w:vertAlign w:val="subscript"/>
        </w:rPr>
        <w:t>1</w:t>
      </w:r>
      <w:proofErr w:type="gramEnd"/>
      <w:r w:rsidRPr="00F7041C">
        <w:rPr>
          <w:vertAlign w:val="subscript"/>
        </w:rPr>
        <w:t>,2Н</w:t>
      </w:r>
      <w:r w:rsidRPr="00F7041C">
        <w:t xml:space="preserve"> релаксации. Объединение данных корреляций позволило вывести зависимости </w:t>
      </w:r>
      <w:r w:rsidR="00763AD5" w:rsidRPr="00F7041C">
        <w:t xml:space="preserve">для </w:t>
      </w:r>
      <w:r w:rsidRPr="00F7041C">
        <w:t>непосредственно</w:t>
      </w:r>
      <w:r w:rsidR="00763AD5" w:rsidRPr="00F7041C">
        <w:t>го измерения</w:t>
      </w:r>
      <w:r w:rsidRPr="00F7041C">
        <w:t xml:space="preserve"> </w:t>
      </w:r>
      <w:proofErr w:type="gramStart"/>
      <w:r w:rsidRPr="00F7041C">
        <w:rPr>
          <w:i/>
        </w:rPr>
        <w:t>ММ</w:t>
      </w:r>
      <w:proofErr w:type="gramEnd"/>
      <w:r w:rsidRPr="00F7041C">
        <w:t xml:space="preserve"> от времен протонной магнитно-резонансной релаксации. Проверка на основе сопоставления экспериментальных </w:t>
      </w:r>
      <w:r w:rsidRPr="00F7041C">
        <w:rPr>
          <w:i/>
        </w:rPr>
        <w:t>ММ</w:t>
      </w:r>
      <w:r w:rsidRPr="00F7041C">
        <w:t xml:space="preserve"> и теоретических зависимостей </w:t>
      </w:r>
      <w:r w:rsidR="00721B83" w:rsidRPr="00F7041C">
        <w:rPr>
          <w:i/>
        </w:rPr>
        <w:t>М</w:t>
      </w:r>
      <w:proofErr w:type="gramStart"/>
      <w:r w:rsidR="00721B83" w:rsidRPr="00F7041C">
        <w:rPr>
          <w:i/>
        </w:rPr>
        <w:t>М</w:t>
      </w:r>
      <w:r w:rsidR="00721B83" w:rsidRPr="00F7041C">
        <w:t>(</w:t>
      </w:r>
      <w:proofErr w:type="gramEnd"/>
      <w:r w:rsidR="00721B83" w:rsidRPr="00F7041C">
        <w:rPr>
          <w:i/>
          <w:iCs/>
        </w:rPr>
        <w:t>Т</w:t>
      </w:r>
      <w:r w:rsidR="00721B83" w:rsidRPr="00F7041C">
        <w:rPr>
          <w:vertAlign w:val="subscript"/>
        </w:rPr>
        <w:t>1,2Н</w:t>
      </w:r>
      <w:r w:rsidR="00721B83" w:rsidRPr="00F7041C">
        <w:t xml:space="preserve">) </w:t>
      </w:r>
      <w:r w:rsidRPr="00F7041C">
        <w:t xml:space="preserve">показали, что последние с </w:t>
      </w:r>
      <w:r w:rsidR="00721B83" w:rsidRPr="00F7041C">
        <w:t xml:space="preserve">СКО </w:t>
      </w:r>
      <w:r w:rsidRPr="00F7041C">
        <w:rPr>
          <w:i/>
          <w:lang w:val="en-US"/>
        </w:rPr>
        <w:t>S</w:t>
      </w:r>
      <w:r w:rsidRPr="00F7041C">
        <w:t xml:space="preserve"> = 6.7 позволяют оперативно, по </w:t>
      </w:r>
      <w:r w:rsidRPr="00F7041C">
        <w:rPr>
          <w:i/>
          <w:iCs/>
        </w:rPr>
        <w:t>Т</w:t>
      </w:r>
      <w:r w:rsidRPr="00F7041C">
        <w:rPr>
          <w:vertAlign w:val="subscript"/>
        </w:rPr>
        <w:t>1,2Н</w:t>
      </w:r>
      <w:r w:rsidR="009B3AD9" w:rsidRPr="00F7041C">
        <w:rPr>
          <w:vertAlign w:val="subscript"/>
        </w:rPr>
        <w:t xml:space="preserve"> </w:t>
      </w:r>
      <w:r w:rsidR="009B3AD9" w:rsidRPr="00F7041C">
        <w:t xml:space="preserve">определять </w:t>
      </w:r>
      <w:r w:rsidR="00721B83" w:rsidRPr="00F7041C">
        <w:t>среднюю молекулярную массу</w:t>
      </w:r>
      <w:r w:rsidRPr="00F7041C">
        <w:t>.</w:t>
      </w:r>
    </w:p>
    <w:p w:rsidR="0075711A" w:rsidRPr="00F7041C" w:rsidRDefault="0075711A" w:rsidP="00F7041C">
      <w:pPr>
        <w:spacing w:line="360" w:lineRule="auto"/>
        <w:jc w:val="both"/>
      </w:pPr>
    </w:p>
    <w:p w:rsidR="0075711A" w:rsidRPr="00F7041C" w:rsidRDefault="0075711A" w:rsidP="00F7041C">
      <w:pPr>
        <w:spacing w:line="360" w:lineRule="auto"/>
        <w:jc w:val="center"/>
        <w:rPr>
          <w:b/>
        </w:rPr>
      </w:pPr>
      <w:r w:rsidRPr="00F7041C">
        <w:rPr>
          <w:b/>
        </w:rPr>
        <w:t>Литература</w:t>
      </w:r>
    </w:p>
    <w:p w:rsidR="0075711A" w:rsidRPr="00F7041C" w:rsidRDefault="00AA3D7E" w:rsidP="00F7041C">
      <w:pPr>
        <w:spacing w:line="360" w:lineRule="auto"/>
        <w:ind w:right="-6"/>
        <w:rPr>
          <w:color w:val="000000"/>
        </w:rPr>
      </w:pPr>
      <w:r w:rsidRPr="00F7041C">
        <w:rPr>
          <w:color w:val="424242"/>
        </w:rPr>
        <w:t>1</w:t>
      </w:r>
      <w:r w:rsidR="0075711A" w:rsidRPr="00F7041C">
        <w:rPr>
          <w:color w:val="424242"/>
        </w:rPr>
        <w:t xml:space="preserve">. </w:t>
      </w:r>
      <w:r w:rsidR="0075711A" w:rsidRPr="00F7041C">
        <w:rPr>
          <w:color w:val="000000"/>
        </w:rPr>
        <w:t>Овчаров С.Н., Колесников С.И., Колесников И.М. и др.// ХТТМ. -2006. №4. С.53-54</w:t>
      </w:r>
    </w:p>
    <w:p w:rsidR="0075711A" w:rsidRPr="00F7041C" w:rsidRDefault="00AA3D7E" w:rsidP="00F7041C">
      <w:pPr>
        <w:tabs>
          <w:tab w:val="left" w:pos="3915"/>
        </w:tabs>
        <w:spacing w:line="360" w:lineRule="auto"/>
        <w:jc w:val="both"/>
        <w:rPr>
          <w:color w:val="000000"/>
        </w:rPr>
      </w:pPr>
      <w:r w:rsidRPr="00F7041C">
        <w:rPr>
          <w:color w:val="000000"/>
        </w:rPr>
        <w:t>2</w:t>
      </w:r>
      <w:r w:rsidR="0075711A" w:rsidRPr="00F7041C">
        <w:rPr>
          <w:color w:val="000000"/>
        </w:rPr>
        <w:t xml:space="preserve"> </w:t>
      </w:r>
      <w:proofErr w:type="spellStart"/>
      <w:r w:rsidR="0075711A" w:rsidRPr="00F7041C">
        <w:rPr>
          <w:color w:val="000000"/>
        </w:rPr>
        <w:t>Мытарева</w:t>
      </w:r>
      <w:proofErr w:type="spellEnd"/>
      <w:r w:rsidR="0075711A" w:rsidRPr="00F7041C">
        <w:rPr>
          <w:color w:val="000000"/>
        </w:rPr>
        <w:t xml:space="preserve"> А.И., </w:t>
      </w:r>
      <w:proofErr w:type="spellStart"/>
      <w:r w:rsidR="0075711A" w:rsidRPr="00F7041C">
        <w:rPr>
          <w:color w:val="000000"/>
        </w:rPr>
        <w:t>Торховский</w:t>
      </w:r>
      <w:proofErr w:type="spellEnd"/>
      <w:r w:rsidR="0075711A" w:rsidRPr="00F7041C">
        <w:rPr>
          <w:color w:val="000000"/>
        </w:rPr>
        <w:t xml:space="preserve"> В.Н. Об эмпирических зависимостях между характеристиками нефти.// ХТТМ. №5.2012. с.46-48.</w:t>
      </w:r>
    </w:p>
    <w:p w:rsidR="0075711A" w:rsidRPr="00F7041C" w:rsidRDefault="00AA3D7E" w:rsidP="00F7041C">
      <w:pPr>
        <w:pStyle w:val="western"/>
        <w:spacing w:before="0" w:beforeAutospacing="0" w:after="0" w:line="360" w:lineRule="auto"/>
        <w:ind w:left="-74" w:right="-96"/>
        <w:rPr>
          <w:lang w:val="de-DE"/>
        </w:rPr>
      </w:pPr>
      <w:r w:rsidRPr="00F7041C">
        <w:t>3</w:t>
      </w:r>
      <w:r w:rsidR="0075711A" w:rsidRPr="00F7041C">
        <w:rPr>
          <w:bCs/>
          <w:lang w:val="de-DE"/>
        </w:rPr>
        <w:t xml:space="preserve">. </w:t>
      </w:r>
      <w:r w:rsidR="0075711A" w:rsidRPr="00F7041C">
        <w:t>Р</w:t>
      </w:r>
      <w:r w:rsidR="0075711A" w:rsidRPr="00F7041C">
        <w:rPr>
          <w:lang w:val="de-DE"/>
        </w:rPr>
        <w:t>.</w:t>
      </w:r>
      <w:r w:rsidR="0075711A" w:rsidRPr="00F7041C">
        <w:t>С</w:t>
      </w:r>
      <w:r w:rsidR="0075711A" w:rsidRPr="00F7041C">
        <w:rPr>
          <w:lang w:val="de-DE"/>
        </w:rPr>
        <w:t xml:space="preserve">. </w:t>
      </w:r>
      <w:proofErr w:type="spellStart"/>
      <w:r w:rsidR="0075711A" w:rsidRPr="00F7041C">
        <w:t>Кашаев</w:t>
      </w:r>
      <w:proofErr w:type="spellEnd"/>
      <w:r w:rsidR="0075711A" w:rsidRPr="00F7041C">
        <w:rPr>
          <w:lang w:val="de-DE"/>
        </w:rPr>
        <w:t xml:space="preserve">, </w:t>
      </w:r>
      <w:r w:rsidR="0075711A" w:rsidRPr="00F7041C">
        <w:t>Аппаратура</w:t>
      </w:r>
      <w:r w:rsidR="0075711A" w:rsidRPr="00F7041C">
        <w:rPr>
          <w:lang w:val="de-DE"/>
        </w:rPr>
        <w:t xml:space="preserve"> </w:t>
      </w:r>
      <w:r w:rsidR="0075711A" w:rsidRPr="00F7041C">
        <w:t>и</w:t>
      </w:r>
      <w:r w:rsidR="0075711A" w:rsidRPr="00F7041C">
        <w:rPr>
          <w:lang w:val="de-DE"/>
        </w:rPr>
        <w:t xml:space="preserve"> </w:t>
      </w:r>
      <w:r w:rsidR="0075711A" w:rsidRPr="00F7041C">
        <w:t>методики</w:t>
      </w:r>
      <w:r w:rsidR="0075711A" w:rsidRPr="00F7041C">
        <w:rPr>
          <w:lang w:val="de-DE"/>
        </w:rPr>
        <w:t xml:space="preserve"> </w:t>
      </w:r>
      <w:r w:rsidR="0075711A" w:rsidRPr="00F7041C">
        <w:t>ЯМР</w:t>
      </w:r>
      <w:r w:rsidR="0075711A" w:rsidRPr="00F7041C">
        <w:rPr>
          <w:lang w:val="de-DE"/>
        </w:rPr>
        <w:t>-</w:t>
      </w:r>
      <w:r w:rsidR="0075711A" w:rsidRPr="00F7041C">
        <w:t>анализа</w:t>
      </w:r>
      <w:r w:rsidR="0075711A" w:rsidRPr="00F7041C">
        <w:rPr>
          <w:lang w:val="de-DE"/>
        </w:rPr>
        <w:t xml:space="preserve"> </w:t>
      </w:r>
      <w:r w:rsidR="0075711A" w:rsidRPr="00F7041C">
        <w:t>нефтяных</w:t>
      </w:r>
      <w:r w:rsidR="0075711A" w:rsidRPr="00F7041C">
        <w:rPr>
          <w:lang w:val="de-DE"/>
        </w:rPr>
        <w:t xml:space="preserve"> </w:t>
      </w:r>
      <w:r w:rsidR="0075711A" w:rsidRPr="00F7041C">
        <w:t>дисперсных</w:t>
      </w:r>
      <w:r w:rsidR="0075711A" w:rsidRPr="00F7041C">
        <w:rPr>
          <w:lang w:val="de-DE"/>
        </w:rPr>
        <w:t xml:space="preserve"> </w:t>
      </w:r>
      <w:r w:rsidR="0075711A" w:rsidRPr="00F7041C">
        <w:t>систем</w:t>
      </w:r>
      <w:r w:rsidR="0075711A" w:rsidRPr="00F7041C">
        <w:rPr>
          <w:lang w:val="de-DE"/>
        </w:rPr>
        <w:t xml:space="preserve">, Lambert Academic </w:t>
      </w:r>
      <w:proofErr w:type="spellStart"/>
      <w:r w:rsidR="0075711A" w:rsidRPr="00F7041C">
        <w:rPr>
          <w:lang w:val="de-DE"/>
        </w:rPr>
        <w:t>publishing</w:t>
      </w:r>
      <w:proofErr w:type="spellEnd"/>
      <w:r w:rsidR="0075711A" w:rsidRPr="00F7041C">
        <w:rPr>
          <w:lang w:val="de-DE"/>
        </w:rPr>
        <w:t xml:space="preserve">, </w:t>
      </w:r>
      <w:proofErr w:type="spellStart"/>
      <w:r w:rsidR="0075711A" w:rsidRPr="00F7041C">
        <w:rPr>
          <w:lang w:val="de-DE"/>
        </w:rPr>
        <w:t>Saarbruken</w:t>
      </w:r>
      <w:proofErr w:type="spellEnd"/>
      <w:r w:rsidR="0075711A" w:rsidRPr="00F7041C">
        <w:rPr>
          <w:lang w:val="de-DE"/>
        </w:rPr>
        <w:t xml:space="preserve">,  Germany. </w:t>
      </w:r>
      <w:r w:rsidR="0075711A" w:rsidRPr="00F7041C">
        <w:t xml:space="preserve">2012. – 92 </w:t>
      </w:r>
      <w:proofErr w:type="gramStart"/>
      <w:r w:rsidR="0075711A" w:rsidRPr="00F7041C">
        <w:t>с</w:t>
      </w:r>
      <w:proofErr w:type="gramEnd"/>
      <w:r w:rsidR="0075711A" w:rsidRPr="00F7041C">
        <w:t>.</w:t>
      </w:r>
    </w:p>
    <w:p w:rsidR="0075711A" w:rsidRPr="00F7041C" w:rsidRDefault="00AA3D7E" w:rsidP="00F7041C">
      <w:pPr>
        <w:tabs>
          <w:tab w:val="left" w:pos="3915"/>
        </w:tabs>
        <w:spacing w:line="360" w:lineRule="auto"/>
        <w:jc w:val="both"/>
      </w:pPr>
      <w:r w:rsidRPr="00F7041C">
        <w:rPr>
          <w:color w:val="000000"/>
        </w:rPr>
        <w:t>4</w:t>
      </w:r>
      <w:r w:rsidR="0075711A" w:rsidRPr="00F7041C">
        <w:rPr>
          <w:color w:val="000000"/>
        </w:rPr>
        <w:t xml:space="preserve">. </w:t>
      </w:r>
      <w:proofErr w:type="spellStart"/>
      <w:r w:rsidR="0075711A" w:rsidRPr="00F7041C">
        <w:rPr>
          <w:color w:val="000000"/>
        </w:rPr>
        <w:t>Кашаев</w:t>
      </w:r>
      <w:proofErr w:type="spellEnd"/>
      <w:r w:rsidR="0075711A" w:rsidRPr="00F7041C">
        <w:rPr>
          <w:color w:val="000000"/>
        </w:rPr>
        <w:t xml:space="preserve"> Р.С., Козелков О.В. Приборы и методы анализа физико-химических свойств нефти. </w:t>
      </w:r>
      <w:r w:rsidR="0075711A" w:rsidRPr="00F7041C">
        <w:t xml:space="preserve">Успехи современного естествознания, </w:t>
      </w:r>
      <w:r w:rsidR="0075711A" w:rsidRPr="00F7041C">
        <w:rPr>
          <w:lang w:val="en-US"/>
        </w:rPr>
        <w:t>ISSN</w:t>
      </w:r>
      <w:r w:rsidR="0075711A" w:rsidRPr="00F7041C">
        <w:t xml:space="preserve"> 1681-7494, 2017, №7, с. 12-17. </w:t>
      </w:r>
      <w:r w:rsidR="0075711A" w:rsidRPr="00F7041C">
        <w:rPr>
          <w:shd w:val="clear" w:color="auto" w:fill="FFFFFF"/>
          <w:lang w:val="de-DE"/>
        </w:rPr>
        <w:t>URL: </w:t>
      </w:r>
      <w:hyperlink r:id="rId7" w:history="1">
        <w:r w:rsidR="0075711A" w:rsidRPr="00F7041C">
          <w:rPr>
            <w:rStyle w:val="a7"/>
            <w:shd w:val="clear" w:color="auto" w:fill="FFFFFF"/>
            <w:lang w:val="de-DE"/>
          </w:rPr>
          <w:t>http://www.natural-sciences.ru/ru/article/view?</w:t>
        </w:r>
        <w:r w:rsidR="0075711A" w:rsidRPr="00F7041C">
          <w:rPr>
            <w:rStyle w:val="a7"/>
            <w:shd w:val="clear" w:color="auto" w:fill="FFFFFF"/>
          </w:rPr>
          <w:t xml:space="preserve"> </w:t>
        </w:r>
        <w:proofErr w:type="spellStart"/>
        <w:r w:rsidR="0075711A" w:rsidRPr="00F7041C">
          <w:rPr>
            <w:rStyle w:val="a7"/>
            <w:shd w:val="clear" w:color="auto" w:fill="FFFFFF"/>
            <w:lang w:val="de-DE"/>
          </w:rPr>
          <w:t>id</w:t>
        </w:r>
        <w:proofErr w:type="spellEnd"/>
        <w:r w:rsidR="0075711A" w:rsidRPr="00F7041C">
          <w:rPr>
            <w:rStyle w:val="a7"/>
            <w:shd w:val="clear" w:color="auto" w:fill="FFFFFF"/>
            <w:lang w:val="de-DE"/>
          </w:rPr>
          <w:t>=36470</w:t>
        </w:r>
      </w:hyperlink>
    </w:p>
    <w:p w:rsidR="0075711A" w:rsidRPr="00F7041C" w:rsidRDefault="00AA3D7E" w:rsidP="00F7041C">
      <w:pPr>
        <w:tabs>
          <w:tab w:val="left" w:pos="3915"/>
        </w:tabs>
        <w:spacing w:line="360" w:lineRule="auto"/>
        <w:jc w:val="both"/>
      </w:pPr>
      <w:r w:rsidRPr="00F7041C">
        <w:rPr>
          <w:lang w:val="en-US"/>
        </w:rPr>
        <w:t>5</w:t>
      </w:r>
      <w:r w:rsidR="0075711A" w:rsidRPr="00F7041C">
        <w:rPr>
          <w:lang w:val="en-US"/>
        </w:rPr>
        <w:t>. R.S.</w:t>
      </w:r>
      <w:r w:rsidR="0075711A" w:rsidRPr="00F7041C">
        <w:t>К</w:t>
      </w:r>
      <w:proofErr w:type="spellStart"/>
      <w:r w:rsidR="0075711A" w:rsidRPr="00F7041C">
        <w:rPr>
          <w:lang w:val="en-US"/>
        </w:rPr>
        <w:t>ashaev</w:t>
      </w:r>
      <w:proofErr w:type="spellEnd"/>
      <w:r w:rsidR="0075711A" w:rsidRPr="00F7041C">
        <w:rPr>
          <w:lang w:val="en-US"/>
        </w:rPr>
        <w:t xml:space="preserve">. Viscosity correlations with nuclear (proton) magnetic resonance relaxation in oil disperse systems,  Applied Magnetic Resonance, 2018, №49, </w:t>
      </w:r>
      <w:proofErr w:type="spellStart"/>
      <w:r w:rsidR="0075711A" w:rsidRPr="00F7041C">
        <w:t>р</w:t>
      </w:r>
      <w:proofErr w:type="spellEnd"/>
      <w:r w:rsidR="0075711A" w:rsidRPr="00F7041C">
        <w:rPr>
          <w:lang w:val="en-US"/>
        </w:rPr>
        <w:t xml:space="preserve">.309-325. </w:t>
      </w:r>
      <w:r w:rsidR="00A535AE">
        <w:fldChar w:fldCharType="begin"/>
      </w:r>
      <w:r w:rsidR="00A535AE" w:rsidRPr="008D2477">
        <w:rPr>
          <w:lang w:val="en-US"/>
        </w:rPr>
        <w:instrText>HYPERLINK "https://doi.org/10.1007/s00723-018-0977-2"</w:instrText>
      </w:r>
      <w:r w:rsidR="00A535AE">
        <w:fldChar w:fldCharType="separate"/>
      </w:r>
      <w:r w:rsidR="0075711A" w:rsidRPr="00F7041C">
        <w:rPr>
          <w:rStyle w:val="a7"/>
          <w:lang w:val="de-DE"/>
        </w:rPr>
        <w:t>https://doi.org/10.1007/s00723-018-0977-2</w:t>
      </w:r>
      <w:r w:rsidR="00A535AE">
        <w:fldChar w:fldCharType="end"/>
      </w:r>
      <w:r w:rsidR="0075711A" w:rsidRPr="00F7041C">
        <w:t xml:space="preserve"> </w:t>
      </w:r>
    </w:p>
    <w:p w:rsidR="0078608F" w:rsidRPr="00F7041C" w:rsidRDefault="0078608F" w:rsidP="00F7041C">
      <w:pPr>
        <w:tabs>
          <w:tab w:val="left" w:pos="3915"/>
        </w:tabs>
        <w:spacing w:line="360" w:lineRule="auto"/>
        <w:jc w:val="both"/>
      </w:pPr>
    </w:p>
    <w:p w:rsidR="0078608F" w:rsidRPr="00F7041C" w:rsidRDefault="0078608F" w:rsidP="00F7041C">
      <w:pPr>
        <w:spacing w:line="360" w:lineRule="auto"/>
        <w:ind w:right="74"/>
        <w:jc w:val="center"/>
        <w:rPr>
          <w:b/>
          <w:iCs/>
        </w:rPr>
      </w:pPr>
      <w:r w:rsidRPr="00F7041C">
        <w:rPr>
          <w:b/>
          <w:iCs/>
        </w:rPr>
        <w:t>Сведения об авторах</w:t>
      </w:r>
    </w:p>
    <w:p w:rsidR="0078608F" w:rsidRPr="00F7041C" w:rsidRDefault="0078608F" w:rsidP="00F7041C">
      <w:pPr>
        <w:spacing w:line="360" w:lineRule="auto"/>
        <w:jc w:val="both"/>
      </w:pPr>
      <w:proofErr w:type="spellStart"/>
      <w:r w:rsidRPr="00F7041C">
        <w:rPr>
          <w:u w:val="single"/>
        </w:rPr>
        <w:t>Кашаев</w:t>
      </w:r>
      <w:proofErr w:type="spellEnd"/>
      <w:r w:rsidRPr="00F7041C">
        <w:rPr>
          <w:u w:val="single"/>
        </w:rPr>
        <w:t xml:space="preserve"> </w:t>
      </w:r>
      <w:proofErr w:type="spellStart"/>
      <w:r w:rsidRPr="00F7041C">
        <w:rPr>
          <w:u w:val="single"/>
        </w:rPr>
        <w:t>Рустем</w:t>
      </w:r>
      <w:proofErr w:type="spellEnd"/>
      <w:r w:rsidRPr="00F7041C">
        <w:rPr>
          <w:u w:val="single"/>
        </w:rPr>
        <w:t xml:space="preserve"> </w:t>
      </w:r>
      <w:proofErr w:type="spellStart"/>
      <w:r w:rsidRPr="00F7041C">
        <w:rPr>
          <w:u w:val="single"/>
        </w:rPr>
        <w:t>Султанхамитович</w:t>
      </w:r>
      <w:proofErr w:type="spellEnd"/>
      <w:r w:rsidRPr="00F7041C">
        <w:t xml:space="preserve">, профессор кафедры «Приборостроение и </w:t>
      </w:r>
      <w:proofErr w:type="spellStart"/>
      <w:r w:rsidRPr="00F7041C">
        <w:t>мехатроника</w:t>
      </w:r>
      <w:proofErr w:type="spellEnd"/>
      <w:r w:rsidRPr="00F7041C">
        <w:t xml:space="preserve">», ФГБОУ ВПО «КГЭУ», </w:t>
      </w:r>
      <w:proofErr w:type="spellStart"/>
      <w:r w:rsidRPr="00F7041C">
        <w:t>сот</w:t>
      </w:r>
      <w:proofErr w:type="gramStart"/>
      <w:r w:rsidRPr="00F7041C">
        <w:t>.т</w:t>
      </w:r>
      <w:proofErr w:type="gramEnd"/>
      <w:r w:rsidRPr="00F7041C">
        <w:t>ел</w:t>
      </w:r>
      <w:proofErr w:type="spellEnd"/>
      <w:r w:rsidRPr="00F7041C">
        <w:t xml:space="preserve">. +79047158012, </w:t>
      </w:r>
      <w:proofErr w:type="spellStart"/>
      <w:r w:rsidRPr="00F7041C">
        <w:t>эл</w:t>
      </w:r>
      <w:proofErr w:type="spellEnd"/>
      <w:r w:rsidRPr="00F7041C">
        <w:t xml:space="preserve">. почта </w:t>
      </w:r>
      <w:hyperlink r:id="rId8" w:history="1">
        <w:r w:rsidRPr="00F7041C">
          <w:rPr>
            <w:rStyle w:val="a7"/>
            <w:lang w:val="en-US"/>
          </w:rPr>
          <w:t>kashaev</w:t>
        </w:r>
        <w:r w:rsidRPr="00F7041C">
          <w:rPr>
            <w:rStyle w:val="a7"/>
          </w:rPr>
          <w:t>2007@</w:t>
        </w:r>
        <w:r w:rsidRPr="00F7041C">
          <w:rPr>
            <w:rStyle w:val="a7"/>
            <w:lang w:val="en-US"/>
          </w:rPr>
          <w:t>yandex</w:t>
        </w:r>
        <w:r w:rsidRPr="00F7041C">
          <w:rPr>
            <w:rStyle w:val="a7"/>
          </w:rPr>
          <w:t>.</w:t>
        </w:r>
        <w:r w:rsidRPr="00F7041C">
          <w:rPr>
            <w:rStyle w:val="a7"/>
            <w:lang w:val="en-US"/>
          </w:rPr>
          <w:t>ru</w:t>
        </w:r>
      </w:hyperlink>
    </w:p>
    <w:p w:rsidR="0078608F" w:rsidRPr="00F7041C" w:rsidRDefault="0078608F" w:rsidP="00F7041C">
      <w:pPr>
        <w:spacing w:line="360" w:lineRule="auto"/>
        <w:jc w:val="both"/>
      </w:pPr>
      <w:proofErr w:type="spellStart"/>
      <w:r w:rsidRPr="00F7041C">
        <w:t>Сунцов</w:t>
      </w:r>
      <w:proofErr w:type="spellEnd"/>
      <w:r w:rsidRPr="00F7041C">
        <w:t xml:space="preserve"> Илья Алексеевич, аспирант кафедры «Приборостроение и </w:t>
      </w:r>
      <w:proofErr w:type="spellStart"/>
      <w:r w:rsidRPr="00F7041C">
        <w:t>мехатроника</w:t>
      </w:r>
      <w:proofErr w:type="spellEnd"/>
      <w:r w:rsidRPr="00F7041C">
        <w:t xml:space="preserve">», ФГБОУ ВПО «КГЭУ», </w:t>
      </w:r>
      <w:proofErr w:type="spellStart"/>
      <w:r w:rsidRPr="00F7041C">
        <w:t>сот</w:t>
      </w:r>
      <w:proofErr w:type="gramStart"/>
      <w:r w:rsidRPr="00F7041C">
        <w:t>.т</w:t>
      </w:r>
      <w:proofErr w:type="gramEnd"/>
      <w:r w:rsidRPr="00F7041C">
        <w:t>ел</w:t>
      </w:r>
      <w:proofErr w:type="spellEnd"/>
      <w:r w:rsidRPr="00F7041C">
        <w:t>.</w:t>
      </w:r>
      <w:r w:rsidR="009B3AD9" w:rsidRPr="00F7041C">
        <w:t xml:space="preserve"> 89869287537, </w:t>
      </w:r>
      <w:proofErr w:type="spellStart"/>
      <w:r w:rsidR="009B3AD9" w:rsidRPr="00F7041C">
        <w:t>эл</w:t>
      </w:r>
      <w:proofErr w:type="spellEnd"/>
      <w:r w:rsidR="009B3AD9" w:rsidRPr="00F7041C">
        <w:t xml:space="preserve">. Почта </w:t>
      </w:r>
      <w:hyperlink r:id="rId9" w:history="1">
        <w:r w:rsidR="009B3AD9" w:rsidRPr="00F7041C">
          <w:rPr>
            <w:rStyle w:val="a7"/>
            <w:lang w:val="en-US"/>
          </w:rPr>
          <w:t>ilya</w:t>
        </w:r>
        <w:r w:rsidR="009B3AD9" w:rsidRPr="00F7041C">
          <w:rPr>
            <w:rStyle w:val="a7"/>
          </w:rPr>
          <w:t>0992@</w:t>
        </w:r>
        <w:r w:rsidR="009B3AD9" w:rsidRPr="00F7041C">
          <w:rPr>
            <w:rStyle w:val="a7"/>
            <w:lang w:val="en-US"/>
          </w:rPr>
          <w:t>mail</w:t>
        </w:r>
        <w:r w:rsidR="009B3AD9" w:rsidRPr="00F7041C">
          <w:rPr>
            <w:rStyle w:val="a7"/>
          </w:rPr>
          <w:t>.</w:t>
        </w:r>
        <w:r w:rsidR="009B3AD9" w:rsidRPr="00F7041C">
          <w:rPr>
            <w:rStyle w:val="a7"/>
            <w:lang w:val="en-US"/>
          </w:rPr>
          <w:t>ru</w:t>
        </w:r>
      </w:hyperlink>
    </w:p>
    <w:p w:rsidR="00325F34" w:rsidRPr="00F7041C" w:rsidRDefault="00325F34" w:rsidP="00F7041C">
      <w:pPr>
        <w:pStyle w:val="ac"/>
        <w:spacing w:line="360" w:lineRule="auto"/>
        <w:jc w:val="both"/>
        <w:rPr>
          <w:b w:val="0"/>
          <w:sz w:val="24"/>
        </w:rPr>
      </w:pPr>
      <w:r w:rsidRPr="00F7041C">
        <w:rPr>
          <w:b w:val="0"/>
          <w:sz w:val="24"/>
        </w:rPr>
        <w:t xml:space="preserve">Тунг Чан Ван, аспирант </w:t>
      </w:r>
      <w:proofErr w:type="spellStart"/>
      <w:r w:rsidRPr="00F7041C">
        <w:rPr>
          <w:b w:val="0"/>
          <w:sz w:val="24"/>
        </w:rPr>
        <w:t>проф</w:t>
      </w:r>
      <w:proofErr w:type="gramStart"/>
      <w:r w:rsidRPr="00F7041C">
        <w:rPr>
          <w:b w:val="0"/>
          <w:sz w:val="24"/>
        </w:rPr>
        <w:t>.К</w:t>
      </w:r>
      <w:proofErr w:type="gramEnd"/>
      <w:r w:rsidRPr="00F7041C">
        <w:rPr>
          <w:b w:val="0"/>
          <w:sz w:val="24"/>
        </w:rPr>
        <w:t>ашаева</w:t>
      </w:r>
      <w:proofErr w:type="spellEnd"/>
      <w:r w:rsidRPr="00F7041C">
        <w:rPr>
          <w:b w:val="0"/>
          <w:sz w:val="24"/>
        </w:rPr>
        <w:t xml:space="preserve"> Р.С., каф. Приборостроение и </w:t>
      </w:r>
      <w:proofErr w:type="spellStart"/>
      <w:r w:rsidRPr="00F7041C">
        <w:rPr>
          <w:b w:val="0"/>
          <w:sz w:val="24"/>
        </w:rPr>
        <w:t>мехатроника</w:t>
      </w:r>
      <w:proofErr w:type="spellEnd"/>
      <w:r w:rsidRPr="00F7041C">
        <w:rPr>
          <w:b w:val="0"/>
          <w:sz w:val="24"/>
        </w:rPr>
        <w:t xml:space="preserve"> Казанского государственного энергетического университета, 420066, Казань, ул. </w:t>
      </w:r>
      <w:proofErr w:type="spellStart"/>
      <w:r w:rsidRPr="00F7041C">
        <w:rPr>
          <w:b w:val="0"/>
          <w:sz w:val="24"/>
        </w:rPr>
        <w:t>Красносельская</w:t>
      </w:r>
      <w:proofErr w:type="spellEnd"/>
      <w:r w:rsidRPr="00F7041C">
        <w:rPr>
          <w:b w:val="0"/>
          <w:sz w:val="24"/>
        </w:rPr>
        <w:t xml:space="preserve">, 51, с.т. 8-904-7158012, </w:t>
      </w:r>
      <w:hyperlink r:id="rId10" w:history="1">
        <w:r w:rsidRPr="00F7041C">
          <w:rPr>
            <w:rStyle w:val="a7"/>
            <w:b w:val="0"/>
            <w:sz w:val="24"/>
            <w:lang w:val="en-US"/>
          </w:rPr>
          <w:t>kashaev</w:t>
        </w:r>
        <w:r w:rsidRPr="00F7041C">
          <w:rPr>
            <w:rStyle w:val="a7"/>
            <w:b w:val="0"/>
            <w:sz w:val="24"/>
          </w:rPr>
          <w:t>2007@</w:t>
        </w:r>
        <w:r w:rsidRPr="00F7041C">
          <w:rPr>
            <w:rStyle w:val="a7"/>
            <w:b w:val="0"/>
            <w:sz w:val="24"/>
            <w:lang w:val="en-US"/>
          </w:rPr>
          <w:t>yandex</w:t>
        </w:r>
        <w:r w:rsidRPr="00F7041C">
          <w:rPr>
            <w:rStyle w:val="a7"/>
            <w:b w:val="0"/>
            <w:sz w:val="24"/>
          </w:rPr>
          <w:t>.</w:t>
        </w:r>
        <w:r w:rsidRPr="00F7041C">
          <w:rPr>
            <w:rStyle w:val="a7"/>
            <w:b w:val="0"/>
            <w:sz w:val="24"/>
            <w:lang w:val="en-US"/>
          </w:rPr>
          <w:t>ru</w:t>
        </w:r>
      </w:hyperlink>
    </w:p>
    <w:p w:rsidR="00325F34" w:rsidRPr="00F7041C" w:rsidRDefault="00325F34" w:rsidP="00F7041C">
      <w:pPr>
        <w:pStyle w:val="ac"/>
        <w:spacing w:line="360" w:lineRule="auto"/>
        <w:jc w:val="both"/>
        <w:rPr>
          <w:b w:val="0"/>
          <w:sz w:val="24"/>
        </w:rPr>
      </w:pPr>
    </w:p>
    <w:p w:rsidR="00325F34" w:rsidRPr="00F7041C" w:rsidRDefault="00325F34" w:rsidP="00F7041C">
      <w:pPr>
        <w:pStyle w:val="ac"/>
        <w:spacing w:line="360" w:lineRule="auto"/>
        <w:jc w:val="both"/>
        <w:rPr>
          <w:b w:val="0"/>
          <w:sz w:val="24"/>
        </w:rPr>
      </w:pPr>
      <w:proofErr w:type="spellStart"/>
      <w:r w:rsidRPr="00F7041C">
        <w:rPr>
          <w:b w:val="0"/>
          <w:sz w:val="24"/>
        </w:rPr>
        <w:t>Киен</w:t>
      </w:r>
      <w:proofErr w:type="spellEnd"/>
      <w:r w:rsidRPr="00F7041C">
        <w:rPr>
          <w:b w:val="0"/>
          <w:sz w:val="24"/>
        </w:rPr>
        <w:t xml:space="preserve"> </w:t>
      </w:r>
      <w:proofErr w:type="spellStart"/>
      <w:r w:rsidRPr="00F7041C">
        <w:rPr>
          <w:b w:val="0"/>
          <w:sz w:val="24"/>
        </w:rPr>
        <w:t>Нгуен</w:t>
      </w:r>
      <w:proofErr w:type="spellEnd"/>
      <w:r w:rsidRPr="00F7041C">
        <w:rPr>
          <w:b w:val="0"/>
          <w:sz w:val="24"/>
        </w:rPr>
        <w:t xml:space="preserve"> </w:t>
      </w:r>
      <w:proofErr w:type="spellStart"/>
      <w:r w:rsidRPr="00F7041C">
        <w:rPr>
          <w:b w:val="0"/>
          <w:sz w:val="24"/>
        </w:rPr>
        <w:t>Тиен</w:t>
      </w:r>
      <w:proofErr w:type="spellEnd"/>
      <w:r w:rsidRPr="00F7041C">
        <w:rPr>
          <w:b w:val="0"/>
          <w:sz w:val="24"/>
        </w:rPr>
        <w:t xml:space="preserve">, аспирант </w:t>
      </w:r>
      <w:proofErr w:type="spellStart"/>
      <w:r w:rsidRPr="00F7041C">
        <w:rPr>
          <w:b w:val="0"/>
          <w:sz w:val="24"/>
        </w:rPr>
        <w:t>проф</w:t>
      </w:r>
      <w:proofErr w:type="gramStart"/>
      <w:r w:rsidRPr="00F7041C">
        <w:rPr>
          <w:b w:val="0"/>
          <w:sz w:val="24"/>
        </w:rPr>
        <w:t>.К</w:t>
      </w:r>
      <w:proofErr w:type="gramEnd"/>
      <w:r w:rsidRPr="00F7041C">
        <w:rPr>
          <w:b w:val="0"/>
          <w:sz w:val="24"/>
        </w:rPr>
        <w:t>ашаева</w:t>
      </w:r>
      <w:proofErr w:type="spellEnd"/>
      <w:r w:rsidRPr="00F7041C">
        <w:rPr>
          <w:b w:val="0"/>
          <w:sz w:val="24"/>
        </w:rPr>
        <w:t xml:space="preserve"> Р.С., каф. Приборостроение и </w:t>
      </w:r>
      <w:proofErr w:type="spellStart"/>
      <w:r w:rsidRPr="00F7041C">
        <w:rPr>
          <w:b w:val="0"/>
          <w:sz w:val="24"/>
        </w:rPr>
        <w:t>мехатроника</w:t>
      </w:r>
      <w:proofErr w:type="spellEnd"/>
      <w:r w:rsidRPr="00F7041C">
        <w:rPr>
          <w:b w:val="0"/>
          <w:sz w:val="24"/>
        </w:rPr>
        <w:t xml:space="preserve"> Казанского государственного энергетического университета, 420066, Казань, ул. </w:t>
      </w:r>
      <w:proofErr w:type="spellStart"/>
      <w:r w:rsidRPr="00F7041C">
        <w:rPr>
          <w:b w:val="0"/>
          <w:sz w:val="24"/>
        </w:rPr>
        <w:t>Красносельская</w:t>
      </w:r>
      <w:proofErr w:type="spellEnd"/>
      <w:r w:rsidRPr="00F7041C">
        <w:rPr>
          <w:b w:val="0"/>
          <w:sz w:val="24"/>
        </w:rPr>
        <w:t xml:space="preserve">, 51, с.т. 8-904-7158012, </w:t>
      </w:r>
      <w:hyperlink r:id="rId11" w:history="1">
        <w:r w:rsidRPr="00F7041C">
          <w:rPr>
            <w:rStyle w:val="a7"/>
            <w:b w:val="0"/>
            <w:sz w:val="24"/>
            <w:lang w:val="en-US"/>
          </w:rPr>
          <w:t>kashaev</w:t>
        </w:r>
        <w:r w:rsidRPr="00F7041C">
          <w:rPr>
            <w:rStyle w:val="a7"/>
            <w:b w:val="0"/>
            <w:sz w:val="24"/>
          </w:rPr>
          <w:t>2007@</w:t>
        </w:r>
        <w:r w:rsidRPr="00F7041C">
          <w:rPr>
            <w:rStyle w:val="a7"/>
            <w:b w:val="0"/>
            <w:sz w:val="24"/>
            <w:lang w:val="en-US"/>
          </w:rPr>
          <w:t>yandex</w:t>
        </w:r>
        <w:r w:rsidRPr="00F7041C">
          <w:rPr>
            <w:rStyle w:val="a7"/>
            <w:b w:val="0"/>
            <w:sz w:val="24"/>
          </w:rPr>
          <w:t>.</w:t>
        </w:r>
        <w:r w:rsidRPr="00F7041C">
          <w:rPr>
            <w:rStyle w:val="a7"/>
            <w:b w:val="0"/>
            <w:sz w:val="24"/>
            <w:lang w:val="en-US"/>
          </w:rPr>
          <w:t>ru</w:t>
        </w:r>
      </w:hyperlink>
    </w:p>
    <w:p w:rsidR="00325F34" w:rsidRPr="00F7041C" w:rsidRDefault="00325F34" w:rsidP="00F7041C">
      <w:pPr>
        <w:spacing w:line="360" w:lineRule="auto"/>
        <w:jc w:val="both"/>
      </w:pPr>
    </w:p>
    <w:p w:rsidR="00FF54B0" w:rsidRPr="00F7041C" w:rsidRDefault="00FF54B0" w:rsidP="00F7041C">
      <w:pPr>
        <w:spacing w:line="360" w:lineRule="auto"/>
        <w:jc w:val="both"/>
      </w:pPr>
      <w:r w:rsidRPr="00F7041C">
        <w:t xml:space="preserve">Усачёв Александр Евгеньевич, профессор кафедры «Электрические станции», ФГБОУ ВПО «КГЭУ», </w:t>
      </w:r>
      <w:proofErr w:type="spellStart"/>
      <w:r w:rsidRPr="00F7041C">
        <w:t>сот</w:t>
      </w:r>
      <w:proofErr w:type="gramStart"/>
      <w:r w:rsidRPr="00F7041C">
        <w:t>.т</w:t>
      </w:r>
      <w:proofErr w:type="gramEnd"/>
      <w:r w:rsidRPr="00F7041C">
        <w:t>ел</w:t>
      </w:r>
      <w:proofErr w:type="spellEnd"/>
      <w:r w:rsidRPr="00F7041C">
        <w:t xml:space="preserve">. 89503124299, </w:t>
      </w:r>
      <w:proofErr w:type="spellStart"/>
      <w:r w:rsidRPr="00F7041C">
        <w:t>эл</w:t>
      </w:r>
      <w:proofErr w:type="spellEnd"/>
      <w:r w:rsidRPr="00F7041C">
        <w:t xml:space="preserve">. Почта </w:t>
      </w:r>
      <w:proofErr w:type="spellStart"/>
      <w:r w:rsidRPr="00F7041C">
        <w:rPr>
          <w:lang w:val="en-US"/>
        </w:rPr>
        <w:t>aleksandr</w:t>
      </w:r>
      <w:proofErr w:type="spellEnd"/>
      <w:r w:rsidRPr="008D2477">
        <w:t>-</w:t>
      </w:r>
      <w:proofErr w:type="spellStart"/>
      <w:r w:rsidRPr="00F7041C">
        <w:rPr>
          <w:lang w:val="en-US"/>
        </w:rPr>
        <w:t>usachev</w:t>
      </w:r>
      <w:proofErr w:type="spellEnd"/>
      <w:r w:rsidRPr="00F7041C">
        <w:t>@</w:t>
      </w:r>
      <w:r w:rsidRPr="00F7041C">
        <w:rPr>
          <w:lang w:val="en-US"/>
        </w:rPr>
        <w:t>rambler</w:t>
      </w:r>
      <w:r w:rsidRPr="00F7041C">
        <w:t>.</w:t>
      </w:r>
      <w:proofErr w:type="spellStart"/>
      <w:r w:rsidRPr="00F7041C">
        <w:rPr>
          <w:lang w:val="en-US"/>
        </w:rPr>
        <w:t>ru</w:t>
      </w:r>
      <w:proofErr w:type="spellEnd"/>
    </w:p>
    <w:p w:rsidR="00FF54B0" w:rsidRPr="00F7041C" w:rsidRDefault="00FF54B0" w:rsidP="00F7041C">
      <w:pPr>
        <w:spacing w:line="360" w:lineRule="auto"/>
        <w:jc w:val="both"/>
      </w:pPr>
    </w:p>
    <w:p w:rsidR="004F0D46" w:rsidRPr="00F7041C" w:rsidRDefault="004F0D46" w:rsidP="00F7041C">
      <w:pPr>
        <w:spacing w:line="360" w:lineRule="auto"/>
        <w:jc w:val="both"/>
      </w:pPr>
      <w:r w:rsidRPr="00F7041C">
        <w:t xml:space="preserve">Козелков Олег Владимирович, доцент кафедры «Приборостроение и </w:t>
      </w:r>
      <w:proofErr w:type="spellStart"/>
      <w:r w:rsidRPr="00F7041C">
        <w:t>мехатроника</w:t>
      </w:r>
      <w:proofErr w:type="spellEnd"/>
      <w:r w:rsidRPr="00F7041C">
        <w:t xml:space="preserve">», ФГБОУ ВПО «КГЭУ», </w:t>
      </w:r>
      <w:proofErr w:type="spellStart"/>
      <w:r w:rsidRPr="00F7041C">
        <w:t>сот</w:t>
      </w:r>
      <w:proofErr w:type="gramStart"/>
      <w:r w:rsidRPr="00F7041C">
        <w:t>.т</w:t>
      </w:r>
      <w:proofErr w:type="gramEnd"/>
      <w:r w:rsidRPr="00F7041C">
        <w:t>ел</w:t>
      </w:r>
      <w:proofErr w:type="spellEnd"/>
      <w:r w:rsidRPr="00F7041C">
        <w:t xml:space="preserve">. 89047621007, </w:t>
      </w:r>
      <w:proofErr w:type="spellStart"/>
      <w:r w:rsidRPr="00F7041C">
        <w:t>эл</w:t>
      </w:r>
      <w:proofErr w:type="spellEnd"/>
      <w:r w:rsidRPr="00F7041C">
        <w:t xml:space="preserve">. Почта </w:t>
      </w:r>
      <w:r w:rsidRPr="00F7041C">
        <w:rPr>
          <w:lang w:val="en-US"/>
        </w:rPr>
        <w:t>ok</w:t>
      </w:r>
      <w:r w:rsidRPr="00F7041C">
        <w:t>.1972@</w:t>
      </w:r>
      <w:r w:rsidRPr="00F7041C">
        <w:rPr>
          <w:lang w:val="en-US"/>
        </w:rPr>
        <w:t>list</w:t>
      </w:r>
      <w:r w:rsidRPr="00F7041C">
        <w:t>.</w:t>
      </w:r>
      <w:proofErr w:type="spellStart"/>
      <w:r w:rsidRPr="00F7041C">
        <w:rPr>
          <w:lang w:val="en-US"/>
        </w:rPr>
        <w:t>ru</w:t>
      </w:r>
      <w:proofErr w:type="spellEnd"/>
    </w:p>
    <w:sectPr w:rsidR="004F0D46" w:rsidRPr="00F7041C" w:rsidSect="00881FDB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0C9" w:rsidRDefault="005C40C9" w:rsidP="0078608F">
      <w:r>
        <w:separator/>
      </w:r>
    </w:p>
  </w:endnote>
  <w:endnote w:type="continuationSeparator" w:id="1">
    <w:p w:rsidR="005C40C9" w:rsidRDefault="005C40C9" w:rsidP="0078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 Tur">
    <w:altName w:val="Times New Roman"/>
    <w:panose1 w:val="00000000000000000000"/>
    <w:charset w:val="A2"/>
    <w:family w:val="auto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9955"/>
    </w:sdtPr>
    <w:sdtContent>
      <w:p w:rsidR="00DA67F2" w:rsidRDefault="00A535AE">
        <w:pPr>
          <w:pStyle w:val="aa"/>
          <w:jc w:val="right"/>
        </w:pPr>
        <w:fldSimple w:instr=" PAGE   \* MERGEFORMAT ">
          <w:r w:rsidR="008D2477">
            <w:rPr>
              <w:noProof/>
            </w:rPr>
            <w:t>1</w:t>
          </w:r>
        </w:fldSimple>
      </w:p>
    </w:sdtContent>
  </w:sdt>
  <w:p w:rsidR="00DA67F2" w:rsidRDefault="00DA67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0C9" w:rsidRDefault="005C40C9" w:rsidP="0078608F">
      <w:r>
        <w:separator/>
      </w:r>
    </w:p>
  </w:footnote>
  <w:footnote w:type="continuationSeparator" w:id="1">
    <w:p w:rsidR="005C40C9" w:rsidRDefault="005C40C9" w:rsidP="00786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867"/>
    <w:rsid w:val="00043571"/>
    <w:rsid w:val="00053D15"/>
    <w:rsid w:val="00054D98"/>
    <w:rsid w:val="000B7C84"/>
    <w:rsid w:val="000E27BC"/>
    <w:rsid w:val="000E7EE3"/>
    <w:rsid w:val="001668DB"/>
    <w:rsid w:val="001731C2"/>
    <w:rsid w:val="001A6BF9"/>
    <w:rsid w:val="00204D8A"/>
    <w:rsid w:val="0022741A"/>
    <w:rsid w:val="00235D8A"/>
    <w:rsid w:val="00295BE0"/>
    <w:rsid w:val="002B6F11"/>
    <w:rsid w:val="00305F30"/>
    <w:rsid w:val="0031231B"/>
    <w:rsid w:val="00316949"/>
    <w:rsid w:val="00325F34"/>
    <w:rsid w:val="00337812"/>
    <w:rsid w:val="003421CA"/>
    <w:rsid w:val="003601B1"/>
    <w:rsid w:val="003975C8"/>
    <w:rsid w:val="003A0BC2"/>
    <w:rsid w:val="004233E7"/>
    <w:rsid w:val="00423B21"/>
    <w:rsid w:val="0042675B"/>
    <w:rsid w:val="004A51DE"/>
    <w:rsid w:val="004A73EB"/>
    <w:rsid w:val="004F0D46"/>
    <w:rsid w:val="00514E04"/>
    <w:rsid w:val="00567D3D"/>
    <w:rsid w:val="0057526B"/>
    <w:rsid w:val="00583A6D"/>
    <w:rsid w:val="005937E7"/>
    <w:rsid w:val="005C0E72"/>
    <w:rsid w:val="005C40C9"/>
    <w:rsid w:val="005D1A0A"/>
    <w:rsid w:val="005F6965"/>
    <w:rsid w:val="006079B7"/>
    <w:rsid w:val="0061507A"/>
    <w:rsid w:val="00625426"/>
    <w:rsid w:val="00641F00"/>
    <w:rsid w:val="006613E3"/>
    <w:rsid w:val="00670F51"/>
    <w:rsid w:val="006810B7"/>
    <w:rsid w:val="00682942"/>
    <w:rsid w:val="006953AF"/>
    <w:rsid w:val="006B5B7B"/>
    <w:rsid w:val="006B783A"/>
    <w:rsid w:val="006D3898"/>
    <w:rsid w:val="006F02DF"/>
    <w:rsid w:val="00721B83"/>
    <w:rsid w:val="0073582D"/>
    <w:rsid w:val="00743DFF"/>
    <w:rsid w:val="00744090"/>
    <w:rsid w:val="0075711A"/>
    <w:rsid w:val="00763AD5"/>
    <w:rsid w:val="0076502E"/>
    <w:rsid w:val="00765867"/>
    <w:rsid w:val="0078608F"/>
    <w:rsid w:val="00790D4A"/>
    <w:rsid w:val="007B02B3"/>
    <w:rsid w:val="007B3A51"/>
    <w:rsid w:val="007C31D1"/>
    <w:rsid w:val="007C4BB1"/>
    <w:rsid w:val="00805BAE"/>
    <w:rsid w:val="00820742"/>
    <w:rsid w:val="008348F1"/>
    <w:rsid w:val="008561D5"/>
    <w:rsid w:val="008751F6"/>
    <w:rsid w:val="00881FDB"/>
    <w:rsid w:val="008B1FD5"/>
    <w:rsid w:val="008C4329"/>
    <w:rsid w:val="008D2477"/>
    <w:rsid w:val="008E049E"/>
    <w:rsid w:val="0090667E"/>
    <w:rsid w:val="00936E67"/>
    <w:rsid w:val="00937AAF"/>
    <w:rsid w:val="009A10D5"/>
    <w:rsid w:val="009B2243"/>
    <w:rsid w:val="009B3AD9"/>
    <w:rsid w:val="009D08CA"/>
    <w:rsid w:val="009D786A"/>
    <w:rsid w:val="00A102C8"/>
    <w:rsid w:val="00A270C4"/>
    <w:rsid w:val="00A50871"/>
    <w:rsid w:val="00A520E5"/>
    <w:rsid w:val="00A535AE"/>
    <w:rsid w:val="00A53DFF"/>
    <w:rsid w:val="00A647E8"/>
    <w:rsid w:val="00A95B7A"/>
    <w:rsid w:val="00AA3D7E"/>
    <w:rsid w:val="00AA63B9"/>
    <w:rsid w:val="00AB5032"/>
    <w:rsid w:val="00AE2D81"/>
    <w:rsid w:val="00B02688"/>
    <w:rsid w:val="00B107C3"/>
    <w:rsid w:val="00B151BA"/>
    <w:rsid w:val="00B31BEF"/>
    <w:rsid w:val="00B93B90"/>
    <w:rsid w:val="00BB338A"/>
    <w:rsid w:val="00BC4368"/>
    <w:rsid w:val="00C159DA"/>
    <w:rsid w:val="00C421D3"/>
    <w:rsid w:val="00CA3139"/>
    <w:rsid w:val="00D502BD"/>
    <w:rsid w:val="00DA67F2"/>
    <w:rsid w:val="00DB6C0A"/>
    <w:rsid w:val="00DC2D04"/>
    <w:rsid w:val="00DD5797"/>
    <w:rsid w:val="00E33EFA"/>
    <w:rsid w:val="00E37334"/>
    <w:rsid w:val="00EB48C7"/>
    <w:rsid w:val="00EC5439"/>
    <w:rsid w:val="00F3125A"/>
    <w:rsid w:val="00F7041C"/>
    <w:rsid w:val="00F704CF"/>
    <w:rsid w:val="00F93406"/>
    <w:rsid w:val="00FB4412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1D3"/>
    <w:pPr>
      <w:spacing w:before="100" w:beforeAutospacing="1" w:after="142" w:line="288" w:lineRule="auto"/>
    </w:pPr>
    <w:rPr>
      <w:color w:val="000000"/>
    </w:rPr>
  </w:style>
  <w:style w:type="paragraph" w:customStyle="1" w:styleId="western">
    <w:name w:val="western"/>
    <w:basedOn w:val="a"/>
    <w:rsid w:val="00C421D3"/>
    <w:pPr>
      <w:spacing w:before="100" w:beforeAutospacing="1" w:after="142" w:line="288" w:lineRule="auto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D7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8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Îáû÷íûé"/>
    <w:rsid w:val="00583A6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SchoolBook Tur" w:eastAsia="Times New Roman" w:hAnsi="SchoolBook Tur" w:cs="Times New Roman"/>
      <w:sz w:val="20"/>
      <w:szCs w:val="20"/>
      <w:lang w:val="en-US" w:eastAsia="ru-RU"/>
    </w:rPr>
  </w:style>
  <w:style w:type="character" w:styleId="a7">
    <w:name w:val="Hyperlink"/>
    <w:rsid w:val="00567D3D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86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6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86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60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aliases w:val="Знак,Таблица,таблиц фор"/>
    <w:basedOn w:val="a"/>
    <w:link w:val="ad"/>
    <w:qFormat/>
    <w:rsid w:val="00325F34"/>
    <w:pPr>
      <w:jc w:val="center"/>
    </w:pPr>
    <w:rPr>
      <w:b/>
      <w:bCs/>
      <w:sz w:val="28"/>
    </w:rPr>
  </w:style>
  <w:style w:type="character" w:customStyle="1" w:styleId="ad">
    <w:name w:val="Название Знак"/>
    <w:aliases w:val="Знак Знак,Таблица Знак,таблиц фор Знак"/>
    <w:basedOn w:val="a0"/>
    <w:link w:val="ac"/>
    <w:rsid w:val="00325F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haev2007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ural-sciences.ru/ru/article/view?%20id=3647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shaev2007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shaev200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lya09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BAE5-0E72-4225-B29F-9E5E7D1C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14</cp:revision>
  <cp:lastPrinted>2018-09-24T16:19:00Z</cp:lastPrinted>
  <dcterms:created xsi:type="dcterms:W3CDTF">2018-08-18T13:26:00Z</dcterms:created>
  <dcterms:modified xsi:type="dcterms:W3CDTF">2018-09-25T19:29:00Z</dcterms:modified>
</cp:coreProperties>
</file>