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719" w:rsidRPr="002B1719" w:rsidRDefault="002B1719" w:rsidP="002B1719">
      <w:pPr>
        <w:kinsoku w:val="0"/>
        <w:overflowPunct w:val="0"/>
        <w:autoSpaceDE w:val="0"/>
        <w:autoSpaceDN w:val="0"/>
        <w:adjustRightInd w:val="0"/>
        <w:spacing w:after="0" w:line="240" w:lineRule="auto"/>
        <w:rPr>
          <w:rFonts w:ascii="Times New Roman" w:hAnsi="Times New Roman" w:cs="Times New Roman"/>
          <w:sz w:val="20"/>
          <w:szCs w:val="20"/>
        </w:rPr>
      </w:pPr>
    </w:p>
    <w:p w:rsidR="002B1719" w:rsidRPr="002B1719" w:rsidRDefault="002B1719" w:rsidP="002B1719">
      <w:pPr>
        <w:kinsoku w:val="0"/>
        <w:overflowPunct w:val="0"/>
        <w:autoSpaceDE w:val="0"/>
        <w:autoSpaceDN w:val="0"/>
        <w:adjustRightInd w:val="0"/>
        <w:spacing w:after="0" w:line="240" w:lineRule="auto"/>
        <w:rPr>
          <w:rFonts w:ascii="Times New Roman" w:hAnsi="Times New Roman" w:cs="Times New Roman"/>
          <w:sz w:val="20"/>
          <w:szCs w:val="20"/>
        </w:rPr>
      </w:pPr>
    </w:p>
    <w:p w:rsidR="002B1719" w:rsidRPr="002B1719" w:rsidRDefault="002B1719" w:rsidP="002B1719">
      <w:pPr>
        <w:kinsoku w:val="0"/>
        <w:overflowPunct w:val="0"/>
        <w:autoSpaceDE w:val="0"/>
        <w:autoSpaceDN w:val="0"/>
        <w:adjustRightInd w:val="0"/>
        <w:spacing w:after="0" w:line="240" w:lineRule="auto"/>
        <w:rPr>
          <w:rFonts w:ascii="Times New Roman" w:hAnsi="Times New Roman" w:cs="Times New Roman"/>
          <w:sz w:val="20"/>
          <w:szCs w:val="20"/>
        </w:rPr>
      </w:pPr>
    </w:p>
    <w:p w:rsidR="002B1719" w:rsidRPr="002B1719" w:rsidRDefault="002B1719" w:rsidP="002B1719">
      <w:pPr>
        <w:kinsoku w:val="0"/>
        <w:overflowPunct w:val="0"/>
        <w:autoSpaceDE w:val="0"/>
        <w:autoSpaceDN w:val="0"/>
        <w:adjustRightInd w:val="0"/>
        <w:spacing w:after="0" w:line="240" w:lineRule="auto"/>
        <w:rPr>
          <w:rFonts w:ascii="Times New Roman" w:hAnsi="Times New Roman" w:cs="Times New Roman"/>
          <w:sz w:val="20"/>
          <w:szCs w:val="20"/>
        </w:rPr>
      </w:pPr>
    </w:p>
    <w:p w:rsidR="002B1719" w:rsidRPr="002B1719" w:rsidRDefault="002B1719" w:rsidP="002B1719">
      <w:pPr>
        <w:kinsoku w:val="0"/>
        <w:overflowPunct w:val="0"/>
        <w:autoSpaceDE w:val="0"/>
        <w:autoSpaceDN w:val="0"/>
        <w:adjustRightInd w:val="0"/>
        <w:spacing w:after="0" w:line="240" w:lineRule="auto"/>
        <w:rPr>
          <w:rFonts w:ascii="Times New Roman" w:hAnsi="Times New Roman" w:cs="Times New Roman"/>
          <w:sz w:val="20"/>
          <w:szCs w:val="20"/>
        </w:rPr>
      </w:pPr>
    </w:p>
    <w:p w:rsidR="002B1719" w:rsidRPr="002B1719" w:rsidRDefault="002B1719" w:rsidP="002B1719">
      <w:pPr>
        <w:kinsoku w:val="0"/>
        <w:overflowPunct w:val="0"/>
        <w:autoSpaceDE w:val="0"/>
        <w:autoSpaceDN w:val="0"/>
        <w:adjustRightInd w:val="0"/>
        <w:spacing w:after="0" w:line="240" w:lineRule="auto"/>
        <w:rPr>
          <w:rFonts w:ascii="Times New Roman" w:hAnsi="Times New Roman" w:cs="Times New Roman"/>
          <w:sz w:val="20"/>
          <w:szCs w:val="20"/>
        </w:rPr>
      </w:pPr>
    </w:p>
    <w:p w:rsidR="002B1719" w:rsidRPr="002B1719" w:rsidRDefault="002B1719" w:rsidP="002B1719">
      <w:pPr>
        <w:kinsoku w:val="0"/>
        <w:overflowPunct w:val="0"/>
        <w:autoSpaceDE w:val="0"/>
        <w:autoSpaceDN w:val="0"/>
        <w:adjustRightInd w:val="0"/>
        <w:spacing w:after="0" w:line="240" w:lineRule="auto"/>
        <w:rPr>
          <w:rFonts w:ascii="Times New Roman" w:hAnsi="Times New Roman" w:cs="Times New Roman"/>
          <w:sz w:val="20"/>
          <w:szCs w:val="20"/>
        </w:rPr>
      </w:pPr>
    </w:p>
    <w:p w:rsidR="002B1719" w:rsidRPr="002B1719" w:rsidRDefault="002B1719" w:rsidP="002B1719">
      <w:pPr>
        <w:kinsoku w:val="0"/>
        <w:overflowPunct w:val="0"/>
        <w:autoSpaceDE w:val="0"/>
        <w:autoSpaceDN w:val="0"/>
        <w:adjustRightInd w:val="0"/>
        <w:spacing w:before="7" w:after="0" w:line="240" w:lineRule="auto"/>
        <w:rPr>
          <w:rFonts w:ascii="Times New Roman" w:hAnsi="Times New Roman" w:cs="Times New Roman"/>
          <w:sz w:val="27"/>
          <w:szCs w:val="27"/>
        </w:rPr>
      </w:pPr>
    </w:p>
    <w:p w:rsidR="002B1719" w:rsidRPr="002B1719" w:rsidRDefault="002B1719" w:rsidP="002B1719">
      <w:pPr>
        <w:kinsoku w:val="0"/>
        <w:overflowPunct w:val="0"/>
        <w:autoSpaceDE w:val="0"/>
        <w:autoSpaceDN w:val="0"/>
        <w:adjustRightInd w:val="0"/>
        <w:spacing w:before="89" w:after="0" w:line="268" w:lineRule="auto"/>
        <w:ind w:left="745" w:right="751"/>
        <w:jc w:val="center"/>
        <w:outlineLvl w:val="0"/>
        <w:rPr>
          <w:rFonts w:ascii="Times New Roman" w:hAnsi="Times New Roman" w:cs="Times New Roman"/>
          <w:b/>
          <w:bCs/>
          <w:sz w:val="28"/>
          <w:szCs w:val="28"/>
        </w:rPr>
      </w:pPr>
      <w:r w:rsidRPr="002B1719">
        <w:rPr>
          <w:rFonts w:ascii="Times New Roman" w:hAnsi="Times New Roman" w:cs="Times New Roman"/>
          <w:b/>
          <w:bCs/>
          <w:sz w:val="28"/>
          <w:szCs w:val="28"/>
        </w:rPr>
        <w:t>ЛОКАЛЬНЫЕ И ИНТЕГРАЛЬНЫЕ МЕТОДЫ КОНТРОЛЯ ГОЛОЛЁДА НА ЛИНИЯХ ЭЛЕКТРОПЕРЕДАЧ</w:t>
      </w:r>
    </w:p>
    <w:p w:rsidR="002B1719" w:rsidRPr="002B1719" w:rsidRDefault="002B1719" w:rsidP="002B1719">
      <w:pPr>
        <w:kinsoku w:val="0"/>
        <w:overflowPunct w:val="0"/>
        <w:autoSpaceDE w:val="0"/>
        <w:autoSpaceDN w:val="0"/>
        <w:adjustRightInd w:val="0"/>
        <w:spacing w:before="10" w:after="0" w:line="240" w:lineRule="auto"/>
        <w:rPr>
          <w:rFonts w:ascii="Times New Roman" w:hAnsi="Times New Roman" w:cs="Times New Roman"/>
          <w:b/>
          <w:bCs/>
          <w:sz w:val="34"/>
          <w:szCs w:val="34"/>
        </w:rPr>
      </w:pPr>
    </w:p>
    <w:p w:rsidR="002B1719" w:rsidRPr="002B1719" w:rsidRDefault="002B1719" w:rsidP="002B1719">
      <w:pPr>
        <w:kinsoku w:val="0"/>
        <w:overflowPunct w:val="0"/>
        <w:autoSpaceDE w:val="0"/>
        <w:autoSpaceDN w:val="0"/>
        <w:adjustRightInd w:val="0"/>
        <w:spacing w:before="1" w:after="0" w:line="240" w:lineRule="auto"/>
        <w:ind w:left="745" w:right="751"/>
        <w:jc w:val="center"/>
        <w:rPr>
          <w:rFonts w:ascii="Times New Roman" w:hAnsi="Times New Roman" w:cs="Times New Roman"/>
          <w:sz w:val="24"/>
          <w:szCs w:val="24"/>
        </w:rPr>
      </w:pPr>
      <w:r w:rsidRPr="002B1719">
        <w:rPr>
          <w:rFonts w:ascii="Times New Roman" w:hAnsi="Times New Roman" w:cs="Times New Roman"/>
          <w:sz w:val="24"/>
          <w:szCs w:val="24"/>
        </w:rPr>
        <w:t>Камиль Айратович Ситдиков</w:t>
      </w:r>
    </w:p>
    <w:p w:rsidR="002B1719" w:rsidRPr="002B1719" w:rsidRDefault="002B1719" w:rsidP="002B1719">
      <w:pPr>
        <w:kinsoku w:val="0"/>
        <w:overflowPunct w:val="0"/>
        <w:autoSpaceDE w:val="0"/>
        <w:autoSpaceDN w:val="0"/>
        <w:adjustRightInd w:val="0"/>
        <w:spacing w:before="84" w:after="0" w:line="312" w:lineRule="auto"/>
        <w:ind w:left="739" w:right="751"/>
        <w:jc w:val="center"/>
        <w:rPr>
          <w:rFonts w:ascii="Times New Roman" w:hAnsi="Times New Roman" w:cs="Times New Roman"/>
          <w:sz w:val="24"/>
          <w:szCs w:val="24"/>
        </w:rPr>
      </w:pPr>
      <w:r w:rsidRPr="002B1719">
        <w:rPr>
          <w:rFonts w:ascii="Times New Roman" w:hAnsi="Times New Roman" w:cs="Times New Roman"/>
          <w:sz w:val="24"/>
          <w:szCs w:val="24"/>
        </w:rPr>
        <w:t xml:space="preserve">Науч. рук. канд. физ.-мат. наук, доц. Ахметгарей Султанович Минкин ФГБОУ ВО «КГЭУ», г. Казань, Республика Татарстан </w:t>
      </w:r>
      <w:hyperlink r:id="rId6" w:history="1">
        <w:r w:rsidRPr="002B1719">
          <w:rPr>
            <w:rFonts w:ascii="Times New Roman" w:hAnsi="Times New Roman" w:cs="Times New Roman"/>
            <w:sz w:val="24"/>
            <w:szCs w:val="24"/>
          </w:rPr>
          <w:t>kamil.sitdikov.97@bk.ru</w:t>
        </w:r>
      </w:hyperlink>
    </w:p>
    <w:p w:rsidR="002B1719" w:rsidRPr="002B1719" w:rsidRDefault="002B1719" w:rsidP="002B1719">
      <w:pPr>
        <w:kinsoku w:val="0"/>
        <w:overflowPunct w:val="0"/>
        <w:autoSpaceDE w:val="0"/>
        <w:autoSpaceDN w:val="0"/>
        <w:adjustRightInd w:val="0"/>
        <w:spacing w:before="7" w:after="0" w:line="240" w:lineRule="auto"/>
        <w:rPr>
          <w:rFonts w:ascii="Times New Roman" w:hAnsi="Times New Roman" w:cs="Times New Roman"/>
          <w:sz w:val="31"/>
          <w:szCs w:val="31"/>
        </w:rPr>
      </w:pPr>
    </w:p>
    <w:p w:rsidR="002B1719" w:rsidRPr="002B1719" w:rsidRDefault="002B1719" w:rsidP="002B1719">
      <w:pPr>
        <w:kinsoku w:val="0"/>
        <w:overflowPunct w:val="0"/>
        <w:autoSpaceDE w:val="0"/>
        <w:autoSpaceDN w:val="0"/>
        <w:adjustRightInd w:val="0"/>
        <w:spacing w:after="0" w:line="312" w:lineRule="auto"/>
        <w:ind w:left="102" w:right="108" w:firstLine="707"/>
        <w:jc w:val="both"/>
        <w:rPr>
          <w:rFonts w:ascii="Times New Roman" w:hAnsi="Times New Roman" w:cs="Times New Roman"/>
          <w:sz w:val="24"/>
          <w:szCs w:val="24"/>
        </w:rPr>
      </w:pPr>
      <w:r w:rsidRPr="002B1719">
        <w:rPr>
          <w:rFonts w:ascii="Times New Roman" w:hAnsi="Times New Roman" w:cs="Times New Roman"/>
          <w:b/>
          <w:bCs/>
          <w:sz w:val="24"/>
          <w:szCs w:val="24"/>
        </w:rPr>
        <w:t xml:space="preserve">Аннотация. </w:t>
      </w:r>
      <w:r w:rsidRPr="002B1719">
        <w:rPr>
          <w:rFonts w:ascii="Times New Roman" w:hAnsi="Times New Roman" w:cs="Times New Roman"/>
          <w:sz w:val="24"/>
          <w:szCs w:val="24"/>
        </w:rPr>
        <w:t>Рассмотрены два наиболее эффективных метода контроля гололедных отложений на воздушных линиях электропередачи. Первый - локационный метод, суть которого заключается в подаче импульса в линию и определения времени, затраченного на его распространение в прямом и обратном направлении и амплитуды. Второй метод основан на контроле отдельных участков линий электропередачи, которые наиболее подвержены гололѐдообразованию.</w:t>
      </w:r>
    </w:p>
    <w:p w:rsidR="002B1719" w:rsidRPr="002B1719" w:rsidRDefault="002B1719" w:rsidP="002B1719">
      <w:pPr>
        <w:kinsoku w:val="0"/>
        <w:overflowPunct w:val="0"/>
        <w:autoSpaceDE w:val="0"/>
        <w:autoSpaceDN w:val="0"/>
        <w:adjustRightInd w:val="0"/>
        <w:spacing w:before="8" w:after="0" w:line="312" w:lineRule="auto"/>
        <w:ind w:left="102" w:right="112" w:firstLine="707"/>
        <w:jc w:val="both"/>
        <w:rPr>
          <w:rFonts w:ascii="Times New Roman" w:hAnsi="Times New Roman" w:cs="Times New Roman"/>
          <w:sz w:val="24"/>
          <w:szCs w:val="24"/>
        </w:rPr>
      </w:pPr>
      <w:r w:rsidRPr="002B1719">
        <w:rPr>
          <w:rFonts w:ascii="Times New Roman" w:hAnsi="Times New Roman" w:cs="Times New Roman"/>
          <w:b/>
          <w:bCs/>
          <w:sz w:val="24"/>
          <w:szCs w:val="24"/>
        </w:rPr>
        <w:t xml:space="preserve">Ключевые слова: </w:t>
      </w:r>
      <w:r w:rsidRPr="002B1719">
        <w:rPr>
          <w:rFonts w:ascii="Times New Roman" w:hAnsi="Times New Roman" w:cs="Times New Roman"/>
          <w:sz w:val="24"/>
          <w:szCs w:val="24"/>
        </w:rPr>
        <w:t>гололедные отложения, локационный метод, автоматизированная система контроля гололедной нагрузки.</w:t>
      </w:r>
    </w:p>
    <w:p w:rsidR="002B1719" w:rsidRPr="002B1719" w:rsidRDefault="002B1719" w:rsidP="002B1719">
      <w:pPr>
        <w:kinsoku w:val="0"/>
        <w:overflowPunct w:val="0"/>
        <w:autoSpaceDE w:val="0"/>
        <w:autoSpaceDN w:val="0"/>
        <w:adjustRightInd w:val="0"/>
        <w:spacing w:before="9" w:after="0" w:line="240" w:lineRule="auto"/>
        <w:rPr>
          <w:rFonts w:ascii="Times New Roman" w:hAnsi="Times New Roman" w:cs="Times New Roman"/>
          <w:sz w:val="27"/>
          <w:szCs w:val="27"/>
        </w:rPr>
      </w:pPr>
    </w:p>
    <w:p w:rsidR="002B1719" w:rsidRPr="002B1719" w:rsidRDefault="002B1719" w:rsidP="002B1719">
      <w:pPr>
        <w:kinsoku w:val="0"/>
        <w:overflowPunct w:val="0"/>
        <w:autoSpaceDE w:val="0"/>
        <w:autoSpaceDN w:val="0"/>
        <w:adjustRightInd w:val="0"/>
        <w:spacing w:after="0" w:line="268" w:lineRule="auto"/>
        <w:ind w:left="433" w:right="443"/>
        <w:jc w:val="center"/>
        <w:outlineLvl w:val="0"/>
        <w:rPr>
          <w:rFonts w:ascii="Times New Roman" w:hAnsi="Times New Roman" w:cs="Times New Roman"/>
          <w:b/>
          <w:bCs/>
          <w:sz w:val="28"/>
          <w:szCs w:val="28"/>
        </w:rPr>
      </w:pPr>
      <w:r w:rsidRPr="002B1719">
        <w:rPr>
          <w:rFonts w:ascii="Times New Roman" w:hAnsi="Times New Roman" w:cs="Times New Roman"/>
          <w:b/>
          <w:bCs/>
          <w:sz w:val="28"/>
          <w:szCs w:val="28"/>
        </w:rPr>
        <w:t>LOCAL AND INTEGRAL CONTROL METHODS ICE ON POWER LINES</w:t>
      </w:r>
    </w:p>
    <w:p w:rsidR="002B1719" w:rsidRPr="002B1719" w:rsidRDefault="002B1719" w:rsidP="002B1719">
      <w:pPr>
        <w:kinsoku w:val="0"/>
        <w:overflowPunct w:val="0"/>
        <w:autoSpaceDE w:val="0"/>
        <w:autoSpaceDN w:val="0"/>
        <w:adjustRightInd w:val="0"/>
        <w:spacing w:before="10" w:after="0" w:line="240" w:lineRule="auto"/>
        <w:rPr>
          <w:rFonts w:ascii="Times New Roman" w:hAnsi="Times New Roman" w:cs="Times New Roman"/>
          <w:b/>
          <w:bCs/>
          <w:sz w:val="34"/>
          <w:szCs w:val="34"/>
        </w:rPr>
      </w:pPr>
    </w:p>
    <w:p w:rsidR="002B1719" w:rsidRPr="002B1719" w:rsidRDefault="002B1719" w:rsidP="002B1719">
      <w:pPr>
        <w:kinsoku w:val="0"/>
        <w:overflowPunct w:val="0"/>
        <w:autoSpaceDE w:val="0"/>
        <w:autoSpaceDN w:val="0"/>
        <w:adjustRightInd w:val="0"/>
        <w:spacing w:after="0" w:line="240" w:lineRule="auto"/>
        <w:ind w:left="745" w:right="751"/>
        <w:jc w:val="center"/>
        <w:rPr>
          <w:rFonts w:ascii="Times New Roman" w:hAnsi="Times New Roman" w:cs="Times New Roman"/>
          <w:sz w:val="24"/>
          <w:szCs w:val="24"/>
        </w:rPr>
      </w:pPr>
      <w:r w:rsidRPr="002B1719">
        <w:rPr>
          <w:rFonts w:ascii="Times New Roman" w:hAnsi="Times New Roman" w:cs="Times New Roman"/>
          <w:sz w:val="24"/>
          <w:szCs w:val="24"/>
        </w:rPr>
        <w:t>Kamil A. Sitdikov</w:t>
      </w:r>
    </w:p>
    <w:p w:rsidR="002B1719" w:rsidRPr="002B1719" w:rsidRDefault="002B1719" w:rsidP="002B1719">
      <w:pPr>
        <w:kinsoku w:val="0"/>
        <w:overflowPunct w:val="0"/>
        <w:autoSpaceDE w:val="0"/>
        <w:autoSpaceDN w:val="0"/>
        <w:adjustRightInd w:val="0"/>
        <w:spacing w:before="85" w:after="0" w:line="312" w:lineRule="auto"/>
        <w:ind w:left="2812" w:right="2782"/>
        <w:jc w:val="center"/>
        <w:rPr>
          <w:rFonts w:ascii="Times New Roman" w:hAnsi="Times New Roman" w:cs="Times New Roman"/>
          <w:sz w:val="24"/>
          <w:szCs w:val="24"/>
        </w:rPr>
      </w:pPr>
      <w:r w:rsidRPr="002B1719">
        <w:rPr>
          <w:rFonts w:ascii="Times New Roman" w:hAnsi="Times New Roman" w:cs="Times New Roman"/>
          <w:sz w:val="24"/>
          <w:szCs w:val="24"/>
        </w:rPr>
        <w:t xml:space="preserve">KSPEU, Kazan, Republic of Tatarstan </w:t>
      </w:r>
      <w:hyperlink r:id="rId7" w:history="1">
        <w:r w:rsidRPr="002B1719">
          <w:rPr>
            <w:rFonts w:ascii="Times New Roman" w:hAnsi="Times New Roman" w:cs="Times New Roman"/>
            <w:sz w:val="24"/>
            <w:szCs w:val="24"/>
          </w:rPr>
          <w:t>kamil.sitdikov.97@bk.ru</w:t>
        </w:r>
      </w:hyperlink>
    </w:p>
    <w:p w:rsidR="002B1719" w:rsidRPr="002B1719" w:rsidRDefault="002B1719" w:rsidP="002B1719">
      <w:pPr>
        <w:kinsoku w:val="0"/>
        <w:overflowPunct w:val="0"/>
        <w:autoSpaceDE w:val="0"/>
        <w:autoSpaceDN w:val="0"/>
        <w:adjustRightInd w:val="0"/>
        <w:spacing w:before="6" w:after="0" w:line="240" w:lineRule="auto"/>
        <w:rPr>
          <w:rFonts w:ascii="Times New Roman" w:hAnsi="Times New Roman" w:cs="Times New Roman"/>
          <w:sz w:val="31"/>
          <w:szCs w:val="31"/>
        </w:rPr>
      </w:pPr>
    </w:p>
    <w:p w:rsidR="002B1719" w:rsidRPr="002B1719" w:rsidRDefault="002B1719" w:rsidP="002B1719">
      <w:pPr>
        <w:kinsoku w:val="0"/>
        <w:overflowPunct w:val="0"/>
        <w:autoSpaceDE w:val="0"/>
        <w:autoSpaceDN w:val="0"/>
        <w:adjustRightInd w:val="0"/>
        <w:spacing w:after="0" w:line="312" w:lineRule="auto"/>
        <w:ind w:left="102" w:right="109" w:firstLine="707"/>
        <w:jc w:val="both"/>
        <w:rPr>
          <w:rFonts w:ascii="Times New Roman" w:hAnsi="Times New Roman" w:cs="Times New Roman"/>
          <w:sz w:val="24"/>
          <w:szCs w:val="24"/>
        </w:rPr>
      </w:pPr>
      <w:r w:rsidRPr="002B1719">
        <w:rPr>
          <w:rFonts w:ascii="Times New Roman" w:hAnsi="Times New Roman" w:cs="Times New Roman"/>
          <w:b/>
          <w:bCs/>
          <w:sz w:val="24"/>
          <w:szCs w:val="24"/>
        </w:rPr>
        <w:t xml:space="preserve">Abstract. </w:t>
      </w:r>
      <w:r w:rsidRPr="002B1719">
        <w:rPr>
          <w:rFonts w:ascii="Times New Roman" w:hAnsi="Times New Roman" w:cs="Times New Roman"/>
          <w:sz w:val="24"/>
          <w:szCs w:val="24"/>
        </w:rPr>
        <w:t>The two most effective methods for controlling ice deposits on overhead power lines are considered. The first is the location method, the essence of which is to apply an impulse to the line and determine the time spent on its propagation in the forward and reverse directions and amplitude. The second method is based on monitoring individual sections of power lines that are most susceptible to ice formation.</w:t>
      </w:r>
    </w:p>
    <w:p w:rsidR="002B1719" w:rsidRPr="002B1719" w:rsidRDefault="002B1719" w:rsidP="002B1719">
      <w:pPr>
        <w:kinsoku w:val="0"/>
        <w:overflowPunct w:val="0"/>
        <w:autoSpaceDE w:val="0"/>
        <w:autoSpaceDN w:val="0"/>
        <w:adjustRightInd w:val="0"/>
        <w:spacing w:before="6" w:after="0" w:line="240" w:lineRule="auto"/>
        <w:ind w:left="810"/>
        <w:jc w:val="both"/>
        <w:rPr>
          <w:rFonts w:ascii="Times New Roman" w:hAnsi="Times New Roman" w:cs="Times New Roman"/>
          <w:sz w:val="24"/>
          <w:szCs w:val="24"/>
        </w:rPr>
      </w:pPr>
      <w:r w:rsidRPr="002B1719">
        <w:rPr>
          <w:rFonts w:ascii="Times New Roman" w:hAnsi="Times New Roman" w:cs="Times New Roman"/>
          <w:b/>
          <w:bCs/>
          <w:sz w:val="24"/>
          <w:szCs w:val="24"/>
        </w:rPr>
        <w:t xml:space="preserve">Keywords: </w:t>
      </w:r>
      <w:r w:rsidRPr="002B1719">
        <w:rPr>
          <w:rFonts w:ascii="Times New Roman" w:hAnsi="Times New Roman" w:cs="Times New Roman"/>
          <w:sz w:val="24"/>
          <w:szCs w:val="24"/>
        </w:rPr>
        <w:t>ice deposits, location method, automated ice load control system.</w:t>
      </w:r>
    </w:p>
    <w:p w:rsidR="002B1719" w:rsidRPr="002B1719" w:rsidRDefault="002B1719" w:rsidP="002B1719">
      <w:pPr>
        <w:kinsoku w:val="0"/>
        <w:overflowPunct w:val="0"/>
        <w:autoSpaceDE w:val="0"/>
        <w:autoSpaceDN w:val="0"/>
        <w:adjustRightInd w:val="0"/>
        <w:spacing w:before="6" w:after="0" w:line="240" w:lineRule="auto"/>
        <w:rPr>
          <w:rFonts w:ascii="Times New Roman" w:hAnsi="Times New Roman" w:cs="Times New Roman"/>
          <w:sz w:val="34"/>
          <w:szCs w:val="34"/>
        </w:rPr>
      </w:pPr>
    </w:p>
    <w:p w:rsidR="002B1719" w:rsidRPr="002B1719" w:rsidRDefault="002B1719" w:rsidP="002B1719">
      <w:pPr>
        <w:kinsoku w:val="0"/>
        <w:overflowPunct w:val="0"/>
        <w:autoSpaceDE w:val="0"/>
        <w:autoSpaceDN w:val="0"/>
        <w:adjustRightInd w:val="0"/>
        <w:spacing w:before="1" w:after="0" w:line="268" w:lineRule="auto"/>
        <w:ind w:left="102" w:right="114" w:firstLine="707"/>
        <w:jc w:val="both"/>
        <w:rPr>
          <w:rFonts w:ascii="Times New Roman" w:hAnsi="Times New Roman" w:cs="Times New Roman"/>
          <w:sz w:val="28"/>
          <w:szCs w:val="28"/>
        </w:rPr>
      </w:pPr>
      <w:r w:rsidRPr="002B1719">
        <w:rPr>
          <w:rFonts w:ascii="Times New Roman" w:hAnsi="Times New Roman" w:cs="Times New Roman"/>
          <w:sz w:val="28"/>
          <w:szCs w:val="28"/>
        </w:rPr>
        <w:t>Ice deposits on power lines are a serious problem affecting the reliability of the electrical power industry. The ice formed on the wires exerts additional</w:t>
      </w:r>
    </w:p>
    <w:p w:rsidR="002B1719" w:rsidRPr="002B1719" w:rsidRDefault="002B1719" w:rsidP="002B1719">
      <w:pPr>
        <w:kinsoku w:val="0"/>
        <w:overflowPunct w:val="0"/>
        <w:autoSpaceDE w:val="0"/>
        <w:autoSpaceDN w:val="0"/>
        <w:adjustRightInd w:val="0"/>
        <w:spacing w:before="1" w:after="0" w:line="268" w:lineRule="auto"/>
        <w:ind w:left="102" w:right="114" w:firstLine="707"/>
        <w:jc w:val="both"/>
        <w:rPr>
          <w:rFonts w:ascii="Times New Roman" w:hAnsi="Times New Roman" w:cs="Times New Roman"/>
          <w:sz w:val="28"/>
          <w:szCs w:val="28"/>
        </w:rPr>
        <w:sectPr w:rsidR="002B1719" w:rsidRPr="002B1719">
          <w:footerReference w:type="default" r:id="rId8"/>
          <w:pgSz w:w="11910" w:h="16840"/>
          <w:pgMar w:top="1580" w:right="1020" w:bottom="1240" w:left="1600" w:header="0" w:footer="1048" w:gutter="0"/>
          <w:pgNumType w:start="454"/>
          <w:cols w:space="720" w:equalWidth="0">
            <w:col w:w="9290"/>
          </w:cols>
          <w:noEndnote/>
        </w:sectPr>
      </w:pPr>
    </w:p>
    <w:p w:rsidR="002B1719" w:rsidRPr="002B1719" w:rsidRDefault="002B1719" w:rsidP="002B1719">
      <w:pPr>
        <w:kinsoku w:val="0"/>
        <w:overflowPunct w:val="0"/>
        <w:autoSpaceDE w:val="0"/>
        <w:autoSpaceDN w:val="0"/>
        <w:adjustRightInd w:val="0"/>
        <w:spacing w:before="71" w:after="0" w:line="268" w:lineRule="auto"/>
        <w:ind w:left="102" w:right="116"/>
        <w:jc w:val="both"/>
        <w:rPr>
          <w:rFonts w:ascii="Times New Roman" w:hAnsi="Times New Roman" w:cs="Times New Roman"/>
          <w:sz w:val="28"/>
          <w:szCs w:val="28"/>
        </w:rPr>
      </w:pPr>
      <w:r w:rsidRPr="002B1719">
        <w:rPr>
          <w:rFonts w:ascii="Times New Roman" w:hAnsi="Times New Roman" w:cs="Times New Roman"/>
          <w:sz w:val="28"/>
          <w:szCs w:val="28"/>
        </w:rPr>
        <w:lastRenderedPageBreak/>
        <w:t>mechanical stress and can cause severe accidents associated with short circuits, breaks in wires and cables, and even breakage of traverses and supports, which also poses a danger to human life [1]. Timely detection of ice and monitoring its changes allows to take the necessary measures to eliminate these deposits.</w:t>
      </w:r>
    </w:p>
    <w:p w:rsidR="002B1719" w:rsidRPr="002B1719" w:rsidRDefault="002B1719" w:rsidP="002B1719">
      <w:pPr>
        <w:kinsoku w:val="0"/>
        <w:overflowPunct w:val="0"/>
        <w:autoSpaceDE w:val="0"/>
        <w:autoSpaceDN w:val="0"/>
        <w:adjustRightInd w:val="0"/>
        <w:spacing w:after="0" w:line="268" w:lineRule="auto"/>
        <w:ind w:left="102" w:right="322" w:firstLine="707"/>
        <w:jc w:val="both"/>
        <w:rPr>
          <w:rFonts w:ascii="Times New Roman" w:hAnsi="Times New Roman" w:cs="Times New Roman"/>
          <w:sz w:val="28"/>
          <w:szCs w:val="28"/>
        </w:rPr>
      </w:pPr>
      <w:r w:rsidRPr="002B1719">
        <w:rPr>
          <w:rFonts w:ascii="Times New Roman" w:hAnsi="Times New Roman" w:cs="Times New Roman"/>
          <w:sz w:val="28"/>
          <w:szCs w:val="28"/>
        </w:rPr>
        <w:t>There are various methods for detecting ice on overhead power lines; we will consider the two most effective methods that currently exist.</w:t>
      </w:r>
    </w:p>
    <w:p w:rsidR="002B1719" w:rsidRPr="002B1719" w:rsidRDefault="002B1719" w:rsidP="002B1719">
      <w:pPr>
        <w:kinsoku w:val="0"/>
        <w:overflowPunct w:val="0"/>
        <w:autoSpaceDE w:val="0"/>
        <w:autoSpaceDN w:val="0"/>
        <w:adjustRightInd w:val="0"/>
        <w:spacing w:after="0" w:line="268" w:lineRule="auto"/>
        <w:ind w:left="102" w:right="111" w:firstLine="707"/>
        <w:jc w:val="both"/>
        <w:rPr>
          <w:rFonts w:ascii="Times New Roman" w:hAnsi="Times New Roman" w:cs="Times New Roman"/>
          <w:sz w:val="28"/>
          <w:szCs w:val="28"/>
        </w:rPr>
      </w:pPr>
      <w:r w:rsidRPr="002B1719">
        <w:rPr>
          <w:rFonts w:ascii="Times New Roman" w:hAnsi="Times New Roman" w:cs="Times New Roman"/>
          <w:sz w:val="28"/>
          <w:szCs w:val="28"/>
        </w:rPr>
        <w:t>The first method is a location method for detecting ice deposits on overhead power line wires [1,2], the operating principle of which is to supply a pulse signal to the power lines path of an overhead power line, and determine the total time spent on its propagation along the wire in the forward and reverse directions. after reflection from the end of the line. The location method allows you to determine the presence of ice on wires and their quantity by comparing the signal propagation time and the amplitude of the reflected signals in the presence or absence of ice. The attenuation of the location signal is caused by dielectric losses of the energy of the electromagnetic wave, which goes to heat the layer of ice on the</w:t>
      </w:r>
      <w:r w:rsidRPr="002B1719">
        <w:rPr>
          <w:rFonts w:ascii="Times New Roman" w:hAnsi="Times New Roman" w:cs="Times New Roman"/>
          <w:spacing w:val="-6"/>
          <w:sz w:val="28"/>
          <w:szCs w:val="28"/>
        </w:rPr>
        <w:t xml:space="preserve"> </w:t>
      </w:r>
      <w:r w:rsidRPr="002B1719">
        <w:rPr>
          <w:rFonts w:ascii="Times New Roman" w:hAnsi="Times New Roman" w:cs="Times New Roman"/>
          <w:sz w:val="28"/>
          <w:szCs w:val="28"/>
        </w:rPr>
        <w:t>wires.</w:t>
      </w:r>
    </w:p>
    <w:p w:rsidR="002B1719" w:rsidRPr="002B1719" w:rsidRDefault="002B1719" w:rsidP="002B1719">
      <w:pPr>
        <w:kinsoku w:val="0"/>
        <w:overflowPunct w:val="0"/>
        <w:autoSpaceDE w:val="0"/>
        <w:autoSpaceDN w:val="0"/>
        <w:adjustRightInd w:val="0"/>
        <w:spacing w:after="0" w:line="268" w:lineRule="auto"/>
        <w:ind w:left="102" w:right="113" w:firstLine="707"/>
        <w:jc w:val="both"/>
        <w:rPr>
          <w:rFonts w:ascii="Times New Roman" w:hAnsi="Times New Roman" w:cs="Times New Roman"/>
          <w:sz w:val="28"/>
          <w:szCs w:val="28"/>
        </w:rPr>
      </w:pPr>
      <w:r w:rsidRPr="002B1719">
        <w:rPr>
          <w:rFonts w:ascii="Times New Roman" w:hAnsi="Times New Roman" w:cs="Times New Roman"/>
          <w:sz w:val="28"/>
          <w:szCs w:val="28"/>
        </w:rPr>
        <w:t>The advantages include the ease of implementation of this method, all equipment can be located at the substation, there is no need to make any changes to the design of overhead lines on which power lines paths are equipped for process communication, relay protection and automation, and there is no need to extend communication lines and install additional devices for overhead lines. One location complex can probe up to 16 power lines extending from the substation. In addition, the location system allows you to determine the location of damage on the line.</w:t>
      </w:r>
    </w:p>
    <w:p w:rsidR="002B1719" w:rsidRPr="002B1719" w:rsidRDefault="002B1719" w:rsidP="002B1719">
      <w:pPr>
        <w:kinsoku w:val="0"/>
        <w:overflowPunct w:val="0"/>
        <w:autoSpaceDE w:val="0"/>
        <w:autoSpaceDN w:val="0"/>
        <w:adjustRightInd w:val="0"/>
        <w:spacing w:after="0" w:line="268" w:lineRule="auto"/>
        <w:ind w:left="102" w:right="116" w:firstLine="707"/>
        <w:jc w:val="both"/>
        <w:rPr>
          <w:rFonts w:ascii="Times New Roman" w:hAnsi="Times New Roman" w:cs="Times New Roman"/>
          <w:sz w:val="28"/>
          <w:szCs w:val="28"/>
        </w:rPr>
      </w:pPr>
      <w:r w:rsidRPr="002B1719">
        <w:rPr>
          <w:rFonts w:ascii="Times New Roman" w:hAnsi="Times New Roman" w:cs="Times New Roman"/>
          <w:sz w:val="28"/>
          <w:szCs w:val="28"/>
        </w:rPr>
        <w:t>The disadvantage of this method is the integral determination of ice deposition along the entire sounded line, and ice may form differently in different sections of the line. This disadvantage can be overcome by dividing the line into location sections using the existing wave inhomogeneities of the line [1,3].</w:t>
      </w:r>
    </w:p>
    <w:p w:rsidR="002B1719" w:rsidRPr="002B1719" w:rsidRDefault="002B1719" w:rsidP="002B1719">
      <w:pPr>
        <w:kinsoku w:val="0"/>
        <w:overflowPunct w:val="0"/>
        <w:autoSpaceDE w:val="0"/>
        <w:autoSpaceDN w:val="0"/>
        <w:adjustRightInd w:val="0"/>
        <w:spacing w:after="0" w:line="307" w:lineRule="exact"/>
        <w:ind w:left="810"/>
        <w:jc w:val="both"/>
        <w:rPr>
          <w:rFonts w:ascii="Times New Roman" w:hAnsi="Times New Roman" w:cs="Times New Roman"/>
          <w:sz w:val="28"/>
          <w:szCs w:val="28"/>
        </w:rPr>
      </w:pPr>
      <w:r w:rsidRPr="002B1719">
        <w:rPr>
          <w:rFonts w:ascii="Times New Roman" w:hAnsi="Times New Roman" w:cs="Times New Roman"/>
          <w:sz w:val="28"/>
          <w:szCs w:val="28"/>
        </w:rPr>
        <w:t>The</w:t>
      </w:r>
      <w:r w:rsidRPr="002B1719">
        <w:rPr>
          <w:rFonts w:ascii="Times New Roman" w:hAnsi="Times New Roman" w:cs="Times New Roman"/>
          <w:spacing w:val="22"/>
          <w:sz w:val="28"/>
          <w:szCs w:val="28"/>
        </w:rPr>
        <w:t xml:space="preserve"> </w:t>
      </w:r>
      <w:r w:rsidRPr="002B1719">
        <w:rPr>
          <w:rFonts w:ascii="Times New Roman" w:hAnsi="Times New Roman" w:cs="Times New Roman"/>
          <w:sz w:val="28"/>
          <w:szCs w:val="28"/>
        </w:rPr>
        <w:t>second</w:t>
      </w:r>
      <w:r w:rsidRPr="002B1719">
        <w:rPr>
          <w:rFonts w:ascii="Times New Roman" w:hAnsi="Times New Roman" w:cs="Times New Roman"/>
          <w:spacing w:val="24"/>
          <w:sz w:val="28"/>
          <w:szCs w:val="28"/>
        </w:rPr>
        <w:t xml:space="preserve"> </w:t>
      </w:r>
      <w:r w:rsidRPr="002B1719">
        <w:rPr>
          <w:rFonts w:ascii="Times New Roman" w:hAnsi="Times New Roman" w:cs="Times New Roman"/>
          <w:sz w:val="28"/>
          <w:szCs w:val="28"/>
        </w:rPr>
        <w:t>method</w:t>
      </w:r>
      <w:r w:rsidRPr="002B1719">
        <w:rPr>
          <w:rFonts w:ascii="Times New Roman" w:hAnsi="Times New Roman" w:cs="Times New Roman"/>
          <w:spacing w:val="22"/>
          <w:sz w:val="28"/>
          <w:szCs w:val="28"/>
        </w:rPr>
        <w:t xml:space="preserve"> </w:t>
      </w:r>
      <w:r w:rsidRPr="002B1719">
        <w:rPr>
          <w:rFonts w:ascii="Times New Roman" w:hAnsi="Times New Roman" w:cs="Times New Roman"/>
          <w:sz w:val="28"/>
          <w:szCs w:val="28"/>
        </w:rPr>
        <w:t>is</w:t>
      </w:r>
      <w:r w:rsidRPr="002B1719">
        <w:rPr>
          <w:rFonts w:ascii="Times New Roman" w:hAnsi="Times New Roman" w:cs="Times New Roman"/>
          <w:spacing w:val="24"/>
          <w:sz w:val="28"/>
          <w:szCs w:val="28"/>
        </w:rPr>
        <w:t xml:space="preserve"> </w:t>
      </w:r>
      <w:r w:rsidRPr="002B1719">
        <w:rPr>
          <w:rFonts w:ascii="Times New Roman" w:hAnsi="Times New Roman" w:cs="Times New Roman"/>
          <w:sz w:val="28"/>
          <w:szCs w:val="28"/>
        </w:rPr>
        <w:t>based</w:t>
      </w:r>
      <w:r w:rsidRPr="002B1719">
        <w:rPr>
          <w:rFonts w:ascii="Times New Roman" w:hAnsi="Times New Roman" w:cs="Times New Roman"/>
          <w:spacing w:val="22"/>
          <w:sz w:val="28"/>
          <w:szCs w:val="28"/>
        </w:rPr>
        <w:t xml:space="preserve"> </w:t>
      </w:r>
      <w:r w:rsidRPr="002B1719">
        <w:rPr>
          <w:rFonts w:ascii="Times New Roman" w:hAnsi="Times New Roman" w:cs="Times New Roman"/>
          <w:sz w:val="28"/>
          <w:szCs w:val="28"/>
        </w:rPr>
        <w:t>on</w:t>
      </w:r>
      <w:r w:rsidRPr="002B1719">
        <w:rPr>
          <w:rFonts w:ascii="Times New Roman" w:hAnsi="Times New Roman" w:cs="Times New Roman"/>
          <w:spacing w:val="22"/>
          <w:sz w:val="28"/>
          <w:szCs w:val="28"/>
        </w:rPr>
        <w:t xml:space="preserve"> </w:t>
      </w:r>
      <w:r w:rsidRPr="002B1719">
        <w:rPr>
          <w:rFonts w:ascii="Times New Roman" w:hAnsi="Times New Roman" w:cs="Times New Roman"/>
          <w:sz w:val="28"/>
          <w:szCs w:val="28"/>
        </w:rPr>
        <w:t>local</w:t>
      </w:r>
      <w:r w:rsidRPr="002B1719">
        <w:rPr>
          <w:rFonts w:ascii="Times New Roman" w:hAnsi="Times New Roman" w:cs="Times New Roman"/>
          <w:spacing w:val="22"/>
          <w:sz w:val="28"/>
          <w:szCs w:val="28"/>
        </w:rPr>
        <w:t xml:space="preserve"> </w:t>
      </w:r>
      <w:r w:rsidRPr="002B1719">
        <w:rPr>
          <w:rFonts w:ascii="Times New Roman" w:hAnsi="Times New Roman" w:cs="Times New Roman"/>
          <w:sz w:val="28"/>
          <w:szCs w:val="28"/>
        </w:rPr>
        <w:t>control</w:t>
      </w:r>
      <w:r w:rsidRPr="002B1719">
        <w:rPr>
          <w:rFonts w:ascii="Times New Roman" w:hAnsi="Times New Roman" w:cs="Times New Roman"/>
          <w:spacing w:val="22"/>
          <w:sz w:val="28"/>
          <w:szCs w:val="28"/>
        </w:rPr>
        <w:t xml:space="preserve"> </w:t>
      </w:r>
      <w:r w:rsidRPr="002B1719">
        <w:rPr>
          <w:rFonts w:ascii="Times New Roman" w:hAnsi="Times New Roman" w:cs="Times New Roman"/>
          <w:sz w:val="28"/>
          <w:szCs w:val="28"/>
        </w:rPr>
        <w:t>of</w:t>
      </w:r>
      <w:r w:rsidRPr="002B1719">
        <w:rPr>
          <w:rFonts w:ascii="Times New Roman" w:hAnsi="Times New Roman" w:cs="Times New Roman"/>
          <w:spacing w:val="20"/>
          <w:sz w:val="28"/>
          <w:szCs w:val="28"/>
        </w:rPr>
        <w:t xml:space="preserve"> </w:t>
      </w:r>
      <w:r w:rsidRPr="002B1719">
        <w:rPr>
          <w:rFonts w:ascii="Times New Roman" w:hAnsi="Times New Roman" w:cs="Times New Roman"/>
          <w:sz w:val="28"/>
          <w:szCs w:val="28"/>
        </w:rPr>
        <w:t>ice</w:t>
      </w:r>
      <w:r w:rsidRPr="002B1719">
        <w:rPr>
          <w:rFonts w:ascii="Times New Roman" w:hAnsi="Times New Roman" w:cs="Times New Roman"/>
          <w:spacing w:val="21"/>
          <w:sz w:val="28"/>
          <w:szCs w:val="28"/>
        </w:rPr>
        <w:t xml:space="preserve"> </w:t>
      </w:r>
      <w:r w:rsidRPr="002B1719">
        <w:rPr>
          <w:rFonts w:ascii="Times New Roman" w:hAnsi="Times New Roman" w:cs="Times New Roman"/>
          <w:sz w:val="28"/>
          <w:szCs w:val="28"/>
        </w:rPr>
        <w:t>load</w:t>
      </w:r>
      <w:r w:rsidRPr="002B1719">
        <w:rPr>
          <w:rFonts w:ascii="Times New Roman" w:hAnsi="Times New Roman" w:cs="Times New Roman"/>
          <w:spacing w:val="34"/>
          <w:sz w:val="28"/>
          <w:szCs w:val="28"/>
        </w:rPr>
        <w:t xml:space="preserve"> </w:t>
      </w:r>
      <w:r w:rsidRPr="002B1719">
        <w:rPr>
          <w:rFonts w:ascii="Times New Roman" w:hAnsi="Times New Roman" w:cs="Times New Roman"/>
          <w:sz w:val="28"/>
          <w:szCs w:val="28"/>
        </w:rPr>
        <w:t>-</w:t>
      </w:r>
      <w:r w:rsidRPr="002B1719">
        <w:rPr>
          <w:rFonts w:ascii="Times New Roman" w:hAnsi="Times New Roman" w:cs="Times New Roman"/>
          <w:spacing w:val="21"/>
          <w:sz w:val="28"/>
          <w:szCs w:val="28"/>
        </w:rPr>
        <w:t xml:space="preserve"> </w:t>
      </w:r>
      <w:r w:rsidRPr="002B1719">
        <w:rPr>
          <w:rFonts w:ascii="Times New Roman" w:hAnsi="Times New Roman" w:cs="Times New Roman"/>
          <w:sz w:val="28"/>
          <w:szCs w:val="28"/>
        </w:rPr>
        <w:t>automated</w:t>
      </w:r>
      <w:r w:rsidRPr="002B1719">
        <w:rPr>
          <w:rFonts w:ascii="Times New Roman" w:hAnsi="Times New Roman" w:cs="Times New Roman"/>
          <w:spacing w:val="22"/>
          <w:sz w:val="28"/>
          <w:szCs w:val="28"/>
        </w:rPr>
        <w:t xml:space="preserve"> </w:t>
      </w:r>
      <w:r w:rsidRPr="002B1719">
        <w:rPr>
          <w:rFonts w:ascii="Times New Roman" w:hAnsi="Times New Roman" w:cs="Times New Roman"/>
          <w:sz w:val="28"/>
          <w:szCs w:val="28"/>
        </w:rPr>
        <w:t>ice</w:t>
      </w:r>
    </w:p>
    <w:p w:rsidR="002B1719" w:rsidRPr="002B1719" w:rsidRDefault="002B1719" w:rsidP="002B1719">
      <w:pPr>
        <w:kinsoku w:val="0"/>
        <w:overflowPunct w:val="0"/>
        <w:autoSpaceDE w:val="0"/>
        <w:autoSpaceDN w:val="0"/>
        <w:adjustRightInd w:val="0"/>
        <w:spacing w:before="38" w:after="0" w:line="268" w:lineRule="auto"/>
        <w:ind w:left="102" w:right="109"/>
        <w:jc w:val="both"/>
        <w:rPr>
          <w:rFonts w:ascii="Times New Roman" w:hAnsi="Times New Roman" w:cs="Times New Roman"/>
          <w:sz w:val="28"/>
          <w:szCs w:val="28"/>
        </w:rPr>
      </w:pPr>
      <w:r w:rsidRPr="002B1719">
        <w:rPr>
          <w:rFonts w:ascii="Times New Roman" w:hAnsi="Times New Roman" w:cs="Times New Roman"/>
          <w:sz w:val="28"/>
          <w:szCs w:val="28"/>
        </w:rPr>
        <w:t>load control systems [4]. The operating principle of such a system is to constantly monitor the ice load of one span of overhead power lines using various types of sensors. Control points (PC) are installed on power transmission line supports and include ice load sensors on overhead line wires (strain gauges), temperature sensors for overhead line wires, PC cabinet opening sensors, weather stations that include temperature and humidity sensors, wind direction and speed sensors, etc. The PC is powered using solar panels installed on overhead power lines. The reception point is located on the premises of the system   operator.   Communication   between   two   points   is   carried   out</w:t>
      </w:r>
      <w:r w:rsidRPr="002B1719">
        <w:rPr>
          <w:rFonts w:ascii="Times New Roman" w:hAnsi="Times New Roman" w:cs="Times New Roman"/>
          <w:spacing w:val="-7"/>
          <w:sz w:val="28"/>
          <w:szCs w:val="28"/>
        </w:rPr>
        <w:t xml:space="preserve"> </w:t>
      </w:r>
      <w:r w:rsidRPr="002B1719">
        <w:rPr>
          <w:rFonts w:ascii="Times New Roman" w:hAnsi="Times New Roman" w:cs="Times New Roman"/>
          <w:sz w:val="28"/>
          <w:szCs w:val="28"/>
        </w:rPr>
        <w:t>via</w:t>
      </w:r>
    </w:p>
    <w:p w:rsidR="002B1719" w:rsidRPr="002B1719" w:rsidRDefault="002B1719" w:rsidP="002B1719">
      <w:pPr>
        <w:kinsoku w:val="0"/>
        <w:overflowPunct w:val="0"/>
        <w:autoSpaceDE w:val="0"/>
        <w:autoSpaceDN w:val="0"/>
        <w:adjustRightInd w:val="0"/>
        <w:spacing w:before="38" w:after="0" w:line="268" w:lineRule="auto"/>
        <w:ind w:left="102" w:right="109"/>
        <w:jc w:val="both"/>
        <w:rPr>
          <w:rFonts w:ascii="Times New Roman" w:hAnsi="Times New Roman" w:cs="Times New Roman"/>
          <w:sz w:val="28"/>
          <w:szCs w:val="28"/>
        </w:rPr>
        <w:sectPr w:rsidR="002B1719" w:rsidRPr="002B1719">
          <w:pgSz w:w="11910" w:h="16840"/>
          <w:pgMar w:top="1360" w:right="1020" w:bottom="1240" w:left="1600" w:header="0" w:footer="1048" w:gutter="0"/>
          <w:cols w:space="720"/>
          <w:noEndnote/>
        </w:sectPr>
      </w:pPr>
    </w:p>
    <w:p w:rsidR="002B1719" w:rsidRPr="002B1719" w:rsidRDefault="002B1719" w:rsidP="002B1719">
      <w:pPr>
        <w:kinsoku w:val="0"/>
        <w:overflowPunct w:val="0"/>
        <w:autoSpaceDE w:val="0"/>
        <w:autoSpaceDN w:val="0"/>
        <w:adjustRightInd w:val="0"/>
        <w:spacing w:before="71" w:after="0" w:line="268" w:lineRule="auto"/>
        <w:ind w:left="102" w:right="118"/>
        <w:jc w:val="both"/>
        <w:rPr>
          <w:rFonts w:ascii="Times New Roman" w:hAnsi="Times New Roman" w:cs="Times New Roman"/>
          <w:sz w:val="28"/>
          <w:szCs w:val="28"/>
        </w:rPr>
      </w:pPr>
      <w:r w:rsidRPr="002B1719">
        <w:rPr>
          <w:rFonts w:ascii="Times New Roman" w:hAnsi="Times New Roman" w:cs="Times New Roman"/>
          <w:sz w:val="28"/>
          <w:szCs w:val="28"/>
        </w:rPr>
        <w:lastRenderedPageBreak/>
        <w:t>communication channels: radio channels, a cellular communication channel (GSM), a fiber-optic communication channel, telemechanics channels.</w:t>
      </w:r>
    </w:p>
    <w:p w:rsidR="002B1719" w:rsidRPr="002B1719" w:rsidRDefault="002B1719" w:rsidP="002B1719">
      <w:pPr>
        <w:kinsoku w:val="0"/>
        <w:overflowPunct w:val="0"/>
        <w:autoSpaceDE w:val="0"/>
        <w:autoSpaceDN w:val="0"/>
        <w:adjustRightInd w:val="0"/>
        <w:spacing w:after="0" w:line="268" w:lineRule="auto"/>
        <w:ind w:left="102" w:right="111" w:firstLine="707"/>
        <w:jc w:val="both"/>
        <w:rPr>
          <w:rFonts w:ascii="Times New Roman" w:hAnsi="Times New Roman" w:cs="Times New Roman"/>
          <w:sz w:val="28"/>
          <w:szCs w:val="28"/>
        </w:rPr>
      </w:pPr>
      <w:r w:rsidRPr="002B1719">
        <w:rPr>
          <w:rFonts w:ascii="Times New Roman" w:hAnsi="Times New Roman" w:cs="Times New Roman"/>
          <w:sz w:val="28"/>
          <w:szCs w:val="28"/>
        </w:rPr>
        <w:t>The advantage of such systems is the accurate determination of dangerous ice mass on a specific span of overhead lines.</w:t>
      </w:r>
    </w:p>
    <w:p w:rsidR="002B1719" w:rsidRPr="002B1719" w:rsidRDefault="002B1719" w:rsidP="002B1719">
      <w:pPr>
        <w:kinsoku w:val="0"/>
        <w:overflowPunct w:val="0"/>
        <w:autoSpaceDE w:val="0"/>
        <w:autoSpaceDN w:val="0"/>
        <w:adjustRightInd w:val="0"/>
        <w:spacing w:after="0" w:line="268" w:lineRule="auto"/>
        <w:ind w:left="102" w:right="116" w:firstLine="707"/>
        <w:jc w:val="both"/>
        <w:rPr>
          <w:rFonts w:ascii="Times New Roman" w:hAnsi="Times New Roman" w:cs="Times New Roman"/>
          <w:sz w:val="28"/>
          <w:szCs w:val="28"/>
        </w:rPr>
      </w:pPr>
      <w:r w:rsidRPr="002B1719">
        <w:rPr>
          <w:rFonts w:ascii="Times New Roman" w:hAnsi="Times New Roman" w:cs="Times New Roman"/>
          <w:sz w:val="28"/>
          <w:szCs w:val="28"/>
        </w:rPr>
        <w:t>The disadvantage of such systems is their locality, because the condition of the wire is determined only in the spans adjacent to the support on which the device is installed. To increase the reliability of control, it is necessary to increase the number of such devices, which increases</w:t>
      </w:r>
      <w:r w:rsidRPr="002B1719">
        <w:rPr>
          <w:rFonts w:ascii="Times New Roman" w:hAnsi="Times New Roman" w:cs="Times New Roman"/>
          <w:spacing w:val="-6"/>
          <w:sz w:val="28"/>
          <w:szCs w:val="28"/>
        </w:rPr>
        <w:t xml:space="preserve"> </w:t>
      </w:r>
      <w:r w:rsidRPr="002B1719">
        <w:rPr>
          <w:rFonts w:ascii="Times New Roman" w:hAnsi="Times New Roman" w:cs="Times New Roman"/>
          <w:sz w:val="28"/>
          <w:szCs w:val="28"/>
        </w:rPr>
        <w:t>costs.</w:t>
      </w:r>
    </w:p>
    <w:p w:rsidR="002B1719" w:rsidRPr="002B1719" w:rsidRDefault="002B1719" w:rsidP="002B1719">
      <w:pPr>
        <w:kinsoku w:val="0"/>
        <w:overflowPunct w:val="0"/>
        <w:autoSpaceDE w:val="0"/>
        <w:autoSpaceDN w:val="0"/>
        <w:adjustRightInd w:val="0"/>
        <w:spacing w:after="0" w:line="268" w:lineRule="auto"/>
        <w:ind w:left="102" w:right="114" w:firstLine="707"/>
        <w:jc w:val="both"/>
        <w:rPr>
          <w:rFonts w:ascii="Times New Roman" w:hAnsi="Times New Roman" w:cs="Times New Roman"/>
          <w:sz w:val="28"/>
          <w:szCs w:val="28"/>
        </w:rPr>
      </w:pPr>
      <w:r w:rsidRPr="002B1719">
        <w:rPr>
          <w:rFonts w:ascii="Times New Roman" w:hAnsi="Times New Roman" w:cs="Times New Roman"/>
          <w:sz w:val="28"/>
          <w:szCs w:val="28"/>
        </w:rPr>
        <w:t>Based on the above, we can conclude that it is necessary to simultaneously use local and integral methods for detecting ice deposits, which will allow timely and accurate assessment of the condition of power lines, and take measures to remove ice when the load on the wires approaches critical, thereby increasing the reliability of overhead power lines. At the same time, the location method informs about the early appearance of ice, shows the thickness of ice along the entire length of the power line or its section, thereby allowing one to estimate the mechanical load on the wires, and the automated system controls several spans and provides information about the local ice load, wind load, wire temperature. In particular, the wind load at certain wind speeds and directions can be greater than the ice load [5], then even thin ice deposits can create critical loads on power transmission line</w:t>
      </w:r>
      <w:r w:rsidRPr="002B1719">
        <w:rPr>
          <w:rFonts w:ascii="Times New Roman" w:hAnsi="Times New Roman" w:cs="Times New Roman"/>
          <w:spacing w:val="-7"/>
          <w:sz w:val="28"/>
          <w:szCs w:val="28"/>
        </w:rPr>
        <w:t xml:space="preserve"> </w:t>
      </w:r>
      <w:r w:rsidRPr="002B1719">
        <w:rPr>
          <w:rFonts w:ascii="Times New Roman" w:hAnsi="Times New Roman" w:cs="Times New Roman"/>
          <w:sz w:val="28"/>
          <w:szCs w:val="28"/>
        </w:rPr>
        <w:t>wires.</w:t>
      </w:r>
    </w:p>
    <w:p w:rsidR="002B1719" w:rsidRPr="002B1719" w:rsidRDefault="002B1719" w:rsidP="002B1719">
      <w:pPr>
        <w:kinsoku w:val="0"/>
        <w:overflowPunct w:val="0"/>
        <w:autoSpaceDE w:val="0"/>
        <w:autoSpaceDN w:val="0"/>
        <w:adjustRightInd w:val="0"/>
        <w:spacing w:before="9" w:after="0" w:line="240" w:lineRule="auto"/>
        <w:rPr>
          <w:rFonts w:ascii="Times New Roman" w:hAnsi="Times New Roman" w:cs="Times New Roman"/>
          <w:sz w:val="30"/>
          <w:szCs w:val="30"/>
        </w:rPr>
      </w:pPr>
    </w:p>
    <w:p w:rsidR="002B1719" w:rsidRPr="002B1719" w:rsidRDefault="002B1719" w:rsidP="002B1719">
      <w:pPr>
        <w:kinsoku w:val="0"/>
        <w:overflowPunct w:val="0"/>
        <w:autoSpaceDE w:val="0"/>
        <w:autoSpaceDN w:val="0"/>
        <w:adjustRightInd w:val="0"/>
        <w:spacing w:after="0" w:line="240" w:lineRule="auto"/>
        <w:ind w:left="742" w:right="751"/>
        <w:jc w:val="center"/>
        <w:outlineLvl w:val="0"/>
        <w:rPr>
          <w:rFonts w:ascii="Times New Roman" w:hAnsi="Times New Roman" w:cs="Times New Roman"/>
          <w:b/>
          <w:bCs/>
          <w:sz w:val="28"/>
          <w:szCs w:val="28"/>
        </w:rPr>
      </w:pPr>
      <w:r w:rsidRPr="002B1719">
        <w:rPr>
          <w:rFonts w:ascii="Times New Roman" w:hAnsi="Times New Roman" w:cs="Times New Roman"/>
          <w:b/>
          <w:bCs/>
          <w:sz w:val="28"/>
          <w:szCs w:val="28"/>
        </w:rPr>
        <w:t>Источники</w:t>
      </w:r>
    </w:p>
    <w:p w:rsidR="002B1719" w:rsidRPr="002B1719" w:rsidRDefault="002B1719" w:rsidP="002B1719">
      <w:pPr>
        <w:kinsoku w:val="0"/>
        <w:overflowPunct w:val="0"/>
        <w:autoSpaceDE w:val="0"/>
        <w:autoSpaceDN w:val="0"/>
        <w:adjustRightInd w:val="0"/>
        <w:spacing w:before="2" w:after="0" w:line="240" w:lineRule="auto"/>
        <w:rPr>
          <w:rFonts w:ascii="Times New Roman" w:hAnsi="Times New Roman" w:cs="Times New Roman"/>
          <w:b/>
          <w:bCs/>
          <w:sz w:val="34"/>
          <w:szCs w:val="34"/>
        </w:rPr>
      </w:pPr>
    </w:p>
    <w:p w:rsidR="002B1719" w:rsidRPr="002B1719" w:rsidRDefault="002B1719" w:rsidP="002B1719">
      <w:pPr>
        <w:numPr>
          <w:ilvl w:val="0"/>
          <w:numId w:val="1"/>
        </w:numPr>
        <w:tabs>
          <w:tab w:val="left" w:pos="1542"/>
        </w:tabs>
        <w:kinsoku w:val="0"/>
        <w:overflowPunct w:val="0"/>
        <w:autoSpaceDE w:val="0"/>
        <w:autoSpaceDN w:val="0"/>
        <w:adjustRightInd w:val="0"/>
        <w:spacing w:after="0" w:line="268" w:lineRule="auto"/>
        <w:ind w:right="107" w:firstLine="707"/>
        <w:jc w:val="both"/>
        <w:rPr>
          <w:rFonts w:ascii="Times New Roman" w:hAnsi="Times New Roman" w:cs="Times New Roman"/>
          <w:sz w:val="28"/>
          <w:szCs w:val="28"/>
        </w:rPr>
      </w:pPr>
      <w:r w:rsidRPr="002B1719">
        <w:rPr>
          <w:rFonts w:ascii="Times New Roman" w:hAnsi="Times New Roman" w:cs="Times New Roman"/>
          <w:sz w:val="28"/>
          <w:szCs w:val="28"/>
        </w:rPr>
        <w:t>Минуллин, Р.Г. Локационный мониторинг гололеда и повреждений на линиях электропередачи: монография/Р.Г. Минуллин.– Казань: КГЭУ, 2022. С.</w:t>
      </w:r>
      <w:r w:rsidRPr="002B1719">
        <w:rPr>
          <w:rFonts w:ascii="Times New Roman" w:hAnsi="Times New Roman" w:cs="Times New Roman"/>
          <w:spacing w:val="-8"/>
          <w:sz w:val="28"/>
          <w:szCs w:val="28"/>
        </w:rPr>
        <w:t xml:space="preserve"> </w:t>
      </w:r>
      <w:r w:rsidRPr="002B1719">
        <w:rPr>
          <w:rFonts w:ascii="Times New Roman" w:hAnsi="Times New Roman" w:cs="Times New Roman"/>
          <w:sz w:val="28"/>
          <w:szCs w:val="28"/>
        </w:rPr>
        <w:t>439.</w:t>
      </w:r>
    </w:p>
    <w:p w:rsidR="002B1719" w:rsidRPr="002B1719" w:rsidRDefault="002B1719" w:rsidP="002B1719">
      <w:pPr>
        <w:numPr>
          <w:ilvl w:val="0"/>
          <w:numId w:val="1"/>
        </w:numPr>
        <w:tabs>
          <w:tab w:val="left" w:pos="1542"/>
        </w:tabs>
        <w:kinsoku w:val="0"/>
        <w:overflowPunct w:val="0"/>
        <w:autoSpaceDE w:val="0"/>
        <w:autoSpaceDN w:val="0"/>
        <w:adjustRightInd w:val="0"/>
        <w:spacing w:after="0" w:line="268" w:lineRule="auto"/>
        <w:ind w:right="104" w:firstLine="707"/>
        <w:jc w:val="both"/>
        <w:rPr>
          <w:rFonts w:ascii="Times New Roman" w:hAnsi="Times New Roman" w:cs="Times New Roman"/>
          <w:sz w:val="28"/>
          <w:szCs w:val="28"/>
        </w:rPr>
      </w:pPr>
      <w:r w:rsidRPr="002B1719">
        <w:rPr>
          <w:rFonts w:ascii="Times New Roman" w:hAnsi="Times New Roman" w:cs="Times New Roman"/>
          <w:sz w:val="28"/>
          <w:szCs w:val="28"/>
        </w:rPr>
        <w:t>Минуллин Р.Г., Касимов В.А., Минкин А.С., Писковацкий Ю.В., Филимонова Т.К. Программно-аппаратные комплексы локационного мониторинга воздушных линий электропередачи // Информационные технологии в электротехнике и электроэнергетике. Материалы XIII всероссийской научно-технической конференции. Чебоксары, 2022. С. 271- 274.</w:t>
      </w:r>
    </w:p>
    <w:p w:rsidR="002B1719" w:rsidRPr="002B1719" w:rsidRDefault="002B1719" w:rsidP="002B1719">
      <w:pPr>
        <w:numPr>
          <w:ilvl w:val="0"/>
          <w:numId w:val="1"/>
        </w:numPr>
        <w:tabs>
          <w:tab w:val="left" w:pos="1542"/>
        </w:tabs>
        <w:kinsoku w:val="0"/>
        <w:overflowPunct w:val="0"/>
        <w:autoSpaceDE w:val="0"/>
        <w:autoSpaceDN w:val="0"/>
        <w:adjustRightInd w:val="0"/>
        <w:spacing w:after="0" w:line="268" w:lineRule="auto"/>
        <w:ind w:right="107" w:firstLine="707"/>
        <w:jc w:val="both"/>
        <w:rPr>
          <w:rFonts w:ascii="Times New Roman" w:hAnsi="Times New Roman" w:cs="Times New Roman"/>
          <w:sz w:val="28"/>
          <w:szCs w:val="28"/>
        </w:rPr>
      </w:pPr>
      <w:r w:rsidRPr="002B1719">
        <w:rPr>
          <w:rFonts w:ascii="Times New Roman" w:hAnsi="Times New Roman" w:cs="Times New Roman"/>
          <w:sz w:val="28"/>
          <w:szCs w:val="28"/>
        </w:rPr>
        <w:t>Минуллин Р.Г., Фардиев И.Ш. Локационная диагностика воздушных линий электропередачи. Казань: Изд-во КГЭУ, 2008. C.</w:t>
      </w:r>
      <w:r w:rsidRPr="002B1719">
        <w:rPr>
          <w:rFonts w:ascii="Times New Roman" w:hAnsi="Times New Roman" w:cs="Times New Roman"/>
          <w:spacing w:val="-11"/>
          <w:sz w:val="28"/>
          <w:szCs w:val="28"/>
        </w:rPr>
        <w:t xml:space="preserve"> </w:t>
      </w:r>
      <w:r w:rsidRPr="002B1719">
        <w:rPr>
          <w:rFonts w:ascii="Times New Roman" w:hAnsi="Times New Roman" w:cs="Times New Roman"/>
          <w:sz w:val="28"/>
          <w:szCs w:val="28"/>
        </w:rPr>
        <w:t>202.</w:t>
      </w:r>
    </w:p>
    <w:p w:rsidR="002B1719" w:rsidRPr="002B1719" w:rsidRDefault="002B1719" w:rsidP="002B1719">
      <w:pPr>
        <w:numPr>
          <w:ilvl w:val="0"/>
          <w:numId w:val="1"/>
        </w:numPr>
        <w:tabs>
          <w:tab w:val="left" w:pos="1542"/>
        </w:tabs>
        <w:kinsoku w:val="0"/>
        <w:overflowPunct w:val="0"/>
        <w:autoSpaceDE w:val="0"/>
        <w:autoSpaceDN w:val="0"/>
        <w:adjustRightInd w:val="0"/>
        <w:spacing w:after="0" w:line="268" w:lineRule="auto"/>
        <w:ind w:right="114" w:firstLine="707"/>
        <w:jc w:val="both"/>
        <w:rPr>
          <w:rFonts w:ascii="Times New Roman" w:hAnsi="Times New Roman" w:cs="Times New Roman"/>
          <w:sz w:val="28"/>
          <w:szCs w:val="28"/>
        </w:rPr>
      </w:pPr>
      <w:r w:rsidRPr="002B1719">
        <w:rPr>
          <w:rFonts w:ascii="Times New Roman" w:hAnsi="Times New Roman" w:cs="Times New Roman"/>
          <w:sz w:val="28"/>
          <w:szCs w:val="28"/>
        </w:rPr>
        <w:t>Дьяков А.Ф., Левченко И.И., Засыпкин А.С. [и др.]. Информационная система контроля гололедообразования на воздушных линиях электропередачи // Энергетик, 2005. №11. С.</w:t>
      </w:r>
      <w:r w:rsidRPr="002B1719">
        <w:rPr>
          <w:rFonts w:ascii="Times New Roman" w:hAnsi="Times New Roman" w:cs="Times New Roman"/>
          <w:spacing w:val="-9"/>
          <w:sz w:val="28"/>
          <w:szCs w:val="28"/>
        </w:rPr>
        <w:t xml:space="preserve"> </w:t>
      </w:r>
      <w:r w:rsidRPr="002B1719">
        <w:rPr>
          <w:rFonts w:ascii="Times New Roman" w:hAnsi="Times New Roman" w:cs="Times New Roman"/>
          <w:sz w:val="28"/>
          <w:szCs w:val="28"/>
        </w:rPr>
        <w:t>20–25.</w:t>
      </w:r>
    </w:p>
    <w:p w:rsidR="002B1719" w:rsidRPr="002B1719" w:rsidRDefault="002B1719" w:rsidP="002B1719">
      <w:pPr>
        <w:numPr>
          <w:ilvl w:val="0"/>
          <w:numId w:val="1"/>
        </w:numPr>
        <w:tabs>
          <w:tab w:val="left" w:pos="1542"/>
        </w:tabs>
        <w:kinsoku w:val="0"/>
        <w:overflowPunct w:val="0"/>
        <w:autoSpaceDE w:val="0"/>
        <w:autoSpaceDN w:val="0"/>
        <w:adjustRightInd w:val="0"/>
        <w:spacing w:after="0" w:line="268" w:lineRule="auto"/>
        <w:ind w:right="112" w:firstLine="707"/>
        <w:jc w:val="both"/>
        <w:rPr>
          <w:rFonts w:ascii="Times New Roman" w:hAnsi="Times New Roman" w:cs="Times New Roman"/>
          <w:sz w:val="28"/>
          <w:szCs w:val="28"/>
        </w:rPr>
      </w:pPr>
      <w:r w:rsidRPr="002B1719">
        <w:rPr>
          <w:rFonts w:ascii="Times New Roman" w:hAnsi="Times New Roman" w:cs="Times New Roman"/>
          <w:sz w:val="28"/>
          <w:szCs w:val="28"/>
        </w:rPr>
        <w:t>Минкин, А.С. Допустимые значения толщины стенки гололеда на проводах высоковольтной линии электропередачи при</w:t>
      </w:r>
      <w:r w:rsidRPr="002B1719">
        <w:rPr>
          <w:rFonts w:ascii="Times New Roman" w:hAnsi="Times New Roman" w:cs="Times New Roman"/>
          <w:spacing w:val="18"/>
          <w:sz w:val="28"/>
          <w:szCs w:val="28"/>
        </w:rPr>
        <w:t xml:space="preserve"> </w:t>
      </w:r>
      <w:r w:rsidRPr="002B1719">
        <w:rPr>
          <w:rFonts w:ascii="Times New Roman" w:hAnsi="Times New Roman" w:cs="Times New Roman"/>
          <w:sz w:val="28"/>
          <w:szCs w:val="28"/>
        </w:rPr>
        <w:t>наличии</w:t>
      </w:r>
    </w:p>
    <w:p w:rsidR="002B1719" w:rsidRPr="002B1719" w:rsidRDefault="002B1719" w:rsidP="002B1719">
      <w:pPr>
        <w:numPr>
          <w:ilvl w:val="0"/>
          <w:numId w:val="1"/>
        </w:numPr>
        <w:tabs>
          <w:tab w:val="left" w:pos="1542"/>
        </w:tabs>
        <w:kinsoku w:val="0"/>
        <w:overflowPunct w:val="0"/>
        <w:autoSpaceDE w:val="0"/>
        <w:autoSpaceDN w:val="0"/>
        <w:adjustRightInd w:val="0"/>
        <w:spacing w:after="0" w:line="268" w:lineRule="auto"/>
        <w:ind w:right="112" w:firstLine="707"/>
        <w:jc w:val="both"/>
        <w:rPr>
          <w:rFonts w:ascii="Times New Roman" w:hAnsi="Times New Roman" w:cs="Times New Roman"/>
          <w:sz w:val="28"/>
          <w:szCs w:val="28"/>
        </w:rPr>
        <w:sectPr w:rsidR="002B1719" w:rsidRPr="002B1719">
          <w:pgSz w:w="11910" w:h="16840"/>
          <w:pgMar w:top="1360" w:right="1020" w:bottom="1240" w:left="1600" w:header="0" w:footer="1048" w:gutter="0"/>
          <w:cols w:space="720"/>
          <w:noEndnote/>
        </w:sectPr>
      </w:pPr>
    </w:p>
    <w:p w:rsidR="002B1719" w:rsidRPr="002B1719" w:rsidRDefault="002B1719" w:rsidP="002B1719">
      <w:pPr>
        <w:kinsoku w:val="0"/>
        <w:overflowPunct w:val="0"/>
        <w:autoSpaceDE w:val="0"/>
        <w:autoSpaceDN w:val="0"/>
        <w:adjustRightInd w:val="0"/>
        <w:spacing w:before="71" w:after="0" w:line="268" w:lineRule="auto"/>
        <w:ind w:left="102" w:right="113"/>
        <w:jc w:val="both"/>
        <w:rPr>
          <w:rFonts w:ascii="Times New Roman" w:hAnsi="Times New Roman" w:cs="Times New Roman"/>
          <w:sz w:val="28"/>
          <w:szCs w:val="28"/>
        </w:rPr>
      </w:pPr>
      <w:r w:rsidRPr="002B1719">
        <w:rPr>
          <w:rFonts w:ascii="Times New Roman" w:hAnsi="Times New Roman" w:cs="Times New Roman"/>
          <w:sz w:val="28"/>
          <w:szCs w:val="28"/>
        </w:rPr>
        <w:lastRenderedPageBreak/>
        <w:t>ветровых нагрузок // Электрические сети: Надежность, Безопасность, Энергосбережение и Экономические аспекты. Материалы международной научно-практической конференции. –Казань: КГЭУ, 2023. С. 178–180.</w:t>
      </w:r>
    </w:p>
    <w:p w:rsidR="00E806E2" w:rsidRDefault="00E806E2">
      <w:bookmarkStart w:id="0" w:name="_GoBack"/>
      <w:bookmarkEnd w:id="0"/>
    </w:p>
    <w:sectPr w:rsidR="00E806E2" w:rsidSect="00583EE1">
      <w:footerReference w:type="default" r:id="rId9"/>
      <w:pgSz w:w="11910" w:h="16840"/>
      <w:pgMar w:top="1360" w:right="1020" w:bottom="280" w:left="1600"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EE1" w:rsidRDefault="002B1719">
    <w:pPr>
      <w:pStyle w:val="a3"/>
      <w:kinsoku w:val="0"/>
      <w:overflowPunct w:val="0"/>
      <w:spacing w:line="14" w:lineRule="auto"/>
      <w:rPr>
        <w:sz w:val="20"/>
        <w:szCs w:val="20"/>
      </w:rPr>
    </w:pPr>
    <w:r>
      <w:rPr>
        <w:noProof/>
        <w:lang w:eastAsia="ru-RU"/>
      </w:rPr>
      <mc:AlternateContent>
        <mc:Choice Requires="wps">
          <w:drawing>
            <wp:anchor distT="0" distB="0" distL="114300" distR="114300" simplePos="0" relativeHeight="251658240" behindDoc="1" locked="0" layoutInCell="0" allowOverlap="1" wp14:anchorId="072E437D" wp14:editId="14DFC224">
              <wp:simplePos x="0" y="0"/>
              <wp:positionH relativeFrom="page">
                <wp:posOffset>3809365</wp:posOffset>
              </wp:positionH>
              <wp:positionV relativeFrom="page">
                <wp:posOffset>9886950</wp:posOffset>
              </wp:positionV>
              <wp:extent cx="304800" cy="194310"/>
              <wp:effectExtent l="0" t="0" r="635"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EE1" w:rsidRDefault="002B1719">
                          <w:pPr>
                            <w:pStyle w:val="a3"/>
                            <w:kinsoku w:val="0"/>
                            <w:overflowPunct w:val="0"/>
                            <w:spacing w:before="10"/>
                            <w:ind w:left="60"/>
                            <w:rPr>
                              <w:sz w:val="24"/>
                              <w:szCs w:val="24"/>
                            </w:rPr>
                          </w:pPr>
                          <w:r>
                            <w:rPr>
                              <w:sz w:val="24"/>
                              <w:szCs w:val="24"/>
                            </w:rPr>
                            <w:fldChar w:fldCharType="begin"/>
                          </w:r>
                          <w:r>
                            <w:rPr>
                              <w:sz w:val="24"/>
                              <w:szCs w:val="24"/>
                            </w:rPr>
                            <w:instrText xml:space="preserve"> PAGE </w:instrText>
                          </w:r>
                          <w:r>
                            <w:rPr>
                              <w:sz w:val="24"/>
                              <w:szCs w:val="24"/>
                            </w:rPr>
                            <w:fldChar w:fldCharType="separate"/>
                          </w:r>
                          <w:r>
                            <w:rPr>
                              <w:noProof/>
                              <w:sz w:val="24"/>
                              <w:szCs w:val="24"/>
                            </w:rPr>
                            <w:t>454</w:t>
                          </w:r>
                          <w:r>
                            <w:rPr>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299.95pt;margin-top:778.5pt;width:24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" o:allowincell="f" filled="f" stroked="f">
              <v:textbox inset="0,0,0,0">
                <w:txbxContent>
                  <w:p w:rsidR="00583EE1" w:rsidRDefault="002B1719">
                    <w:pPr>
                      <w:pStyle w:val="a3"/>
                      <w:kinsoku w:val="0"/>
                      <w:overflowPunct w:val="0"/>
                      <w:spacing w:before="10"/>
                      <w:ind w:left="60"/>
                      <w:rPr>
                        <w:sz w:val="24"/>
                        <w:szCs w:val="24"/>
                      </w:rPr>
                    </w:pPr>
                    <w:r>
                      <w:rPr>
                        <w:sz w:val="24"/>
                        <w:szCs w:val="24"/>
                      </w:rPr>
                      <w:fldChar w:fldCharType="begin"/>
                    </w:r>
                    <w:r>
                      <w:rPr>
                        <w:sz w:val="24"/>
                        <w:szCs w:val="24"/>
                      </w:rPr>
                      <w:instrText xml:space="preserve"> PAGE </w:instrText>
                    </w:r>
                    <w:r>
                      <w:rPr>
                        <w:sz w:val="24"/>
                        <w:szCs w:val="24"/>
                      </w:rPr>
                      <w:fldChar w:fldCharType="separate"/>
                    </w:r>
                    <w:r>
                      <w:rPr>
                        <w:noProof/>
                        <w:sz w:val="24"/>
                        <w:szCs w:val="24"/>
                      </w:rPr>
                      <w:t>454</w:t>
                    </w:r>
                    <w:r>
                      <w:rPr>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EE1" w:rsidRDefault="002B1719">
    <w:pPr>
      <w:pStyle w:val="a3"/>
      <w:kinsoku w:val="0"/>
      <w:overflowPunct w:val="0"/>
      <w:spacing w:line="14" w:lineRule="auto"/>
      <w:rPr>
        <w:sz w:val="2"/>
        <w:szCs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102" w:hanging="732"/>
      </w:pPr>
      <w:rPr>
        <w:rFonts w:ascii="Times New Roman" w:hAnsi="Times New Roman" w:cs="Times New Roman"/>
        <w:b w:val="0"/>
        <w:bCs w:val="0"/>
        <w:spacing w:val="0"/>
        <w:w w:val="100"/>
        <w:sz w:val="28"/>
        <w:szCs w:val="28"/>
      </w:rPr>
    </w:lvl>
    <w:lvl w:ilvl="1">
      <w:numFmt w:val="bullet"/>
      <w:lvlText w:val="•"/>
      <w:lvlJc w:val="left"/>
      <w:pPr>
        <w:ind w:left="1018" w:hanging="732"/>
      </w:pPr>
    </w:lvl>
    <w:lvl w:ilvl="2">
      <w:numFmt w:val="bullet"/>
      <w:lvlText w:val="•"/>
      <w:lvlJc w:val="left"/>
      <w:pPr>
        <w:ind w:left="1937" w:hanging="732"/>
      </w:pPr>
    </w:lvl>
    <w:lvl w:ilvl="3">
      <w:numFmt w:val="bullet"/>
      <w:lvlText w:val="•"/>
      <w:lvlJc w:val="left"/>
      <w:pPr>
        <w:ind w:left="2855" w:hanging="732"/>
      </w:pPr>
    </w:lvl>
    <w:lvl w:ilvl="4">
      <w:numFmt w:val="bullet"/>
      <w:lvlText w:val="•"/>
      <w:lvlJc w:val="left"/>
      <w:pPr>
        <w:ind w:left="3774" w:hanging="732"/>
      </w:pPr>
    </w:lvl>
    <w:lvl w:ilvl="5">
      <w:numFmt w:val="bullet"/>
      <w:lvlText w:val="•"/>
      <w:lvlJc w:val="left"/>
      <w:pPr>
        <w:ind w:left="4693" w:hanging="732"/>
      </w:pPr>
    </w:lvl>
    <w:lvl w:ilvl="6">
      <w:numFmt w:val="bullet"/>
      <w:lvlText w:val="•"/>
      <w:lvlJc w:val="left"/>
      <w:pPr>
        <w:ind w:left="5611" w:hanging="732"/>
      </w:pPr>
    </w:lvl>
    <w:lvl w:ilvl="7">
      <w:numFmt w:val="bullet"/>
      <w:lvlText w:val="•"/>
      <w:lvlJc w:val="left"/>
      <w:pPr>
        <w:ind w:left="6530" w:hanging="732"/>
      </w:pPr>
    </w:lvl>
    <w:lvl w:ilvl="8">
      <w:numFmt w:val="bullet"/>
      <w:lvlText w:val="•"/>
      <w:lvlJc w:val="left"/>
      <w:pPr>
        <w:ind w:left="7449" w:hanging="732"/>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characterSpacingControl w:val="doNotCompress"/>
  <w:hdrShapeDefaults>
    <o:shapedefaults v:ext="edit" spidmax="2049"/>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719"/>
    <w:rsid w:val="002B1719"/>
    <w:rsid w:val="00E806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2B1719"/>
    <w:pPr>
      <w:spacing w:after="120"/>
    </w:pPr>
  </w:style>
  <w:style w:type="character" w:customStyle="1" w:styleId="a4">
    <w:name w:val="Основной текст Знак"/>
    <w:basedOn w:val="a0"/>
    <w:link w:val="a3"/>
    <w:uiPriority w:val="99"/>
    <w:semiHidden/>
    <w:rsid w:val="002B17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2B1719"/>
    <w:pPr>
      <w:spacing w:after="120"/>
    </w:pPr>
  </w:style>
  <w:style w:type="character" w:customStyle="1" w:styleId="a4">
    <w:name w:val="Основной текст Знак"/>
    <w:basedOn w:val="a0"/>
    <w:link w:val="a3"/>
    <w:uiPriority w:val="99"/>
    <w:semiHidden/>
    <w:rsid w:val="002B1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yperlink" Target="mailto:kamil.sitdikov.97@b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mil.sitdikov.97@bk.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1056</Words>
  <Characters>6020</Characters>
  <Application>Microsoft Office Word</Application>
  <DocSecurity>0</DocSecurity>
  <Lines>50</Lines>
  <Paragraphs>14</Paragraphs>
  <ScaleCrop>false</ScaleCrop>
  <Company/>
  <LinksUpToDate>false</LinksUpToDate>
  <CharactersWithSpaces>7062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2024-01-26T06:45:00Z</dcterms:created>
  <dcterms:modified xsi:type="dcterms:W3CDTF">2024-01-26T06:47:00Z</dcterms:modified>
</cp:coreProperties>
</file>