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96" w:rsidRPr="00C00596" w:rsidRDefault="00C00596" w:rsidP="00C00596">
      <w:pPr>
        <w:kinsoku w:val="0"/>
        <w:overflowPunct w:val="0"/>
        <w:autoSpaceDE w:val="0"/>
        <w:autoSpaceDN w:val="0"/>
        <w:adjustRightInd w:val="0"/>
        <w:spacing w:before="6" w:after="0" w:line="240" w:lineRule="auto"/>
        <w:rPr>
          <w:rFonts w:ascii="Times New Roman" w:hAnsi="Times New Roman" w:cs="Times New Roman"/>
          <w:sz w:val="17"/>
          <w:szCs w:val="17"/>
        </w:rPr>
      </w:pPr>
    </w:p>
    <w:p w:rsidR="00C00596" w:rsidRPr="00C00596" w:rsidRDefault="00C00596" w:rsidP="00C00596">
      <w:pPr>
        <w:kinsoku w:val="0"/>
        <w:overflowPunct w:val="0"/>
        <w:autoSpaceDE w:val="0"/>
        <w:autoSpaceDN w:val="0"/>
        <w:adjustRightInd w:val="0"/>
        <w:spacing w:before="89" w:after="0" w:line="268" w:lineRule="auto"/>
        <w:ind w:left="1077" w:right="1081"/>
        <w:jc w:val="center"/>
        <w:outlineLvl w:val="0"/>
        <w:rPr>
          <w:rFonts w:ascii="Calibri" w:hAnsi="Calibri" w:cs="Calibri"/>
        </w:rPr>
      </w:pPr>
      <w:r w:rsidRPr="00C00596">
        <w:rPr>
          <w:rFonts w:ascii="Times New Roman" w:hAnsi="Times New Roman" w:cs="Times New Roman"/>
          <w:b/>
          <w:bCs/>
          <w:sz w:val="28"/>
          <w:szCs w:val="28"/>
        </w:rPr>
        <w:t>МЕТОДЫ КОНТРОЛЯ ГОЛОЛЕДНЫХ ОТЛОЖЕНИЙ НА ВОЗДУШНЫХ ЛИНИЯХ ЭЛЕКТРОПЕРЕДАЧИ</w:t>
      </w:r>
      <w:r w:rsidRPr="00C00596">
        <w:rPr>
          <w:rFonts w:ascii="Calibri" w:hAnsi="Calibri" w:cs="Calibri"/>
        </w:rPr>
        <w:t>.</w:t>
      </w:r>
    </w:p>
    <w:p w:rsidR="00C00596" w:rsidRPr="00C00596" w:rsidRDefault="00C00596" w:rsidP="00C00596">
      <w:pPr>
        <w:kinsoku w:val="0"/>
        <w:overflowPunct w:val="0"/>
        <w:autoSpaceDE w:val="0"/>
        <w:autoSpaceDN w:val="0"/>
        <w:adjustRightInd w:val="0"/>
        <w:spacing w:after="0" w:line="240" w:lineRule="auto"/>
        <w:rPr>
          <w:rFonts w:ascii="Calibri" w:hAnsi="Calibri" w:cs="Calibri"/>
          <w:sz w:val="33"/>
          <w:szCs w:val="33"/>
        </w:rPr>
      </w:pPr>
    </w:p>
    <w:p w:rsidR="00C00596" w:rsidRPr="00C00596" w:rsidRDefault="00C00596" w:rsidP="00C00596">
      <w:pPr>
        <w:kinsoku w:val="0"/>
        <w:overflowPunct w:val="0"/>
        <w:autoSpaceDE w:val="0"/>
        <w:autoSpaceDN w:val="0"/>
        <w:adjustRightInd w:val="0"/>
        <w:spacing w:after="0" w:line="312" w:lineRule="auto"/>
        <w:ind w:left="2930" w:right="2920" w:firstLine="429"/>
        <w:rPr>
          <w:rFonts w:ascii="Times New Roman" w:hAnsi="Times New Roman" w:cs="Times New Roman"/>
          <w:sz w:val="24"/>
          <w:szCs w:val="24"/>
        </w:rPr>
      </w:pPr>
      <w:proofErr w:type="spellStart"/>
      <w:r w:rsidRPr="00C00596">
        <w:rPr>
          <w:rFonts w:ascii="Times New Roman" w:hAnsi="Times New Roman" w:cs="Times New Roman"/>
          <w:sz w:val="24"/>
          <w:szCs w:val="24"/>
        </w:rPr>
        <w:t>Ситдиков</w:t>
      </w:r>
      <w:proofErr w:type="spellEnd"/>
      <w:r w:rsidRPr="00C00596">
        <w:rPr>
          <w:rFonts w:ascii="Times New Roman" w:hAnsi="Times New Roman" w:cs="Times New Roman"/>
          <w:sz w:val="24"/>
          <w:szCs w:val="24"/>
        </w:rPr>
        <w:t xml:space="preserve"> К.А.</w:t>
      </w:r>
      <w:r w:rsidRPr="00C00596">
        <w:rPr>
          <w:rFonts w:ascii="Times New Roman" w:hAnsi="Times New Roman" w:cs="Times New Roman"/>
          <w:sz w:val="24"/>
          <w:szCs w:val="24"/>
          <w:vertAlign w:val="superscript"/>
        </w:rPr>
        <w:t>1</w:t>
      </w:r>
      <w:r w:rsidRPr="00C00596">
        <w:rPr>
          <w:rFonts w:ascii="Times New Roman" w:hAnsi="Times New Roman" w:cs="Times New Roman"/>
          <w:sz w:val="24"/>
          <w:szCs w:val="24"/>
        </w:rPr>
        <w:t>, Минкин А.С.</w:t>
      </w:r>
      <w:r w:rsidRPr="00C00596">
        <w:rPr>
          <w:rFonts w:ascii="Times New Roman" w:hAnsi="Times New Roman" w:cs="Times New Roman"/>
          <w:sz w:val="24"/>
          <w:szCs w:val="24"/>
          <w:vertAlign w:val="superscript"/>
        </w:rPr>
        <w:t>2</w:t>
      </w:r>
      <w:r w:rsidRPr="00C00596">
        <w:rPr>
          <w:rFonts w:ascii="Times New Roman" w:hAnsi="Times New Roman" w:cs="Times New Roman"/>
          <w:sz w:val="24"/>
          <w:szCs w:val="24"/>
        </w:rPr>
        <w:t xml:space="preserve"> ФГБОУ ВО «КГЭУ», г. Казань, Россия</w:t>
      </w:r>
    </w:p>
    <w:p w:rsidR="00C00596" w:rsidRPr="00C00596" w:rsidRDefault="00C00596" w:rsidP="00C00596">
      <w:pPr>
        <w:kinsoku w:val="0"/>
        <w:overflowPunct w:val="0"/>
        <w:autoSpaceDE w:val="0"/>
        <w:autoSpaceDN w:val="0"/>
        <w:adjustRightInd w:val="0"/>
        <w:spacing w:after="0" w:line="271" w:lineRule="exact"/>
        <w:ind w:left="1077" w:right="1077"/>
        <w:jc w:val="center"/>
        <w:rPr>
          <w:rFonts w:ascii="Times New Roman" w:hAnsi="Times New Roman" w:cs="Times New Roman"/>
          <w:sz w:val="23"/>
          <w:szCs w:val="23"/>
        </w:rPr>
      </w:pPr>
      <w:r w:rsidRPr="00C00596">
        <w:rPr>
          <w:rFonts w:ascii="Calibri" w:hAnsi="Calibri" w:cs="Calibri"/>
          <w:position w:val="8"/>
          <w:sz w:val="14"/>
          <w:szCs w:val="14"/>
        </w:rPr>
        <w:t>1</w:t>
      </w:r>
      <w:hyperlink r:id="rId6" w:history="1">
        <w:r w:rsidRPr="00C00596">
          <w:rPr>
            <w:rFonts w:ascii="Times New Roman" w:hAnsi="Times New Roman" w:cs="Times New Roman"/>
            <w:sz w:val="24"/>
            <w:szCs w:val="24"/>
          </w:rPr>
          <w:t xml:space="preserve">kamil.sitdikov.97@bk.ru, </w:t>
        </w:r>
      </w:hyperlink>
      <w:hyperlink r:id="rId7" w:history="1">
        <w:r w:rsidRPr="00C00596">
          <w:rPr>
            <w:rFonts w:ascii="Times New Roman" w:hAnsi="Times New Roman" w:cs="Times New Roman"/>
            <w:sz w:val="24"/>
            <w:szCs w:val="24"/>
            <w:vertAlign w:val="superscript"/>
          </w:rPr>
          <w:t>2</w:t>
        </w:r>
        <w:r w:rsidRPr="00C00596">
          <w:rPr>
            <w:rFonts w:ascii="Times New Roman" w:hAnsi="Times New Roman" w:cs="Times New Roman"/>
            <w:sz w:val="24"/>
            <w:szCs w:val="24"/>
          </w:rPr>
          <w:t>cntnur_mn@mail</w:t>
        </w:r>
        <w:r w:rsidRPr="00C00596">
          <w:rPr>
            <w:rFonts w:ascii="Times New Roman" w:hAnsi="Times New Roman" w:cs="Times New Roman"/>
            <w:sz w:val="23"/>
            <w:szCs w:val="23"/>
          </w:rPr>
          <w:t>.ru</w:t>
        </w:r>
      </w:hyperlink>
    </w:p>
    <w:p w:rsidR="00C00596" w:rsidRPr="00C00596" w:rsidRDefault="00C00596" w:rsidP="00C00596">
      <w:pPr>
        <w:kinsoku w:val="0"/>
        <w:overflowPunct w:val="0"/>
        <w:autoSpaceDE w:val="0"/>
        <w:autoSpaceDN w:val="0"/>
        <w:adjustRightInd w:val="0"/>
        <w:spacing w:before="3" w:after="0" w:line="240" w:lineRule="auto"/>
        <w:rPr>
          <w:rFonts w:ascii="Times New Roman" w:hAnsi="Times New Roman" w:cs="Times New Roman"/>
          <w:sz w:val="39"/>
          <w:szCs w:val="39"/>
        </w:rPr>
      </w:pPr>
    </w:p>
    <w:p w:rsidR="00C00596" w:rsidRPr="00C00596" w:rsidRDefault="00C00596" w:rsidP="00C00596">
      <w:pPr>
        <w:kinsoku w:val="0"/>
        <w:overflowPunct w:val="0"/>
        <w:autoSpaceDE w:val="0"/>
        <w:autoSpaceDN w:val="0"/>
        <w:adjustRightInd w:val="0"/>
        <w:spacing w:after="0" w:line="312" w:lineRule="auto"/>
        <w:ind w:left="112" w:right="109" w:firstLine="708"/>
        <w:jc w:val="both"/>
        <w:rPr>
          <w:rFonts w:ascii="Times New Roman" w:hAnsi="Times New Roman" w:cs="Times New Roman"/>
          <w:sz w:val="24"/>
          <w:szCs w:val="24"/>
        </w:rPr>
      </w:pPr>
      <w:r w:rsidRPr="00C00596">
        <w:rPr>
          <w:rFonts w:ascii="Times New Roman" w:hAnsi="Times New Roman" w:cs="Times New Roman"/>
          <w:sz w:val="24"/>
          <w:szCs w:val="24"/>
        </w:rPr>
        <w:t>Рассмотрены два наиболее эффективных метода контроля гололедных отложений на воздушных линиях электропередачи. Первый - локационный метод, суть которого заключается в подаче импульса в линию, определения времени, затраченного на его распространение в прямом и обратном направлении и его амплитуды. Второй метод основан на контроле отдельных участков линий электропередачи, которые наиболее подвержены гололёдообразованию.</w:t>
      </w:r>
    </w:p>
    <w:p w:rsidR="00C00596" w:rsidRPr="00C00596" w:rsidRDefault="00C00596" w:rsidP="00C00596">
      <w:pPr>
        <w:kinsoku w:val="0"/>
        <w:overflowPunct w:val="0"/>
        <w:autoSpaceDE w:val="0"/>
        <w:autoSpaceDN w:val="0"/>
        <w:adjustRightInd w:val="0"/>
        <w:spacing w:before="7" w:after="0" w:line="312" w:lineRule="auto"/>
        <w:ind w:left="112" w:right="110" w:firstLine="708"/>
        <w:jc w:val="both"/>
        <w:rPr>
          <w:rFonts w:ascii="Times New Roman" w:hAnsi="Times New Roman" w:cs="Times New Roman"/>
          <w:sz w:val="24"/>
          <w:szCs w:val="24"/>
        </w:rPr>
      </w:pPr>
      <w:r w:rsidRPr="00C00596">
        <w:rPr>
          <w:rFonts w:ascii="Times New Roman" w:hAnsi="Times New Roman" w:cs="Times New Roman"/>
          <w:b/>
          <w:bCs/>
          <w:sz w:val="24"/>
          <w:szCs w:val="24"/>
        </w:rPr>
        <w:t>Ключевые слова</w:t>
      </w:r>
      <w:r w:rsidRPr="00C00596">
        <w:rPr>
          <w:rFonts w:ascii="Times New Roman" w:hAnsi="Times New Roman" w:cs="Times New Roman"/>
          <w:sz w:val="24"/>
          <w:szCs w:val="24"/>
        </w:rPr>
        <w:t>: гололедные отложения, локационный метод, автоматизированная система контроля гололедной нагрузки.</w:t>
      </w:r>
    </w:p>
    <w:p w:rsidR="00C00596" w:rsidRPr="00C00596" w:rsidRDefault="00C00596" w:rsidP="00C00596">
      <w:pPr>
        <w:kinsoku w:val="0"/>
        <w:overflowPunct w:val="0"/>
        <w:autoSpaceDE w:val="0"/>
        <w:autoSpaceDN w:val="0"/>
        <w:adjustRightInd w:val="0"/>
        <w:spacing w:before="8" w:after="0" w:line="240" w:lineRule="auto"/>
        <w:rPr>
          <w:rFonts w:ascii="Times New Roman" w:hAnsi="Times New Roman" w:cs="Times New Roman"/>
          <w:sz w:val="27"/>
          <w:szCs w:val="27"/>
        </w:rPr>
      </w:pPr>
    </w:p>
    <w:p w:rsidR="00C00596" w:rsidRPr="00C00596" w:rsidRDefault="00C00596" w:rsidP="00C00596">
      <w:pPr>
        <w:kinsoku w:val="0"/>
        <w:overflowPunct w:val="0"/>
        <w:autoSpaceDE w:val="0"/>
        <w:autoSpaceDN w:val="0"/>
        <w:adjustRightInd w:val="0"/>
        <w:spacing w:after="0" w:line="268" w:lineRule="auto"/>
        <w:ind w:left="112" w:right="109" w:firstLine="707"/>
        <w:jc w:val="both"/>
        <w:rPr>
          <w:rFonts w:ascii="Times New Roman" w:hAnsi="Times New Roman" w:cs="Times New Roman"/>
          <w:sz w:val="28"/>
          <w:szCs w:val="28"/>
        </w:rPr>
      </w:pPr>
      <w:r w:rsidRPr="00C00596">
        <w:rPr>
          <w:rFonts w:ascii="Times New Roman" w:hAnsi="Times New Roman" w:cs="Times New Roman"/>
          <w:sz w:val="28"/>
          <w:szCs w:val="28"/>
        </w:rPr>
        <w:t xml:space="preserve">Гололедные отложения на линиях электропередачи являются серьёзной проблемой, влияющих на надежность функционирования </w:t>
      </w:r>
      <w:proofErr w:type="spellStart"/>
      <w:r w:rsidRPr="00C00596">
        <w:rPr>
          <w:rFonts w:ascii="Times New Roman" w:hAnsi="Times New Roman" w:cs="Times New Roman"/>
          <w:sz w:val="28"/>
          <w:szCs w:val="28"/>
        </w:rPr>
        <w:t>электроэнернетики</w:t>
      </w:r>
      <w:proofErr w:type="spellEnd"/>
      <w:r w:rsidRPr="00C00596">
        <w:rPr>
          <w:rFonts w:ascii="Times New Roman" w:hAnsi="Times New Roman" w:cs="Times New Roman"/>
          <w:sz w:val="28"/>
          <w:szCs w:val="28"/>
        </w:rPr>
        <w:t xml:space="preserve">. Образовавшийся на проводах гололед, оказывает дополнительную механическую нагрузку и может являться причиной тяжелых аварий,  связанных с короткими замыканиями, обрывами проводов и тросов, поломкой траверс и опор, также может возникнуть опасность для жизни людей. Толщина гололёда на проводах может в разы увеличить массу провода. Гололедные аварии на воздушных линиях электропередачи являются трудно устранимыми. Такие аварии имеют массовый характер и приносят большой ущерб поставщикам и потребителям электрической энергии, статистика аварийных отключений на объектах энергетики, в том числе по причине гололедообразования составляет порядка 10%[1,2]. Поэтому своевременное обнаружение гололеда и </w:t>
      </w:r>
      <w:proofErr w:type="gramStart"/>
      <w:r w:rsidRPr="00C00596">
        <w:rPr>
          <w:rFonts w:ascii="Times New Roman" w:hAnsi="Times New Roman" w:cs="Times New Roman"/>
          <w:sz w:val="28"/>
          <w:szCs w:val="28"/>
        </w:rPr>
        <w:t>контроль за</w:t>
      </w:r>
      <w:proofErr w:type="gramEnd"/>
      <w:r w:rsidRPr="00C00596">
        <w:rPr>
          <w:rFonts w:ascii="Times New Roman" w:hAnsi="Times New Roman" w:cs="Times New Roman"/>
          <w:sz w:val="28"/>
          <w:szCs w:val="28"/>
        </w:rPr>
        <w:t xml:space="preserve"> его изменением позволяет, в случае достижения опасных толщин, принять необходимые меры по устранению этих отложений. Факторами, влияющими на возникновение гололедных отложений на проводах, являются температура воздуха, осадки, влажность воздуха, ветер, высота подвеса проводов, закручивание проводов, диаметр проводов, действие электрического поля, протекание нагрузочного</w:t>
      </w:r>
      <w:r w:rsidRPr="00C00596">
        <w:rPr>
          <w:rFonts w:ascii="Times New Roman" w:hAnsi="Times New Roman" w:cs="Times New Roman"/>
          <w:spacing w:val="-4"/>
          <w:sz w:val="28"/>
          <w:szCs w:val="28"/>
        </w:rPr>
        <w:t xml:space="preserve"> </w:t>
      </w:r>
      <w:r w:rsidRPr="00C00596">
        <w:rPr>
          <w:rFonts w:ascii="Times New Roman" w:hAnsi="Times New Roman" w:cs="Times New Roman"/>
          <w:sz w:val="28"/>
          <w:szCs w:val="28"/>
        </w:rPr>
        <w:t>тока.</w:t>
      </w:r>
    </w:p>
    <w:p w:rsidR="00C00596" w:rsidRPr="00C00596" w:rsidRDefault="00C00596" w:rsidP="00C00596">
      <w:pPr>
        <w:kinsoku w:val="0"/>
        <w:overflowPunct w:val="0"/>
        <w:autoSpaceDE w:val="0"/>
        <w:autoSpaceDN w:val="0"/>
        <w:adjustRightInd w:val="0"/>
        <w:spacing w:after="0" w:line="268" w:lineRule="auto"/>
        <w:ind w:left="112" w:right="111" w:firstLine="707"/>
        <w:jc w:val="both"/>
        <w:rPr>
          <w:rFonts w:ascii="Times New Roman" w:hAnsi="Times New Roman" w:cs="Times New Roman"/>
          <w:sz w:val="28"/>
          <w:szCs w:val="28"/>
        </w:rPr>
      </w:pPr>
      <w:r w:rsidRPr="00C00596">
        <w:rPr>
          <w:rFonts w:ascii="Times New Roman" w:hAnsi="Times New Roman" w:cs="Times New Roman"/>
          <w:sz w:val="28"/>
          <w:szCs w:val="28"/>
        </w:rPr>
        <w:t xml:space="preserve">Существуют различные методы обнаружения гололеда на </w:t>
      </w:r>
      <w:proofErr w:type="gramStart"/>
      <w:r w:rsidRPr="00C00596">
        <w:rPr>
          <w:rFonts w:ascii="Times New Roman" w:hAnsi="Times New Roman" w:cs="Times New Roman"/>
          <w:sz w:val="28"/>
          <w:szCs w:val="28"/>
        </w:rPr>
        <w:t>ВЛ</w:t>
      </w:r>
      <w:proofErr w:type="gramEnd"/>
      <w:r w:rsidRPr="00C00596">
        <w:rPr>
          <w:rFonts w:ascii="Times New Roman" w:hAnsi="Times New Roman" w:cs="Times New Roman"/>
          <w:sz w:val="28"/>
          <w:szCs w:val="28"/>
        </w:rPr>
        <w:t>, рассмотрим два наиболее эффективных метода, существующих на данный момент.</w:t>
      </w:r>
    </w:p>
    <w:p w:rsidR="00C00596" w:rsidRPr="00C00596" w:rsidRDefault="00C00596" w:rsidP="00C00596">
      <w:pPr>
        <w:kinsoku w:val="0"/>
        <w:overflowPunct w:val="0"/>
        <w:autoSpaceDE w:val="0"/>
        <w:autoSpaceDN w:val="0"/>
        <w:adjustRightInd w:val="0"/>
        <w:spacing w:after="0" w:line="268" w:lineRule="auto"/>
        <w:ind w:left="112" w:right="111" w:firstLine="707"/>
        <w:jc w:val="both"/>
        <w:rPr>
          <w:rFonts w:ascii="Times New Roman" w:hAnsi="Times New Roman" w:cs="Times New Roman"/>
          <w:sz w:val="28"/>
          <w:szCs w:val="28"/>
        </w:rPr>
        <w:sectPr w:rsidR="00C00596" w:rsidRPr="00C00596">
          <w:footerReference w:type="default" r:id="rId8"/>
          <w:pgSz w:w="11910" w:h="16850"/>
          <w:pgMar w:top="1600" w:right="1020" w:bottom="1220" w:left="1020" w:header="0" w:footer="1028" w:gutter="0"/>
          <w:pgNumType w:start="168"/>
          <w:cols w:space="720" w:equalWidth="0">
            <w:col w:w="9870"/>
          </w:cols>
          <w:noEndnote/>
        </w:sectPr>
      </w:pPr>
    </w:p>
    <w:p w:rsidR="00C00596" w:rsidRPr="00C00596" w:rsidRDefault="00C00596" w:rsidP="00C00596">
      <w:pPr>
        <w:kinsoku w:val="0"/>
        <w:overflowPunct w:val="0"/>
        <w:autoSpaceDE w:val="0"/>
        <w:autoSpaceDN w:val="0"/>
        <w:adjustRightInd w:val="0"/>
        <w:spacing w:before="70" w:after="0" w:line="268" w:lineRule="auto"/>
        <w:ind w:left="112" w:right="109" w:firstLine="708"/>
        <w:jc w:val="both"/>
        <w:rPr>
          <w:rFonts w:ascii="Times New Roman" w:hAnsi="Times New Roman" w:cs="Times New Roman"/>
          <w:sz w:val="28"/>
          <w:szCs w:val="28"/>
        </w:rPr>
      </w:pPr>
      <w:r w:rsidRPr="00C00596">
        <w:rPr>
          <w:rFonts w:ascii="Times New Roman" w:hAnsi="Times New Roman" w:cs="Times New Roman"/>
          <w:sz w:val="28"/>
          <w:szCs w:val="28"/>
        </w:rPr>
        <w:lastRenderedPageBreak/>
        <w:t>Первый метод – это локационный метод обнаружения гололедных отложений на проводах воздушных ЛЭП[3], принцип работы которого, заключается в подаче импульсного сигнала в ВЧ тракт воздушной линии электропередачи, и определения суммарного времени затраченного на его распространение вдоль провода в прямом и обратном направлении после отражения от конца линии или ВЧ заградителя. Локационный метод позволяет определить наличие гололеда на проводах и их количество из сравнения времени распространения сигнала и амплитуд отраженных сигналов при наличии гололеда и при его отсутствии. Затухания локационного сигнала вызваны диэлектрическими потерями энергии электромагнитной волны, которая идет на нагрев слоя гололеда на проводах. При увеличении толщины стенки гололеда, скорость распространении импульса снижается, а его затухание</w:t>
      </w:r>
      <w:r w:rsidRPr="00C00596">
        <w:rPr>
          <w:rFonts w:ascii="Times New Roman" w:hAnsi="Times New Roman" w:cs="Times New Roman"/>
          <w:spacing w:val="-4"/>
          <w:sz w:val="28"/>
          <w:szCs w:val="28"/>
        </w:rPr>
        <w:t xml:space="preserve"> </w:t>
      </w:r>
      <w:r w:rsidRPr="00C00596">
        <w:rPr>
          <w:rFonts w:ascii="Times New Roman" w:hAnsi="Times New Roman" w:cs="Times New Roman"/>
          <w:sz w:val="28"/>
          <w:szCs w:val="28"/>
        </w:rPr>
        <w:t>увеличивается.</w:t>
      </w:r>
    </w:p>
    <w:p w:rsidR="00C00596" w:rsidRPr="00C00596" w:rsidRDefault="00C00596" w:rsidP="00C00596">
      <w:pPr>
        <w:kinsoku w:val="0"/>
        <w:overflowPunct w:val="0"/>
        <w:autoSpaceDE w:val="0"/>
        <w:autoSpaceDN w:val="0"/>
        <w:adjustRightInd w:val="0"/>
        <w:spacing w:after="0" w:line="268" w:lineRule="auto"/>
        <w:ind w:left="112" w:right="110" w:firstLine="707"/>
        <w:jc w:val="both"/>
        <w:rPr>
          <w:rFonts w:ascii="Times New Roman" w:hAnsi="Times New Roman" w:cs="Times New Roman"/>
          <w:sz w:val="28"/>
          <w:szCs w:val="28"/>
        </w:rPr>
      </w:pPr>
      <w:r w:rsidRPr="00C00596">
        <w:rPr>
          <w:rFonts w:ascii="Times New Roman" w:hAnsi="Times New Roman" w:cs="Times New Roman"/>
          <w:sz w:val="28"/>
          <w:szCs w:val="28"/>
        </w:rPr>
        <w:t>Преимущества и недостатки локационного метода. К преимуществам относится, простота реализации данного метода, всё оборудование может располагаться на подстанции, не нужно вносить какие-либо изменения в конструкцию воздушных линий, на которых оборудованы ВЧ тракты для технологической связи, релейной защиты и автоматики, и нет необходимости протягивать линии связи и устанавливать дополнительные устройства на воздушные линии. Один локационный комплекс может осуществлять зондирование до 16-ти отходящих от подстанции линий электропередачи. Кроме этого, локационный комплекс позволяет определять место повреждений на линии.</w:t>
      </w:r>
    </w:p>
    <w:p w:rsidR="00C00596" w:rsidRPr="00C00596" w:rsidRDefault="00C00596" w:rsidP="00C00596">
      <w:pPr>
        <w:kinsoku w:val="0"/>
        <w:overflowPunct w:val="0"/>
        <w:autoSpaceDE w:val="0"/>
        <w:autoSpaceDN w:val="0"/>
        <w:adjustRightInd w:val="0"/>
        <w:spacing w:after="0" w:line="268" w:lineRule="auto"/>
        <w:ind w:left="113" w:right="111" w:firstLine="707"/>
        <w:jc w:val="both"/>
        <w:rPr>
          <w:rFonts w:ascii="Times New Roman" w:hAnsi="Times New Roman" w:cs="Times New Roman"/>
          <w:sz w:val="28"/>
          <w:szCs w:val="28"/>
        </w:rPr>
      </w:pPr>
      <w:r w:rsidRPr="00C00596">
        <w:rPr>
          <w:rFonts w:ascii="Times New Roman" w:hAnsi="Times New Roman" w:cs="Times New Roman"/>
          <w:sz w:val="28"/>
          <w:szCs w:val="28"/>
        </w:rPr>
        <w:t>Недостатком этого метода является интегральное определение отложения гололеда по всей зондируемой линии, а гололед может образовываться неодинаково на различных участках линии.</w:t>
      </w:r>
    </w:p>
    <w:p w:rsidR="00C00596" w:rsidRPr="00C00596" w:rsidRDefault="00C00596" w:rsidP="00C00596">
      <w:pPr>
        <w:kinsoku w:val="0"/>
        <w:overflowPunct w:val="0"/>
        <w:autoSpaceDE w:val="0"/>
        <w:autoSpaceDN w:val="0"/>
        <w:adjustRightInd w:val="0"/>
        <w:spacing w:after="0" w:line="268" w:lineRule="auto"/>
        <w:ind w:left="113" w:right="108" w:firstLine="708"/>
        <w:jc w:val="both"/>
        <w:rPr>
          <w:rFonts w:ascii="Times New Roman" w:hAnsi="Times New Roman" w:cs="Times New Roman"/>
          <w:sz w:val="28"/>
          <w:szCs w:val="28"/>
        </w:rPr>
      </w:pPr>
      <w:r w:rsidRPr="00C00596">
        <w:rPr>
          <w:rFonts w:ascii="Times New Roman" w:hAnsi="Times New Roman" w:cs="Times New Roman"/>
          <w:sz w:val="28"/>
          <w:szCs w:val="28"/>
        </w:rPr>
        <w:t xml:space="preserve">Второй метод основан на локальном контроле гололедной нагрузки – </w:t>
      </w:r>
      <w:r w:rsidRPr="00C00596">
        <w:rPr>
          <w:rFonts w:ascii="Times New Roman" w:hAnsi="Times New Roman" w:cs="Times New Roman"/>
          <w:spacing w:val="-3"/>
          <w:sz w:val="28"/>
          <w:szCs w:val="28"/>
        </w:rPr>
        <w:t xml:space="preserve">это </w:t>
      </w:r>
      <w:r w:rsidRPr="00C00596">
        <w:rPr>
          <w:rFonts w:ascii="Times New Roman" w:hAnsi="Times New Roman" w:cs="Times New Roman"/>
          <w:sz w:val="28"/>
          <w:szCs w:val="28"/>
        </w:rPr>
        <w:t xml:space="preserve">автоматизированные системы контроля гололёдной нагрузки [4]. Принцип работы такой системы заключается в постоянном контроле гололедной нагрузки одного пролета воздушной ЛЭП при помощи различных типов датчиков. Эти системы состоят из пунктов контроля (ПК) и пункта приема. Пункты контроля устанавливаются на опорах ЛЭП и включают в себя датчики нагрузки гололеда на провода </w:t>
      </w:r>
      <w:proofErr w:type="gramStart"/>
      <w:r w:rsidRPr="00C00596">
        <w:rPr>
          <w:rFonts w:ascii="Times New Roman" w:hAnsi="Times New Roman" w:cs="Times New Roman"/>
          <w:sz w:val="28"/>
          <w:szCs w:val="28"/>
        </w:rPr>
        <w:t>ВЛ</w:t>
      </w:r>
      <w:proofErr w:type="gramEnd"/>
      <w:r w:rsidRPr="00C00596">
        <w:rPr>
          <w:rFonts w:ascii="Times New Roman" w:hAnsi="Times New Roman" w:cs="Times New Roman"/>
          <w:sz w:val="28"/>
          <w:szCs w:val="28"/>
        </w:rPr>
        <w:t xml:space="preserve"> (тензометрические датчики), датчики температуры провода ВЛ, датчики вскрытия шкафа ПК, метеопосты, включающие в себя датчики температуры и влажности воздуха, датчики направления и скорости ветра и др. Также в ПК может входить и система видеонаблюдения для визуального осмотра. Питание ПК осуществляется при помощи солнечных панелей, устанавливаемых на опорах ВЛ. Пункт приема располагается в помещении оператора системы. Связь между двумя пунктами осуществляется по каналам связи. В качестве каналов связи</w:t>
      </w:r>
      <w:r w:rsidRPr="00C00596">
        <w:rPr>
          <w:rFonts w:ascii="Times New Roman" w:hAnsi="Times New Roman" w:cs="Times New Roman"/>
          <w:spacing w:val="7"/>
          <w:sz w:val="28"/>
          <w:szCs w:val="28"/>
        </w:rPr>
        <w:t xml:space="preserve"> </w:t>
      </w:r>
      <w:r w:rsidRPr="00C00596">
        <w:rPr>
          <w:rFonts w:ascii="Times New Roman" w:hAnsi="Times New Roman" w:cs="Times New Roman"/>
          <w:sz w:val="28"/>
          <w:szCs w:val="28"/>
        </w:rPr>
        <w:t>могут</w:t>
      </w:r>
    </w:p>
    <w:p w:rsidR="00C00596" w:rsidRPr="00C00596" w:rsidRDefault="00C00596" w:rsidP="00C00596">
      <w:pPr>
        <w:kinsoku w:val="0"/>
        <w:overflowPunct w:val="0"/>
        <w:autoSpaceDE w:val="0"/>
        <w:autoSpaceDN w:val="0"/>
        <w:adjustRightInd w:val="0"/>
        <w:spacing w:after="0" w:line="268" w:lineRule="auto"/>
        <w:ind w:left="113" w:right="108" w:firstLine="708"/>
        <w:jc w:val="both"/>
        <w:rPr>
          <w:rFonts w:ascii="Times New Roman" w:hAnsi="Times New Roman" w:cs="Times New Roman"/>
          <w:sz w:val="28"/>
          <w:szCs w:val="28"/>
        </w:rPr>
        <w:sectPr w:rsidR="00C00596" w:rsidRPr="00C00596">
          <w:pgSz w:w="11910" w:h="16850"/>
          <w:pgMar w:top="1100" w:right="1020" w:bottom="1220" w:left="1020" w:header="0" w:footer="1028" w:gutter="0"/>
          <w:cols w:space="720"/>
          <w:noEndnote/>
        </w:sectPr>
      </w:pPr>
    </w:p>
    <w:p w:rsidR="00C00596" w:rsidRPr="00C00596" w:rsidRDefault="00C00596" w:rsidP="00C00596">
      <w:pPr>
        <w:kinsoku w:val="0"/>
        <w:overflowPunct w:val="0"/>
        <w:autoSpaceDE w:val="0"/>
        <w:autoSpaceDN w:val="0"/>
        <w:adjustRightInd w:val="0"/>
        <w:spacing w:before="70" w:after="0" w:line="268" w:lineRule="auto"/>
        <w:ind w:left="112" w:right="113"/>
        <w:jc w:val="both"/>
        <w:rPr>
          <w:rFonts w:ascii="Times New Roman" w:hAnsi="Times New Roman" w:cs="Times New Roman"/>
          <w:sz w:val="28"/>
          <w:szCs w:val="28"/>
        </w:rPr>
      </w:pPr>
      <w:r w:rsidRPr="00C00596">
        <w:rPr>
          <w:rFonts w:ascii="Times New Roman" w:hAnsi="Times New Roman" w:cs="Times New Roman"/>
          <w:sz w:val="28"/>
          <w:szCs w:val="28"/>
        </w:rPr>
        <w:lastRenderedPageBreak/>
        <w:t>использоваться радиоканалы в УКВ диапазоне, канал сотовой связи (GSM), волоконно-оптический канал связи, каналы телемеханики.</w:t>
      </w:r>
    </w:p>
    <w:p w:rsidR="00C00596" w:rsidRPr="00C00596" w:rsidRDefault="00C00596" w:rsidP="00C00596">
      <w:pPr>
        <w:kinsoku w:val="0"/>
        <w:overflowPunct w:val="0"/>
        <w:autoSpaceDE w:val="0"/>
        <w:autoSpaceDN w:val="0"/>
        <w:adjustRightInd w:val="0"/>
        <w:spacing w:after="0" w:line="268" w:lineRule="auto"/>
        <w:ind w:left="112" w:right="111" w:firstLine="708"/>
        <w:jc w:val="both"/>
        <w:rPr>
          <w:rFonts w:ascii="Times New Roman" w:hAnsi="Times New Roman" w:cs="Times New Roman"/>
          <w:sz w:val="28"/>
          <w:szCs w:val="28"/>
        </w:rPr>
      </w:pPr>
      <w:r w:rsidRPr="00C00596">
        <w:rPr>
          <w:rFonts w:ascii="Times New Roman" w:hAnsi="Times New Roman" w:cs="Times New Roman"/>
          <w:sz w:val="28"/>
          <w:szCs w:val="28"/>
        </w:rPr>
        <w:t>Преимуществом таких систем является, точное определение опасной гололедной массы на конкретном пролете ВЛ.</w:t>
      </w:r>
    </w:p>
    <w:p w:rsidR="00C00596" w:rsidRPr="00C00596" w:rsidRDefault="00C00596" w:rsidP="00C00596">
      <w:pPr>
        <w:kinsoku w:val="0"/>
        <w:overflowPunct w:val="0"/>
        <w:autoSpaceDE w:val="0"/>
        <w:autoSpaceDN w:val="0"/>
        <w:adjustRightInd w:val="0"/>
        <w:spacing w:after="0" w:line="268" w:lineRule="auto"/>
        <w:ind w:left="112" w:right="112" w:firstLine="707"/>
        <w:jc w:val="both"/>
        <w:rPr>
          <w:rFonts w:ascii="Times New Roman" w:hAnsi="Times New Roman" w:cs="Times New Roman"/>
          <w:sz w:val="28"/>
          <w:szCs w:val="28"/>
        </w:rPr>
      </w:pPr>
      <w:r w:rsidRPr="00C00596">
        <w:rPr>
          <w:rFonts w:ascii="Times New Roman" w:hAnsi="Times New Roman" w:cs="Times New Roman"/>
          <w:sz w:val="28"/>
          <w:szCs w:val="28"/>
        </w:rPr>
        <w:t>Недостатком таких систем является его локальность, т.к. определяется состояние провода только в пролетах, прилегающих к опоре, на которой установлено устройство. Для увеличения достоверности контроля необходимо увеличивать количество таких устройств, что увеличивает затраты.</w:t>
      </w:r>
    </w:p>
    <w:p w:rsidR="00C00596" w:rsidRPr="00C00596" w:rsidRDefault="00C00596" w:rsidP="00C00596">
      <w:pPr>
        <w:kinsoku w:val="0"/>
        <w:overflowPunct w:val="0"/>
        <w:autoSpaceDE w:val="0"/>
        <w:autoSpaceDN w:val="0"/>
        <w:adjustRightInd w:val="0"/>
        <w:spacing w:after="0" w:line="268" w:lineRule="auto"/>
        <w:ind w:left="112" w:right="110" w:firstLine="707"/>
        <w:jc w:val="both"/>
        <w:rPr>
          <w:rFonts w:ascii="Times New Roman" w:hAnsi="Times New Roman" w:cs="Times New Roman"/>
          <w:sz w:val="28"/>
          <w:szCs w:val="28"/>
        </w:rPr>
      </w:pPr>
      <w:r w:rsidRPr="00C00596">
        <w:rPr>
          <w:rFonts w:ascii="Times New Roman" w:hAnsi="Times New Roman" w:cs="Times New Roman"/>
          <w:sz w:val="28"/>
          <w:szCs w:val="28"/>
        </w:rPr>
        <w:t>Исходя из вышеизложенного, можно сделать вывод о том, что на  участках наиболее подверженных гололёдообразованию используется точечный метод контроля между опорами, однако этот метод не позволяет контролировать всю длину ЛЭП. Но существует также метод локационного зондирования, который как раз позволяет следить за всей длиной ЛЭП. Совместное использование локальных и интегральных методов обнаружения гололедных отложений позволит своевременно принять меры по удалению гололеда имеющимся средствами, тем самым повысить надежность воздушных линий</w:t>
      </w:r>
      <w:r w:rsidRPr="00C00596">
        <w:rPr>
          <w:rFonts w:ascii="Times New Roman" w:hAnsi="Times New Roman" w:cs="Times New Roman"/>
          <w:spacing w:val="-1"/>
          <w:sz w:val="28"/>
          <w:szCs w:val="28"/>
        </w:rPr>
        <w:t xml:space="preserve"> </w:t>
      </w:r>
      <w:r w:rsidRPr="00C00596">
        <w:rPr>
          <w:rFonts w:ascii="Times New Roman" w:hAnsi="Times New Roman" w:cs="Times New Roman"/>
          <w:sz w:val="28"/>
          <w:szCs w:val="28"/>
        </w:rPr>
        <w:t>электропередачи.</w:t>
      </w:r>
    </w:p>
    <w:p w:rsidR="00C00596" w:rsidRPr="00C00596" w:rsidRDefault="00C00596" w:rsidP="00C00596">
      <w:pPr>
        <w:kinsoku w:val="0"/>
        <w:overflowPunct w:val="0"/>
        <w:autoSpaceDE w:val="0"/>
        <w:autoSpaceDN w:val="0"/>
        <w:adjustRightInd w:val="0"/>
        <w:spacing w:before="5" w:after="0" w:line="240" w:lineRule="auto"/>
        <w:rPr>
          <w:rFonts w:ascii="Times New Roman" w:hAnsi="Times New Roman" w:cs="Times New Roman"/>
          <w:sz w:val="30"/>
          <w:szCs w:val="30"/>
        </w:rPr>
      </w:pPr>
    </w:p>
    <w:p w:rsidR="00C00596" w:rsidRPr="00C00596" w:rsidRDefault="00C00596" w:rsidP="00C00596">
      <w:pPr>
        <w:kinsoku w:val="0"/>
        <w:overflowPunct w:val="0"/>
        <w:autoSpaceDE w:val="0"/>
        <w:autoSpaceDN w:val="0"/>
        <w:adjustRightInd w:val="0"/>
        <w:spacing w:after="0" w:line="240" w:lineRule="auto"/>
        <w:ind w:left="1077" w:right="1079"/>
        <w:jc w:val="center"/>
        <w:outlineLvl w:val="0"/>
        <w:rPr>
          <w:rFonts w:ascii="Times New Roman" w:hAnsi="Times New Roman" w:cs="Times New Roman"/>
          <w:b/>
          <w:bCs/>
          <w:sz w:val="28"/>
          <w:szCs w:val="28"/>
        </w:rPr>
      </w:pPr>
      <w:r w:rsidRPr="00C00596">
        <w:rPr>
          <w:rFonts w:ascii="Times New Roman" w:hAnsi="Times New Roman" w:cs="Times New Roman"/>
          <w:b/>
          <w:bCs/>
          <w:sz w:val="28"/>
          <w:szCs w:val="28"/>
        </w:rPr>
        <w:t>Источники</w:t>
      </w:r>
    </w:p>
    <w:p w:rsidR="00C00596" w:rsidRPr="00C00596" w:rsidRDefault="00C00596" w:rsidP="00C00596">
      <w:pPr>
        <w:kinsoku w:val="0"/>
        <w:overflowPunct w:val="0"/>
        <w:autoSpaceDE w:val="0"/>
        <w:autoSpaceDN w:val="0"/>
        <w:adjustRightInd w:val="0"/>
        <w:spacing w:before="2" w:after="0" w:line="240" w:lineRule="auto"/>
        <w:rPr>
          <w:rFonts w:ascii="Times New Roman" w:hAnsi="Times New Roman" w:cs="Times New Roman"/>
          <w:b/>
          <w:bCs/>
          <w:sz w:val="34"/>
          <w:szCs w:val="34"/>
        </w:rPr>
      </w:pPr>
    </w:p>
    <w:p w:rsidR="00C00596" w:rsidRPr="00C00596" w:rsidRDefault="00C00596" w:rsidP="00C00596">
      <w:pPr>
        <w:numPr>
          <w:ilvl w:val="0"/>
          <w:numId w:val="1"/>
        </w:numPr>
        <w:tabs>
          <w:tab w:val="left" w:pos="1553"/>
        </w:tabs>
        <w:kinsoku w:val="0"/>
        <w:overflowPunct w:val="0"/>
        <w:autoSpaceDE w:val="0"/>
        <w:autoSpaceDN w:val="0"/>
        <w:adjustRightInd w:val="0"/>
        <w:spacing w:after="0" w:line="266" w:lineRule="auto"/>
        <w:ind w:right="109" w:firstLine="708"/>
        <w:jc w:val="both"/>
        <w:rPr>
          <w:rFonts w:ascii="Cambria" w:hAnsi="Cambria" w:cs="Cambria"/>
          <w:color w:val="000000"/>
          <w:sz w:val="28"/>
          <w:szCs w:val="28"/>
        </w:rPr>
      </w:pPr>
      <w:proofErr w:type="spellStart"/>
      <w:r w:rsidRPr="00C00596">
        <w:rPr>
          <w:rFonts w:ascii="Times New Roman" w:hAnsi="Times New Roman" w:cs="Times New Roman"/>
          <w:sz w:val="28"/>
          <w:szCs w:val="28"/>
        </w:rPr>
        <w:t>Минуллин</w:t>
      </w:r>
      <w:proofErr w:type="spellEnd"/>
      <w:r w:rsidRPr="00C00596">
        <w:rPr>
          <w:rFonts w:ascii="Times New Roman" w:hAnsi="Times New Roman" w:cs="Times New Roman"/>
          <w:sz w:val="28"/>
          <w:szCs w:val="28"/>
        </w:rPr>
        <w:t xml:space="preserve">, Р.Г. Локационный мониторинг гололеда и повреждений на </w:t>
      </w:r>
      <w:proofErr w:type="spellStart"/>
      <w:r w:rsidRPr="00C00596">
        <w:rPr>
          <w:rFonts w:ascii="Times New Roman" w:hAnsi="Times New Roman" w:cs="Times New Roman"/>
          <w:sz w:val="28"/>
          <w:szCs w:val="28"/>
        </w:rPr>
        <w:t>линияхэлектропередачи</w:t>
      </w:r>
      <w:proofErr w:type="spellEnd"/>
      <w:r w:rsidRPr="00C00596">
        <w:rPr>
          <w:rFonts w:ascii="Times New Roman" w:hAnsi="Times New Roman" w:cs="Times New Roman"/>
          <w:sz w:val="28"/>
          <w:szCs w:val="28"/>
        </w:rPr>
        <w:t xml:space="preserve">: монография/Р.Г. </w:t>
      </w:r>
      <w:proofErr w:type="spellStart"/>
      <w:r w:rsidRPr="00C00596">
        <w:rPr>
          <w:rFonts w:ascii="Times New Roman" w:hAnsi="Times New Roman" w:cs="Times New Roman"/>
          <w:sz w:val="28"/>
          <w:szCs w:val="28"/>
        </w:rPr>
        <w:t>Минуллин</w:t>
      </w:r>
      <w:proofErr w:type="spellEnd"/>
      <w:r w:rsidRPr="00C00596">
        <w:rPr>
          <w:rFonts w:ascii="Times New Roman" w:hAnsi="Times New Roman" w:cs="Times New Roman"/>
          <w:sz w:val="28"/>
          <w:szCs w:val="28"/>
        </w:rPr>
        <w:t>.– Казань: КГЭУ, 2022.– 439 с.</w:t>
      </w:r>
    </w:p>
    <w:p w:rsidR="00C00596" w:rsidRPr="00C00596" w:rsidRDefault="00C00596" w:rsidP="00C00596">
      <w:pPr>
        <w:numPr>
          <w:ilvl w:val="0"/>
          <w:numId w:val="1"/>
        </w:numPr>
        <w:tabs>
          <w:tab w:val="left" w:pos="1553"/>
          <w:tab w:val="left" w:pos="3548"/>
          <w:tab w:val="left" w:pos="5713"/>
          <w:tab w:val="left" w:pos="6750"/>
          <w:tab w:val="left" w:pos="8290"/>
        </w:tabs>
        <w:kinsoku w:val="0"/>
        <w:overflowPunct w:val="0"/>
        <w:autoSpaceDE w:val="0"/>
        <w:autoSpaceDN w:val="0"/>
        <w:adjustRightInd w:val="0"/>
        <w:spacing w:before="1" w:after="0" w:line="266" w:lineRule="auto"/>
        <w:ind w:right="110" w:firstLine="707"/>
        <w:rPr>
          <w:rFonts w:ascii="Cambria" w:hAnsi="Cambria" w:cs="Cambria"/>
          <w:color w:val="000000"/>
          <w:sz w:val="28"/>
          <w:szCs w:val="28"/>
        </w:rPr>
      </w:pPr>
      <w:proofErr w:type="spellStart"/>
      <w:r w:rsidRPr="00C00596">
        <w:rPr>
          <w:rFonts w:ascii="Times New Roman" w:hAnsi="Times New Roman" w:cs="Times New Roman"/>
          <w:sz w:val="28"/>
          <w:szCs w:val="28"/>
        </w:rPr>
        <w:t>Ратушняк</w:t>
      </w:r>
      <w:proofErr w:type="gramStart"/>
      <w:r w:rsidRPr="00C00596">
        <w:rPr>
          <w:rFonts w:ascii="Times New Roman" w:hAnsi="Times New Roman" w:cs="Times New Roman"/>
          <w:sz w:val="28"/>
          <w:szCs w:val="28"/>
        </w:rPr>
        <w:t>,В</w:t>
      </w:r>
      <w:proofErr w:type="gramEnd"/>
      <w:r w:rsidRPr="00C00596">
        <w:rPr>
          <w:rFonts w:ascii="Times New Roman" w:hAnsi="Times New Roman" w:cs="Times New Roman"/>
          <w:sz w:val="28"/>
          <w:szCs w:val="28"/>
        </w:rPr>
        <w:t>.С</w:t>
      </w:r>
      <w:proofErr w:type="spellEnd"/>
      <w:r w:rsidRPr="00C00596">
        <w:rPr>
          <w:rFonts w:ascii="Times New Roman" w:hAnsi="Times New Roman" w:cs="Times New Roman"/>
          <w:sz w:val="28"/>
          <w:szCs w:val="28"/>
        </w:rPr>
        <w:t>.</w:t>
      </w:r>
      <w:r w:rsidRPr="00C00596">
        <w:rPr>
          <w:rFonts w:ascii="Times New Roman" w:hAnsi="Times New Roman" w:cs="Times New Roman"/>
          <w:sz w:val="28"/>
          <w:szCs w:val="28"/>
        </w:rPr>
        <w:tab/>
        <w:t>Статистический</w:t>
      </w:r>
      <w:r w:rsidRPr="00C00596">
        <w:rPr>
          <w:rFonts w:ascii="Times New Roman" w:hAnsi="Times New Roman" w:cs="Times New Roman"/>
          <w:sz w:val="28"/>
          <w:szCs w:val="28"/>
        </w:rPr>
        <w:tab/>
        <w:t>анализ</w:t>
      </w:r>
      <w:r w:rsidRPr="00C00596">
        <w:rPr>
          <w:rFonts w:ascii="Times New Roman" w:hAnsi="Times New Roman" w:cs="Times New Roman"/>
          <w:sz w:val="28"/>
          <w:szCs w:val="28"/>
        </w:rPr>
        <w:tab/>
        <w:t>аварийных</w:t>
      </w:r>
      <w:r w:rsidRPr="00C00596">
        <w:rPr>
          <w:rFonts w:ascii="Times New Roman" w:hAnsi="Times New Roman" w:cs="Times New Roman"/>
          <w:sz w:val="28"/>
          <w:szCs w:val="28"/>
        </w:rPr>
        <w:tab/>
      </w:r>
      <w:r w:rsidRPr="00C00596">
        <w:rPr>
          <w:rFonts w:ascii="Times New Roman" w:hAnsi="Times New Roman" w:cs="Times New Roman"/>
          <w:spacing w:val="-3"/>
          <w:sz w:val="28"/>
          <w:szCs w:val="28"/>
        </w:rPr>
        <w:t xml:space="preserve">отключений </w:t>
      </w:r>
      <w:r w:rsidRPr="00C00596">
        <w:rPr>
          <w:rFonts w:ascii="Times New Roman" w:hAnsi="Times New Roman" w:cs="Times New Roman"/>
          <w:sz w:val="28"/>
          <w:szCs w:val="28"/>
        </w:rPr>
        <w:t>электроэнергии из-за гололедообразования на проводах ЛЭП на территории</w:t>
      </w:r>
      <w:r w:rsidRPr="00C00596">
        <w:rPr>
          <w:rFonts w:ascii="Times New Roman" w:hAnsi="Times New Roman" w:cs="Times New Roman"/>
          <w:spacing w:val="37"/>
          <w:sz w:val="28"/>
          <w:szCs w:val="28"/>
        </w:rPr>
        <w:t xml:space="preserve"> </w:t>
      </w:r>
      <w:r w:rsidRPr="00C00596">
        <w:rPr>
          <w:rFonts w:ascii="Times New Roman" w:hAnsi="Times New Roman" w:cs="Times New Roman"/>
          <w:sz w:val="28"/>
          <w:szCs w:val="28"/>
        </w:rPr>
        <w:t>РФ</w:t>
      </w:r>
    </w:p>
    <w:p w:rsidR="00C00596" w:rsidRPr="00C00596" w:rsidRDefault="00C00596" w:rsidP="00C00596">
      <w:pPr>
        <w:tabs>
          <w:tab w:val="left" w:pos="522"/>
          <w:tab w:val="left" w:pos="1367"/>
          <w:tab w:val="left" w:pos="2872"/>
          <w:tab w:val="left" w:pos="3272"/>
          <w:tab w:val="left" w:pos="4120"/>
          <w:tab w:val="left" w:pos="5699"/>
          <w:tab w:val="left" w:pos="7367"/>
          <w:tab w:val="left" w:pos="9656"/>
        </w:tabs>
        <w:kinsoku w:val="0"/>
        <w:overflowPunct w:val="0"/>
        <w:autoSpaceDE w:val="0"/>
        <w:autoSpaceDN w:val="0"/>
        <w:adjustRightInd w:val="0"/>
        <w:spacing w:before="3" w:after="0" w:line="268" w:lineRule="auto"/>
        <w:ind w:left="112" w:right="110"/>
        <w:rPr>
          <w:rFonts w:ascii="Times New Roman" w:hAnsi="Times New Roman" w:cs="Times New Roman"/>
          <w:sz w:val="28"/>
          <w:szCs w:val="28"/>
        </w:rPr>
      </w:pPr>
      <w:r w:rsidRPr="00C00596">
        <w:rPr>
          <w:rFonts w:ascii="Times New Roman" w:hAnsi="Times New Roman" w:cs="Times New Roman"/>
          <w:sz w:val="28"/>
          <w:szCs w:val="28"/>
        </w:rPr>
        <w:t>/</w:t>
      </w:r>
      <w:r w:rsidRPr="00C00596">
        <w:rPr>
          <w:rFonts w:ascii="Times New Roman" w:hAnsi="Times New Roman" w:cs="Times New Roman"/>
          <w:sz w:val="28"/>
          <w:szCs w:val="28"/>
        </w:rPr>
        <w:tab/>
        <w:t>В.С.</w:t>
      </w:r>
      <w:r w:rsidRPr="00C00596">
        <w:rPr>
          <w:rFonts w:ascii="Times New Roman" w:hAnsi="Times New Roman" w:cs="Times New Roman"/>
          <w:sz w:val="28"/>
          <w:szCs w:val="28"/>
        </w:rPr>
        <w:tab/>
      </w:r>
      <w:proofErr w:type="spellStart"/>
      <w:r w:rsidRPr="00C00596">
        <w:rPr>
          <w:rFonts w:ascii="Times New Roman" w:hAnsi="Times New Roman" w:cs="Times New Roman"/>
          <w:sz w:val="28"/>
          <w:szCs w:val="28"/>
        </w:rPr>
        <w:t>Ратушняк</w:t>
      </w:r>
      <w:proofErr w:type="spellEnd"/>
      <w:r w:rsidRPr="00C00596">
        <w:rPr>
          <w:rFonts w:ascii="Times New Roman" w:hAnsi="Times New Roman" w:cs="Times New Roman"/>
          <w:sz w:val="28"/>
          <w:szCs w:val="28"/>
        </w:rPr>
        <w:tab/>
        <w:t>,</w:t>
      </w:r>
      <w:r w:rsidRPr="00C00596">
        <w:rPr>
          <w:rFonts w:ascii="Times New Roman" w:hAnsi="Times New Roman" w:cs="Times New Roman"/>
          <w:sz w:val="28"/>
          <w:szCs w:val="28"/>
        </w:rPr>
        <w:tab/>
        <w:t>В.С.</w:t>
      </w:r>
      <w:r w:rsidRPr="00C00596">
        <w:rPr>
          <w:rFonts w:ascii="Times New Roman" w:hAnsi="Times New Roman" w:cs="Times New Roman"/>
          <w:sz w:val="28"/>
          <w:szCs w:val="28"/>
        </w:rPr>
        <w:tab/>
      </w:r>
      <w:proofErr w:type="spellStart"/>
      <w:r w:rsidRPr="00C00596">
        <w:rPr>
          <w:rFonts w:ascii="Times New Roman" w:hAnsi="Times New Roman" w:cs="Times New Roman"/>
          <w:sz w:val="28"/>
          <w:szCs w:val="28"/>
        </w:rPr>
        <w:t>Ратушняк</w:t>
      </w:r>
      <w:proofErr w:type="spellEnd"/>
      <w:r w:rsidRPr="00C00596">
        <w:rPr>
          <w:rFonts w:ascii="Times New Roman" w:hAnsi="Times New Roman" w:cs="Times New Roman"/>
          <w:sz w:val="28"/>
          <w:szCs w:val="28"/>
        </w:rPr>
        <w:t>,</w:t>
      </w:r>
      <w:r w:rsidRPr="00C00596">
        <w:rPr>
          <w:rFonts w:ascii="Times New Roman" w:hAnsi="Times New Roman" w:cs="Times New Roman"/>
          <w:sz w:val="28"/>
          <w:szCs w:val="28"/>
        </w:rPr>
        <w:tab/>
      </w:r>
      <w:proofErr w:type="spellStart"/>
      <w:r w:rsidRPr="00C00596">
        <w:rPr>
          <w:rFonts w:ascii="Times New Roman" w:hAnsi="Times New Roman" w:cs="Times New Roman"/>
          <w:sz w:val="28"/>
          <w:szCs w:val="28"/>
        </w:rPr>
        <w:t>Е.С.Ильин</w:t>
      </w:r>
      <w:proofErr w:type="spellEnd"/>
      <w:r w:rsidRPr="00C00596">
        <w:rPr>
          <w:rFonts w:ascii="Times New Roman" w:hAnsi="Times New Roman" w:cs="Times New Roman"/>
          <w:sz w:val="28"/>
          <w:szCs w:val="28"/>
        </w:rPr>
        <w:t>,</w:t>
      </w:r>
      <w:r w:rsidRPr="00C00596">
        <w:rPr>
          <w:rFonts w:ascii="Times New Roman" w:hAnsi="Times New Roman" w:cs="Times New Roman"/>
          <w:sz w:val="28"/>
          <w:szCs w:val="28"/>
        </w:rPr>
        <w:tab/>
      </w:r>
      <w:proofErr w:type="spellStart"/>
      <w:r w:rsidRPr="00C00596">
        <w:rPr>
          <w:rFonts w:ascii="Times New Roman" w:hAnsi="Times New Roman" w:cs="Times New Roman"/>
          <w:sz w:val="28"/>
          <w:szCs w:val="28"/>
        </w:rPr>
        <w:t>О.Ю.Вахрушева</w:t>
      </w:r>
      <w:proofErr w:type="spellEnd"/>
      <w:r w:rsidRPr="00C00596">
        <w:rPr>
          <w:rFonts w:ascii="Times New Roman" w:hAnsi="Times New Roman" w:cs="Times New Roman"/>
          <w:sz w:val="28"/>
          <w:szCs w:val="28"/>
        </w:rPr>
        <w:tab/>
      </w:r>
      <w:r w:rsidRPr="00C00596">
        <w:rPr>
          <w:rFonts w:ascii="Times New Roman" w:hAnsi="Times New Roman" w:cs="Times New Roman"/>
          <w:spacing w:val="-14"/>
          <w:sz w:val="28"/>
          <w:szCs w:val="28"/>
        </w:rPr>
        <w:t xml:space="preserve">- </w:t>
      </w:r>
      <w:r w:rsidRPr="00C00596">
        <w:rPr>
          <w:rFonts w:ascii="Times New Roman" w:hAnsi="Times New Roman" w:cs="Times New Roman"/>
          <w:sz w:val="28"/>
          <w:szCs w:val="28"/>
        </w:rPr>
        <w:t>URL:https://mnv.irgups.ru/sites/default/ files/articles_pdf_files/statisticheskiy_analiz_avariynyh_ratushnyak_vs.pdf. – Текст: электронный.</w:t>
      </w:r>
    </w:p>
    <w:p w:rsidR="00C00596" w:rsidRPr="00C00596" w:rsidRDefault="00C00596" w:rsidP="00C00596">
      <w:pPr>
        <w:numPr>
          <w:ilvl w:val="0"/>
          <w:numId w:val="1"/>
        </w:numPr>
        <w:tabs>
          <w:tab w:val="left" w:pos="1553"/>
        </w:tabs>
        <w:kinsoku w:val="0"/>
        <w:overflowPunct w:val="0"/>
        <w:autoSpaceDE w:val="0"/>
        <w:autoSpaceDN w:val="0"/>
        <w:adjustRightInd w:val="0"/>
        <w:spacing w:after="0" w:line="268" w:lineRule="auto"/>
        <w:ind w:right="109" w:firstLine="708"/>
        <w:jc w:val="both"/>
        <w:rPr>
          <w:rFonts w:ascii="Cambria" w:hAnsi="Cambria" w:cs="Cambria"/>
          <w:color w:val="000000"/>
          <w:sz w:val="28"/>
          <w:szCs w:val="28"/>
        </w:rPr>
      </w:pPr>
      <w:proofErr w:type="spellStart"/>
      <w:r w:rsidRPr="00C00596">
        <w:rPr>
          <w:rFonts w:ascii="Times New Roman" w:hAnsi="Times New Roman" w:cs="Times New Roman"/>
          <w:sz w:val="28"/>
          <w:szCs w:val="28"/>
        </w:rPr>
        <w:t>Минуллин</w:t>
      </w:r>
      <w:proofErr w:type="spellEnd"/>
      <w:r w:rsidRPr="00C00596">
        <w:rPr>
          <w:rFonts w:ascii="Times New Roman" w:hAnsi="Times New Roman" w:cs="Times New Roman"/>
          <w:sz w:val="28"/>
          <w:szCs w:val="28"/>
        </w:rPr>
        <w:t xml:space="preserve">, Р.Г. Программно-аппаратные комплексы локационного мониторинга воздушных линий электропередачи / Р.Г. </w:t>
      </w:r>
      <w:proofErr w:type="spellStart"/>
      <w:r w:rsidRPr="00C00596">
        <w:rPr>
          <w:rFonts w:ascii="Times New Roman" w:hAnsi="Times New Roman" w:cs="Times New Roman"/>
          <w:sz w:val="28"/>
          <w:szCs w:val="28"/>
        </w:rPr>
        <w:t>Минуллин</w:t>
      </w:r>
      <w:proofErr w:type="spellEnd"/>
      <w:proofErr w:type="gramStart"/>
      <w:r w:rsidRPr="00C00596">
        <w:rPr>
          <w:rFonts w:ascii="Times New Roman" w:hAnsi="Times New Roman" w:cs="Times New Roman"/>
          <w:sz w:val="28"/>
          <w:szCs w:val="28"/>
        </w:rPr>
        <w:t xml:space="preserve"> ,</w:t>
      </w:r>
      <w:proofErr w:type="gramEnd"/>
      <w:r w:rsidRPr="00C00596">
        <w:rPr>
          <w:rFonts w:ascii="Times New Roman" w:hAnsi="Times New Roman" w:cs="Times New Roman"/>
          <w:sz w:val="28"/>
          <w:szCs w:val="28"/>
        </w:rPr>
        <w:t xml:space="preserve"> В.А. </w:t>
      </w:r>
      <w:proofErr w:type="spellStart"/>
      <w:r w:rsidRPr="00C00596">
        <w:rPr>
          <w:rFonts w:ascii="Times New Roman" w:hAnsi="Times New Roman" w:cs="Times New Roman"/>
          <w:sz w:val="28"/>
          <w:szCs w:val="28"/>
        </w:rPr>
        <w:t>Касимов</w:t>
      </w:r>
      <w:proofErr w:type="spellEnd"/>
      <w:r w:rsidRPr="00C00596">
        <w:rPr>
          <w:rFonts w:ascii="Times New Roman" w:hAnsi="Times New Roman" w:cs="Times New Roman"/>
          <w:sz w:val="28"/>
          <w:szCs w:val="28"/>
        </w:rPr>
        <w:t xml:space="preserve">., А.С. Минкин, Ю.В. </w:t>
      </w:r>
      <w:proofErr w:type="spellStart"/>
      <w:r w:rsidRPr="00C00596">
        <w:rPr>
          <w:rFonts w:ascii="Times New Roman" w:hAnsi="Times New Roman" w:cs="Times New Roman"/>
          <w:sz w:val="28"/>
          <w:szCs w:val="28"/>
        </w:rPr>
        <w:t>Писковацкий</w:t>
      </w:r>
      <w:proofErr w:type="spellEnd"/>
      <w:r w:rsidRPr="00C00596">
        <w:rPr>
          <w:rFonts w:ascii="Times New Roman" w:hAnsi="Times New Roman" w:cs="Times New Roman"/>
          <w:sz w:val="28"/>
          <w:szCs w:val="28"/>
        </w:rPr>
        <w:t>, Т.К. Филимонова // Информационные технологии в электротехнике и электроэнергетике. Материалы XIII всероссийской научно-технической конференции.  – Чебоксары, 2022. С.</w:t>
      </w:r>
      <w:r w:rsidRPr="00C00596">
        <w:rPr>
          <w:rFonts w:ascii="Times New Roman" w:hAnsi="Times New Roman" w:cs="Times New Roman"/>
          <w:spacing w:val="-7"/>
          <w:sz w:val="28"/>
          <w:szCs w:val="28"/>
        </w:rPr>
        <w:t xml:space="preserve"> </w:t>
      </w:r>
      <w:r w:rsidRPr="00C00596">
        <w:rPr>
          <w:rFonts w:ascii="Times New Roman" w:hAnsi="Times New Roman" w:cs="Times New Roman"/>
          <w:sz w:val="28"/>
          <w:szCs w:val="28"/>
        </w:rPr>
        <w:t>271-274.</w:t>
      </w:r>
    </w:p>
    <w:p w:rsidR="00C00596" w:rsidRPr="00C00596" w:rsidRDefault="00C00596" w:rsidP="00C00596">
      <w:pPr>
        <w:numPr>
          <w:ilvl w:val="0"/>
          <w:numId w:val="1"/>
        </w:numPr>
        <w:tabs>
          <w:tab w:val="left" w:pos="1553"/>
        </w:tabs>
        <w:kinsoku w:val="0"/>
        <w:overflowPunct w:val="0"/>
        <w:autoSpaceDE w:val="0"/>
        <w:autoSpaceDN w:val="0"/>
        <w:adjustRightInd w:val="0"/>
        <w:spacing w:after="0" w:line="266" w:lineRule="auto"/>
        <w:ind w:right="111" w:firstLine="707"/>
        <w:jc w:val="both"/>
        <w:rPr>
          <w:rFonts w:ascii="Cambria" w:hAnsi="Cambria" w:cs="Cambria"/>
          <w:color w:val="000000"/>
          <w:sz w:val="28"/>
          <w:szCs w:val="28"/>
        </w:rPr>
      </w:pPr>
      <w:r w:rsidRPr="00C00596">
        <w:rPr>
          <w:rFonts w:ascii="Times New Roman" w:hAnsi="Times New Roman" w:cs="Times New Roman"/>
          <w:sz w:val="28"/>
          <w:szCs w:val="28"/>
        </w:rPr>
        <w:t xml:space="preserve">Дьяков, А.Ф. Информационная система контроля гололедообразования на воздушных линиях электропередачи / А.Ф. Дьяков, И.И. Левченко, А.С. </w:t>
      </w:r>
      <w:proofErr w:type="spellStart"/>
      <w:r w:rsidRPr="00C00596">
        <w:rPr>
          <w:rFonts w:ascii="Times New Roman" w:hAnsi="Times New Roman" w:cs="Times New Roman"/>
          <w:sz w:val="28"/>
          <w:szCs w:val="28"/>
        </w:rPr>
        <w:t>Засыпкин</w:t>
      </w:r>
      <w:proofErr w:type="spellEnd"/>
      <w:r w:rsidRPr="00C00596">
        <w:rPr>
          <w:rFonts w:ascii="Times New Roman" w:hAnsi="Times New Roman" w:cs="Times New Roman"/>
          <w:sz w:val="28"/>
          <w:szCs w:val="28"/>
        </w:rPr>
        <w:t xml:space="preserve"> </w:t>
      </w:r>
      <w:proofErr w:type="gramStart"/>
      <w:r w:rsidRPr="00C00596">
        <w:rPr>
          <w:rFonts w:ascii="Times New Roman" w:hAnsi="Times New Roman" w:cs="Times New Roman"/>
          <w:sz w:val="28"/>
          <w:szCs w:val="28"/>
        </w:rPr>
        <w:t xml:space="preserve">[ </w:t>
      </w:r>
      <w:proofErr w:type="gramEnd"/>
      <w:r w:rsidRPr="00C00596">
        <w:rPr>
          <w:rFonts w:ascii="Times New Roman" w:hAnsi="Times New Roman" w:cs="Times New Roman"/>
          <w:sz w:val="28"/>
          <w:szCs w:val="28"/>
        </w:rPr>
        <w:t>и др.] //Энергетик.–2005.–№11.–С.</w:t>
      </w:r>
      <w:r w:rsidRPr="00C00596">
        <w:rPr>
          <w:rFonts w:ascii="Times New Roman" w:hAnsi="Times New Roman" w:cs="Times New Roman"/>
          <w:spacing w:val="-18"/>
          <w:sz w:val="28"/>
          <w:szCs w:val="28"/>
        </w:rPr>
        <w:t xml:space="preserve"> </w:t>
      </w:r>
      <w:r w:rsidRPr="00C00596">
        <w:rPr>
          <w:rFonts w:ascii="Times New Roman" w:hAnsi="Times New Roman" w:cs="Times New Roman"/>
          <w:sz w:val="28"/>
          <w:szCs w:val="28"/>
        </w:rPr>
        <w:t>20–25.</w:t>
      </w:r>
    </w:p>
    <w:p w:rsidR="00C00596" w:rsidRPr="00C00596" w:rsidRDefault="00C00596" w:rsidP="00C00596">
      <w:pPr>
        <w:numPr>
          <w:ilvl w:val="0"/>
          <w:numId w:val="1"/>
        </w:numPr>
        <w:tabs>
          <w:tab w:val="left" w:pos="1554"/>
        </w:tabs>
        <w:kinsoku w:val="0"/>
        <w:overflowPunct w:val="0"/>
        <w:autoSpaceDE w:val="0"/>
        <w:autoSpaceDN w:val="0"/>
        <w:adjustRightInd w:val="0"/>
        <w:spacing w:after="0" w:line="266" w:lineRule="auto"/>
        <w:ind w:left="113" w:right="111" w:firstLine="707"/>
        <w:jc w:val="both"/>
        <w:rPr>
          <w:rFonts w:ascii="Cambria" w:hAnsi="Cambria" w:cs="Cambria"/>
          <w:color w:val="000000"/>
          <w:sz w:val="28"/>
          <w:szCs w:val="28"/>
        </w:rPr>
      </w:pPr>
      <w:proofErr w:type="spellStart"/>
      <w:r w:rsidRPr="00C00596">
        <w:rPr>
          <w:rFonts w:ascii="Times New Roman" w:hAnsi="Times New Roman" w:cs="Times New Roman"/>
          <w:sz w:val="28"/>
          <w:szCs w:val="28"/>
        </w:rPr>
        <w:t>Муратаева</w:t>
      </w:r>
      <w:proofErr w:type="spellEnd"/>
      <w:r w:rsidRPr="00C00596">
        <w:rPr>
          <w:rFonts w:ascii="Times New Roman" w:hAnsi="Times New Roman" w:cs="Times New Roman"/>
          <w:sz w:val="28"/>
          <w:szCs w:val="28"/>
        </w:rPr>
        <w:t xml:space="preserve">, Г.А. Мероприятия по диагностике кабельной линии6-10 </w:t>
      </w:r>
      <w:proofErr w:type="spellStart"/>
      <w:r w:rsidRPr="00C00596">
        <w:rPr>
          <w:rFonts w:ascii="Times New Roman" w:hAnsi="Times New Roman" w:cs="Times New Roman"/>
          <w:sz w:val="28"/>
          <w:szCs w:val="28"/>
        </w:rPr>
        <w:t>кВ</w:t>
      </w:r>
      <w:proofErr w:type="spellEnd"/>
      <w:r w:rsidRPr="00C00596">
        <w:rPr>
          <w:rFonts w:ascii="Times New Roman" w:hAnsi="Times New Roman" w:cs="Times New Roman"/>
          <w:sz w:val="28"/>
          <w:szCs w:val="28"/>
        </w:rPr>
        <w:t xml:space="preserve"> / Г.А. </w:t>
      </w:r>
      <w:proofErr w:type="spellStart"/>
      <w:r w:rsidRPr="00C00596">
        <w:rPr>
          <w:rFonts w:ascii="Times New Roman" w:hAnsi="Times New Roman" w:cs="Times New Roman"/>
          <w:sz w:val="28"/>
          <w:szCs w:val="28"/>
        </w:rPr>
        <w:t>Муратаева</w:t>
      </w:r>
      <w:proofErr w:type="spellEnd"/>
      <w:proofErr w:type="gramStart"/>
      <w:r w:rsidRPr="00C00596">
        <w:rPr>
          <w:rFonts w:ascii="Times New Roman" w:hAnsi="Times New Roman" w:cs="Times New Roman"/>
          <w:sz w:val="28"/>
          <w:szCs w:val="28"/>
        </w:rPr>
        <w:t xml:space="preserve"> ,</w:t>
      </w:r>
      <w:proofErr w:type="gramEnd"/>
      <w:r w:rsidRPr="00C00596">
        <w:rPr>
          <w:rFonts w:ascii="Times New Roman" w:hAnsi="Times New Roman" w:cs="Times New Roman"/>
          <w:sz w:val="28"/>
          <w:szCs w:val="28"/>
        </w:rPr>
        <w:t xml:space="preserve"> Ф.В. Сахаров // Современные тенденции развития</w:t>
      </w:r>
      <w:r w:rsidRPr="00C00596">
        <w:rPr>
          <w:rFonts w:ascii="Times New Roman" w:hAnsi="Times New Roman" w:cs="Times New Roman"/>
          <w:spacing w:val="22"/>
          <w:sz w:val="28"/>
          <w:szCs w:val="28"/>
        </w:rPr>
        <w:t xml:space="preserve"> </w:t>
      </w:r>
      <w:r w:rsidRPr="00C00596">
        <w:rPr>
          <w:rFonts w:ascii="Times New Roman" w:hAnsi="Times New Roman" w:cs="Times New Roman"/>
          <w:sz w:val="28"/>
          <w:szCs w:val="28"/>
        </w:rPr>
        <w:t>науки</w:t>
      </w:r>
    </w:p>
    <w:p w:rsidR="00C00596" w:rsidRPr="00C00596" w:rsidRDefault="00C00596" w:rsidP="00C00596">
      <w:pPr>
        <w:numPr>
          <w:ilvl w:val="0"/>
          <w:numId w:val="1"/>
        </w:numPr>
        <w:tabs>
          <w:tab w:val="left" w:pos="1554"/>
        </w:tabs>
        <w:kinsoku w:val="0"/>
        <w:overflowPunct w:val="0"/>
        <w:autoSpaceDE w:val="0"/>
        <w:autoSpaceDN w:val="0"/>
        <w:adjustRightInd w:val="0"/>
        <w:spacing w:after="0" w:line="266" w:lineRule="auto"/>
        <w:ind w:left="113" w:right="111" w:firstLine="707"/>
        <w:jc w:val="both"/>
        <w:rPr>
          <w:rFonts w:ascii="Cambria" w:hAnsi="Cambria" w:cs="Cambria"/>
          <w:color w:val="000000"/>
          <w:sz w:val="28"/>
          <w:szCs w:val="28"/>
        </w:rPr>
        <w:sectPr w:rsidR="00C00596" w:rsidRPr="00C00596">
          <w:footerReference w:type="default" r:id="rId9"/>
          <w:pgSz w:w="11910" w:h="16850"/>
          <w:pgMar w:top="1100" w:right="1020" w:bottom="1220" w:left="1020" w:header="0" w:footer="1027" w:gutter="0"/>
          <w:cols w:space="720"/>
          <w:noEndnote/>
        </w:sectPr>
      </w:pPr>
    </w:p>
    <w:p w:rsidR="00C00596" w:rsidRPr="00C00596" w:rsidRDefault="00C00596" w:rsidP="00C00596">
      <w:pPr>
        <w:kinsoku w:val="0"/>
        <w:overflowPunct w:val="0"/>
        <w:autoSpaceDE w:val="0"/>
        <w:autoSpaceDN w:val="0"/>
        <w:adjustRightInd w:val="0"/>
        <w:spacing w:before="70" w:after="0" w:line="268" w:lineRule="auto"/>
        <w:ind w:left="112" w:right="111"/>
        <w:jc w:val="both"/>
        <w:rPr>
          <w:rFonts w:ascii="Times New Roman" w:hAnsi="Times New Roman" w:cs="Times New Roman"/>
          <w:sz w:val="28"/>
          <w:szCs w:val="28"/>
        </w:rPr>
      </w:pPr>
      <w:r w:rsidRPr="00C00596">
        <w:rPr>
          <w:rFonts w:ascii="Times New Roman" w:hAnsi="Times New Roman" w:cs="Times New Roman"/>
          <w:sz w:val="28"/>
          <w:szCs w:val="28"/>
        </w:rPr>
        <w:lastRenderedPageBreak/>
        <w:t xml:space="preserve">и мирового сообщества в эпоху </w:t>
      </w:r>
      <w:proofErr w:type="spellStart"/>
      <w:r w:rsidRPr="00C00596">
        <w:rPr>
          <w:rFonts w:ascii="Times New Roman" w:hAnsi="Times New Roman" w:cs="Times New Roman"/>
          <w:sz w:val="28"/>
          <w:szCs w:val="28"/>
        </w:rPr>
        <w:t>цифровизации</w:t>
      </w:r>
      <w:proofErr w:type="spellEnd"/>
      <w:proofErr w:type="gramStart"/>
      <w:r w:rsidRPr="00C00596">
        <w:rPr>
          <w:rFonts w:ascii="Times New Roman" w:hAnsi="Times New Roman" w:cs="Times New Roman"/>
          <w:sz w:val="28"/>
          <w:szCs w:val="28"/>
        </w:rPr>
        <w:t xml:space="preserve"> :</w:t>
      </w:r>
      <w:proofErr w:type="gramEnd"/>
      <w:r w:rsidRPr="00C00596">
        <w:rPr>
          <w:rFonts w:ascii="Times New Roman" w:hAnsi="Times New Roman" w:cs="Times New Roman"/>
          <w:sz w:val="28"/>
          <w:szCs w:val="28"/>
        </w:rPr>
        <w:t xml:space="preserve"> Сборник материалов VII Международной научно-практической конференции, Москва, 30 июня 2022 года / Редколлегия: Бабаева З.Ш. [и др.]. – Москва: Общество с ограниченной ответственностью "ИРОК", ИП Овчинников Михаил Артурович (Типография Алеф), 2022. – С. 74-79. – EDN</w:t>
      </w:r>
      <w:r w:rsidRPr="00C00596">
        <w:rPr>
          <w:rFonts w:ascii="Times New Roman" w:hAnsi="Times New Roman" w:cs="Times New Roman"/>
          <w:spacing w:val="-11"/>
          <w:sz w:val="28"/>
          <w:szCs w:val="28"/>
        </w:rPr>
        <w:t xml:space="preserve"> </w:t>
      </w:r>
      <w:r w:rsidRPr="00C00596">
        <w:rPr>
          <w:rFonts w:ascii="Times New Roman" w:hAnsi="Times New Roman" w:cs="Times New Roman"/>
          <w:sz w:val="28"/>
          <w:szCs w:val="28"/>
        </w:rPr>
        <w:t>MDZILH.</w:t>
      </w:r>
    </w:p>
    <w:p w:rsidR="00C00596" w:rsidRPr="00C00596" w:rsidRDefault="00C00596" w:rsidP="00C00596">
      <w:pPr>
        <w:numPr>
          <w:ilvl w:val="0"/>
          <w:numId w:val="1"/>
        </w:numPr>
        <w:tabs>
          <w:tab w:val="left" w:pos="1330"/>
        </w:tabs>
        <w:kinsoku w:val="0"/>
        <w:overflowPunct w:val="0"/>
        <w:autoSpaceDE w:val="0"/>
        <w:autoSpaceDN w:val="0"/>
        <w:adjustRightInd w:val="0"/>
        <w:spacing w:after="0" w:line="268" w:lineRule="auto"/>
        <w:ind w:right="110" w:firstLine="707"/>
        <w:jc w:val="both"/>
        <w:rPr>
          <w:rFonts w:ascii="Times New Roman" w:hAnsi="Times New Roman" w:cs="Times New Roman"/>
          <w:color w:val="000000"/>
          <w:sz w:val="28"/>
          <w:szCs w:val="28"/>
        </w:rPr>
      </w:pPr>
      <w:r w:rsidRPr="00C00596">
        <w:rPr>
          <w:rFonts w:ascii="Times New Roman" w:hAnsi="Times New Roman" w:cs="Times New Roman"/>
          <w:sz w:val="28"/>
          <w:szCs w:val="28"/>
        </w:rPr>
        <w:t xml:space="preserve">Определение влаги и примесей в трансформаторном масле модифицированным методом Фишера / И. Д. </w:t>
      </w:r>
      <w:proofErr w:type="spellStart"/>
      <w:r w:rsidRPr="00C00596">
        <w:rPr>
          <w:rFonts w:ascii="Times New Roman" w:hAnsi="Times New Roman" w:cs="Times New Roman"/>
          <w:sz w:val="28"/>
          <w:szCs w:val="28"/>
        </w:rPr>
        <w:t>Гиззатова</w:t>
      </w:r>
      <w:proofErr w:type="spellEnd"/>
      <w:r w:rsidRPr="00C00596">
        <w:rPr>
          <w:rFonts w:ascii="Times New Roman" w:hAnsi="Times New Roman" w:cs="Times New Roman"/>
          <w:sz w:val="28"/>
          <w:szCs w:val="28"/>
        </w:rPr>
        <w:t xml:space="preserve">, В. К. Козлов, Д. М. </w:t>
      </w:r>
      <w:proofErr w:type="spellStart"/>
      <w:r w:rsidRPr="00C00596">
        <w:rPr>
          <w:rFonts w:ascii="Times New Roman" w:hAnsi="Times New Roman" w:cs="Times New Roman"/>
          <w:sz w:val="28"/>
          <w:szCs w:val="28"/>
        </w:rPr>
        <w:t>Валиуллина</w:t>
      </w:r>
      <w:proofErr w:type="spellEnd"/>
      <w:r w:rsidRPr="00C00596">
        <w:rPr>
          <w:rFonts w:ascii="Times New Roman" w:hAnsi="Times New Roman" w:cs="Times New Roman"/>
          <w:sz w:val="28"/>
          <w:szCs w:val="28"/>
        </w:rPr>
        <w:t xml:space="preserve">, Р. А. </w:t>
      </w:r>
      <w:proofErr w:type="spellStart"/>
      <w:r w:rsidRPr="00C00596">
        <w:rPr>
          <w:rFonts w:ascii="Times New Roman" w:hAnsi="Times New Roman" w:cs="Times New Roman"/>
          <w:sz w:val="28"/>
          <w:szCs w:val="28"/>
        </w:rPr>
        <w:t>Гиниатуллин</w:t>
      </w:r>
      <w:proofErr w:type="spellEnd"/>
      <w:r w:rsidRPr="00C00596">
        <w:rPr>
          <w:rFonts w:ascii="Times New Roman" w:hAnsi="Times New Roman" w:cs="Times New Roman"/>
          <w:sz w:val="28"/>
          <w:szCs w:val="28"/>
        </w:rPr>
        <w:t xml:space="preserve"> // Аналитика. - 2019. - Т. 9. - № 3. - С.</w:t>
      </w:r>
      <w:r w:rsidRPr="00C00596">
        <w:rPr>
          <w:rFonts w:ascii="Times New Roman" w:hAnsi="Times New Roman" w:cs="Times New Roman"/>
          <w:spacing w:val="-26"/>
          <w:sz w:val="28"/>
          <w:szCs w:val="28"/>
        </w:rPr>
        <w:t xml:space="preserve"> </w:t>
      </w:r>
      <w:r w:rsidRPr="00C00596">
        <w:rPr>
          <w:rFonts w:ascii="Times New Roman" w:hAnsi="Times New Roman" w:cs="Times New Roman"/>
          <w:sz w:val="28"/>
          <w:szCs w:val="28"/>
        </w:rPr>
        <w:t>232-235.</w:t>
      </w:r>
    </w:p>
    <w:p w:rsidR="00E806E2" w:rsidRDefault="00E806E2">
      <w:bookmarkStart w:id="0" w:name="_GoBack"/>
      <w:bookmarkEnd w:id="0"/>
    </w:p>
    <w:sectPr w:rsidR="00E806E2" w:rsidSect="00583EE1">
      <w:footerReference w:type="default" r:id="rId10"/>
      <w:pgSz w:w="11910" w:h="16850"/>
      <w:pgMar w:top="1100" w:right="1020" w:bottom="1220" w:left="1020" w:header="0" w:footer="10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E1" w:rsidRDefault="00C00596">
    <w:pPr>
      <w:pStyle w:val="a3"/>
      <w:kinsoku w:val="0"/>
      <w:overflowPunct w:val="0"/>
      <w:spacing w:line="14" w:lineRule="auto"/>
      <w:rPr>
        <w:sz w:val="20"/>
        <w:szCs w:val="20"/>
      </w:rPr>
    </w:pPr>
    <w:r>
      <w:rPr>
        <w:noProof/>
        <w:lang w:eastAsia="ru-RU"/>
      </w:rPr>
      <mc:AlternateContent>
        <mc:Choice Requires="wps">
          <w:drawing>
            <wp:anchor distT="0" distB="0" distL="114300" distR="114300" simplePos="0" relativeHeight="251658240" behindDoc="1" locked="0" layoutInCell="0" allowOverlap="1" wp14:anchorId="18564B60" wp14:editId="41965FC4">
              <wp:simplePos x="0" y="0"/>
              <wp:positionH relativeFrom="page">
                <wp:posOffset>3634740</wp:posOffset>
              </wp:positionH>
              <wp:positionV relativeFrom="page">
                <wp:posOffset>9897745</wp:posOffset>
              </wp:positionV>
              <wp:extent cx="288290" cy="165735"/>
              <wp:effectExtent l="0" t="1270" r="1270" b="44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EE1" w:rsidRDefault="00C00596">
                          <w:pPr>
                            <w:pStyle w:val="a3"/>
                            <w:kinsoku w:val="0"/>
                            <w:overflowPunct w:val="0"/>
                            <w:spacing w:line="245" w:lineRule="exact"/>
                            <w:ind w:left="6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169</w:t>
                          </w:r>
                          <w:r>
                            <w:rPr>
                              <w:rFonts w:ascii="Calibri" w:hAnsi="Calibri"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86.2pt;margin-top:779.35pt;width:22.7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m2uQIAAKg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" o:allowincell="f" filled="f" stroked="f">
              <v:textbox inset="0,0,0,0">
                <w:txbxContent>
                  <w:p w:rsidR="00583EE1" w:rsidRDefault="00C00596">
                    <w:pPr>
                      <w:pStyle w:val="a3"/>
                      <w:kinsoku w:val="0"/>
                      <w:overflowPunct w:val="0"/>
                      <w:spacing w:line="245" w:lineRule="exact"/>
                      <w:ind w:left="6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169</w:t>
                    </w:r>
                    <w:r>
                      <w:rPr>
                        <w:rFonts w:ascii="Calibri" w:hAnsi="Calibri" w:cs="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E1" w:rsidRDefault="00C00596">
    <w:pPr>
      <w:pStyle w:val="a3"/>
      <w:kinsoku w:val="0"/>
      <w:overflowPunct w:val="0"/>
      <w:spacing w:line="14" w:lineRule="auto"/>
      <w:rPr>
        <w:sz w:val="20"/>
        <w:szCs w:val="20"/>
      </w:rPr>
    </w:pPr>
    <w:r>
      <w:rPr>
        <w:noProof/>
        <w:lang w:eastAsia="ru-RU"/>
      </w:rPr>
      <mc:AlternateContent>
        <mc:Choice Requires="wps">
          <w:drawing>
            <wp:anchor distT="0" distB="0" distL="114300" distR="114300" simplePos="0" relativeHeight="251660288" behindDoc="1" locked="0" layoutInCell="0" allowOverlap="1" wp14:anchorId="40E4BD64" wp14:editId="22428158">
              <wp:simplePos x="0" y="0"/>
              <wp:positionH relativeFrom="page">
                <wp:posOffset>3660140</wp:posOffset>
              </wp:positionH>
              <wp:positionV relativeFrom="page">
                <wp:posOffset>9897745</wp:posOffset>
              </wp:positionV>
              <wp:extent cx="237490" cy="165735"/>
              <wp:effectExtent l="2540" t="1270" r="0"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EE1" w:rsidRDefault="00C00596">
                          <w:pPr>
                            <w:pStyle w:val="a3"/>
                            <w:kinsoku w:val="0"/>
                            <w:overflowPunct w:val="0"/>
                            <w:spacing w:line="245" w:lineRule="exact"/>
                            <w:ind w:left="20"/>
                            <w:rPr>
                              <w:rFonts w:ascii="Calibri" w:hAnsi="Calibri" w:cs="Calibri"/>
                            </w:rPr>
                          </w:pPr>
                          <w:r>
                            <w:rPr>
                              <w:rFonts w:ascii="Calibri" w:hAnsi="Calibri" w:cs="Calibri"/>
                            </w:rPr>
                            <w:t>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288.2pt;margin-top:779.35pt;width:18.7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0rvAIAAK8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" o:allowincell="f" filled="f" stroked="f">
              <v:textbox inset="0,0,0,0">
                <w:txbxContent>
                  <w:p w:rsidR="00583EE1" w:rsidRDefault="00C00596">
                    <w:pPr>
                      <w:pStyle w:val="a3"/>
                      <w:kinsoku w:val="0"/>
                      <w:overflowPunct w:val="0"/>
                      <w:spacing w:line="245" w:lineRule="exact"/>
                      <w:ind w:left="20"/>
                      <w:rPr>
                        <w:rFonts w:ascii="Calibri" w:hAnsi="Calibri" w:cs="Calibri"/>
                      </w:rPr>
                    </w:pPr>
                    <w:r>
                      <w:rPr>
                        <w:rFonts w:ascii="Calibri" w:hAnsi="Calibri" w:cs="Calibri"/>
                      </w:rPr>
                      <w:t>170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E1" w:rsidRDefault="00C00596">
    <w:pPr>
      <w:pStyle w:val="a3"/>
      <w:kinsoku w:val="0"/>
      <w:overflowPunct w:val="0"/>
      <w:spacing w:line="14" w:lineRule="auto"/>
      <w:rPr>
        <w:sz w:val="20"/>
        <w:szCs w:val="20"/>
      </w:rPr>
    </w:pPr>
    <w:r>
      <w:rPr>
        <w:noProof/>
        <w:lang w:eastAsia="ru-RU"/>
      </w:rPr>
      <mc:AlternateContent>
        <mc:Choice Requires="wps">
          <w:drawing>
            <wp:anchor distT="0" distB="0" distL="114300" distR="114300" simplePos="0" relativeHeight="251659264" behindDoc="1" locked="0" layoutInCell="0" allowOverlap="1">
              <wp:simplePos x="0" y="0"/>
              <wp:positionH relativeFrom="page">
                <wp:posOffset>3660140</wp:posOffset>
              </wp:positionH>
              <wp:positionV relativeFrom="page">
                <wp:posOffset>9897745</wp:posOffset>
              </wp:positionV>
              <wp:extent cx="237490" cy="165735"/>
              <wp:effectExtent l="2540" t="127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EE1" w:rsidRDefault="00C00596">
                          <w:pPr>
                            <w:pStyle w:val="a3"/>
                            <w:kinsoku w:val="0"/>
                            <w:overflowPunct w:val="0"/>
                            <w:spacing w:line="245" w:lineRule="exact"/>
                            <w:ind w:left="20"/>
                            <w:rPr>
                              <w:rFonts w:ascii="Calibri" w:hAnsi="Calibri" w:cs="Calibri"/>
                            </w:rPr>
                          </w:pPr>
                          <w:r>
                            <w:rPr>
                              <w:rFonts w:ascii="Calibri" w:hAnsi="Calibri" w:cs="Calibri"/>
                            </w:rPr>
                            <w:t>171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8" type="#_x0000_t202" style="position:absolute;margin-left:288.2pt;margin-top:779.35pt;width:18.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" o:allowincell="f" filled="f" stroked="f">
              <v:textbox inset="0,0,0,0">
                <w:txbxContent>
                  <w:p w:rsidR="00583EE1" w:rsidRDefault="00C00596">
                    <w:pPr>
                      <w:pStyle w:val="a3"/>
                      <w:kinsoku w:val="0"/>
                      <w:overflowPunct w:val="0"/>
                      <w:spacing w:line="245" w:lineRule="exact"/>
                      <w:ind w:left="20"/>
                      <w:rPr>
                        <w:rFonts w:ascii="Calibri" w:hAnsi="Calibri" w:cs="Calibri"/>
                      </w:rPr>
                    </w:pPr>
                    <w:r>
                      <w:rPr>
                        <w:rFonts w:ascii="Calibri" w:hAnsi="Calibri" w:cs="Calibri"/>
                      </w:rPr>
                      <w:t>171</w:t>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12" w:hanging="733"/>
      </w:pPr>
      <w:rPr>
        <w:b w:val="0"/>
        <w:bCs w:val="0"/>
        <w:w w:val="100"/>
      </w:rPr>
    </w:lvl>
    <w:lvl w:ilvl="1">
      <w:numFmt w:val="bullet"/>
      <w:lvlText w:val="•"/>
      <w:lvlJc w:val="left"/>
      <w:pPr>
        <w:ind w:left="1094" w:hanging="733"/>
      </w:pPr>
    </w:lvl>
    <w:lvl w:ilvl="2">
      <w:numFmt w:val="bullet"/>
      <w:lvlText w:val="•"/>
      <w:lvlJc w:val="left"/>
      <w:pPr>
        <w:ind w:left="2069" w:hanging="733"/>
      </w:pPr>
    </w:lvl>
    <w:lvl w:ilvl="3">
      <w:numFmt w:val="bullet"/>
      <w:lvlText w:val="•"/>
      <w:lvlJc w:val="left"/>
      <w:pPr>
        <w:ind w:left="3043" w:hanging="733"/>
      </w:pPr>
    </w:lvl>
    <w:lvl w:ilvl="4">
      <w:numFmt w:val="bullet"/>
      <w:lvlText w:val="•"/>
      <w:lvlJc w:val="left"/>
      <w:pPr>
        <w:ind w:left="4018" w:hanging="733"/>
      </w:pPr>
    </w:lvl>
    <w:lvl w:ilvl="5">
      <w:numFmt w:val="bullet"/>
      <w:lvlText w:val="•"/>
      <w:lvlJc w:val="left"/>
      <w:pPr>
        <w:ind w:left="4993" w:hanging="733"/>
      </w:pPr>
    </w:lvl>
    <w:lvl w:ilvl="6">
      <w:numFmt w:val="bullet"/>
      <w:lvlText w:val="•"/>
      <w:lvlJc w:val="left"/>
      <w:pPr>
        <w:ind w:left="5967" w:hanging="733"/>
      </w:pPr>
    </w:lvl>
    <w:lvl w:ilvl="7">
      <w:numFmt w:val="bullet"/>
      <w:lvlText w:val="•"/>
      <w:lvlJc w:val="left"/>
      <w:pPr>
        <w:ind w:left="6942" w:hanging="733"/>
      </w:pPr>
    </w:lvl>
    <w:lvl w:ilvl="8">
      <w:numFmt w:val="bullet"/>
      <w:lvlText w:val="•"/>
      <w:lvlJc w:val="left"/>
      <w:pPr>
        <w:ind w:left="7917" w:hanging="73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96"/>
    <w:rsid w:val="00C00596"/>
    <w:rsid w:val="00E8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00596"/>
    <w:pPr>
      <w:spacing w:after="120"/>
    </w:pPr>
  </w:style>
  <w:style w:type="character" w:customStyle="1" w:styleId="a4">
    <w:name w:val="Основной текст Знак"/>
    <w:basedOn w:val="a0"/>
    <w:link w:val="a3"/>
    <w:uiPriority w:val="99"/>
    <w:semiHidden/>
    <w:rsid w:val="00C00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00596"/>
    <w:pPr>
      <w:spacing w:after="120"/>
    </w:pPr>
  </w:style>
  <w:style w:type="character" w:customStyle="1" w:styleId="a4">
    <w:name w:val="Основной текст Знак"/>
    <w:basedOn w:val="a0"/>
    <w:link w:val="a3"/>
    <w:uiPriority w:val="99"/>
    <w:semiHidden/>
    <w:rsid w:val="00C00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2cntnur_mn@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mil.sitdikov.97@b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2024-01-26T06:31:00Z</dcterms:created>
  <dcterms:modified xsi:type="dcterms:W3CDTF">2024-01-26T06:33:00Z</dcterms:modified>
</cp:coreProperties>
</file>