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09" w:rsidRPr="00922F7B" w:rsidRDefault="00A30109" w:rsidP="00A30109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ЗАВИСИМОСТЬ МЕХАНИЧЕСКОГО НАПРЯЖЕНИЯ ПРОВОДА ВЫСОКОВОЛЬТНОЙ ЛИНИИ ЭЛЕКТРОПЕРЕДАЧИ ОТ ТОЛЩИНЫ СТЕНКИ ГОЛОЛЕДНО-ИЗМОРОЗЕВЫХ ОТЛОЖЕНИЙ С РАЗЛИЧНОЙ ПЛОТНОСТЬЮ </w:t>
      </w:r>
    </w:p>
    <w:p w:rsidR="00A30109" w:rsidRPr="00922F7B" w:rsidRDefault="00A30109" w:rsidP="00A3010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</w:p>
    <w:p w:rsidR="00A30109" w:rsidRPr="00922F7B" w:rsidRDefault="00A30109" w:rsidP="00A30109">
      <w:pPr>
        <w:spacing w:line="240" w:lineRule="auto"/>
        <w:ind w:firstLine="426"/>
        <w:jc w:val="center"/>
        <w:rPr>
          <w:rFonts w:ascii="Times New Roman" w:hAnsi="Times New Roman" w:cs="Times New Roman"/>
          <w:i/>
        </w:rPr>
      </w:pPr>
      <w:r w:rsidRPr="00922F7B">
        <w:rPr>
          <w:rFonts w:ascii="Times New Roman" w:hAnsi="Times New Roman" w:cs="Times New Roman"/>
          <w:b/>
          <w:i/>
        </w:rPr>
        <w:t xml:space="preserve">Минкин А. С., </w:t>
      </w:r>
      <w:r w:rsidRPr="00922F7B">
        <w:rPr>
          <w:rFonts w:ascii="Times New Roman" w:hAnsi="Times New Roman" w:cs="Times New Roman"/>
          <w:i/>
        </w:rPr>
        <w:t>ФГБОУ ВО «КГЭУ», Казань, РФ</w:t>
      </w:r>
    </w:p>
    <w:p w:rsidR="00A30109" w:rsidRPr="00922F7B" w:rsidRDefault="00A30109" w:rsidP="00A3010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  <w:b/>
        </w:rPr>
        <w:t>Аннотация:</w:t>
      </w:r>
      <w:r w:rsidR="00B20E22">
        <w:rPr>
          <w:rFonts w:ascii="Times New Roman" w:hAnsi="Times New Roman" w:cs="Times New Roman"/>
          <w:b/>
        </w:rPr>
        <w:t xml:space="preserve"> </w:t>
      </w:r>
      <w:r w:rsidRPr="00922F7B">
        <w:rPr>
          <w:rFonts w:ascii="Times New Roman" w:hAnsi="Times New Roman" w:cs="Times New Roman"/>
        </w:rPr>
        <w:t xml:space="preserve">Исследуются изменения механического напряжения в проводах высоковольтных линий электропередачи в зависимости от толщины стенки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 с различными значениями плотности без учета ветровых нагрузок и при их наличии.</w:t>
      </w:r>
    </w:p>
    <w:p w:rsidR="00A30109" w:rsidRDefault="00A30109" w:rsidP="00A3010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  <w:b/>
        </w:rPr>
        <w:t>Ключевые слова:</w:t>
      </w:r>
      <w:r w:rsidRPr="00922F7B">
        <w:rPr>
          <w:rFonts w:ascii="Times New Roman" w:hAnsi="Times New Roman" w:cs="Times New Roman"/>
        </w:rPr>
        <w:t xml:space="preserve"> Механическое напряжение, высоковольтные линии электропередачи, гололед, </w:t>
      </w:r>
      <w:proofErr w:type="spellStart"/>
      <w:r w:rsidRPr="00922F7B">
        <w:rPr>
          <w:rFonts w:ascii="Times New Roman" w:hAnsi="Times New Roman" w:cs="Times New Roman"/>
        </w:rPr>
        <w:t>гололедно-изморозевые</w:t>
      </w:r>
      <w:proofErr w:type="spellEnd"/>
      <w:r w:rsidRPr="00922F7B">
        <w:rPr>
          <w:rFonts w:ascii="Times New Roman" w:hAnsi="Times New Roman" w:cs="Times New Roman"/>
        </w:rPr>
        <w:t xml:space="preserve"> отложения</w:t>
      </w:r>
      <w:r>
        <w:rPr>
          <w:rFonts w:ascii="Times New Roman" w:hAnsi="Times New Roman" w:cs="Times New Roman"/>
        </w:rPr>
        <w:t>.</w:t>
      </w:r>
    </w:p>
    <w:p w:rsidR="00A30109" w:rsidRPr="00922F7B" w:rsidRDefault="00A30109" w:rsidP="00A30109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Повреждения на воздушных линиях электропередачи из-за образования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 на проводах являются серьезными и трудно устранимыми. Такие аварии имеют массовый характер и приносят большой ущерб поставщикам и потребителям электрической энергии. Согласно данным об аварийных отключениях на объектах энергетики, доля аварий по причине гололедообразования составляет порядка 20% [1]. Мониторинг состояния линий электропередачи с учетом погодных условий позволяет своевременно предотвращать такие аварии [1, 2].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eastAsiaTheme="minorEastAsia" w:hAnsi="Times New Roman" w:cs="Times New Roman"/>
        </w:rPr>
      </w:pPr>
      <w:proofErr w:type="gramStart"/>
      <w:r w:rsidRPr="00922F7B">
        <w:rPr>
          <w:rFonts w:ascii="Times New Roman" w:eastAsiaTheme="minorEastAsia" w:hAnsi="Times New Roman" w:cs="Times New Roman"/>
        </w:rPr>
        <w:t xml:space="preserve">Решением уравнения состояния провода в пролете </w:t>
      </w:r>
      <w:r w:rsidRPr="00922F7B">
        <w:rPr>
          <w:rFonts w:ascii="Times New Roman" w:eastAsia="Times New Roman" w:hAnsi="Times New Roman" w:cs="Times New Roman"/>
          <w:color w:val="000000"/>
          <w:spacing w:val="-1"/>
        </w:rPr>
        <w:t>[</w:t>
      </w:r>
      <w:r w:rsidR="00617472">
        <w:rPr>
          <w:rFonts w:ascii="Times New Roman" w:eastAsia="Times New Roman" w:hAnsi="Times New Roman" w:cs="Times New Roman"/>
          <w:color w:val="000000"/>
          <w:spacing w:val="-1"/>
        </w:rPr>
        <w:t xml:space="preserve">3, </w:t>
      </w:r>
      <w:r w:rsidR="00334E18">
        <w:rPr>
          <w:rFonts w:ascii="Times New Roman" w:eastAsia="Times New Roman" w:hAnsi="Times New Roman" w:cs="Times New Roman"/>
          <w:color w:val="000000"/>
          <w:spacing w:val="-1"/>
        </w:rPr>
        <w:t>4</w:t>
      </w:r>
      <w:r w:rsidRPr="00922F7B">
        <w:rPr>
          <w:rFonts w:ascii="Times New Roman" w:eastAsia="Times New Roman" w:hAnsi="Times New Roman" w:cs="Times New Roman"/>
          <w:color w:val="000000"/>
        </w:rPr>
        <w:t>]</w:t>
      </w:r>
      <w:r w:rsidRPr="00922F7B">
        <w:rPr>
          <w:rFonts w:ascii="Times New Roman" w:eastAsiaTheme="minorEastAsia" w:hAnsi="Times New Roman" w:cs="Times New Roman"/>
        </w:rPr>
        <w:t>, найдены значения механического напряжения провода от толщины стенки гололедных отложений с плотностями 0,3г/см</w:t>
      </w:r>
      <w:r w:rsidRPr="00922F7B">
        <w:rPr>
          <w:rFonts w:ascii="Times New Roman" w:eastAsiaTheme="minorEastAsia" w:hAnsi="Times New Roman" w:cs="Times New Roman"/>
          <w:vertAlign w:val="superscript"/>
        </w:rPr>
        <w:t xml:space="preserve">3 </w:t>
      </w:r>
      <w:r w:rsidRPr="00922F7B">
        <w:rPr>
          <w:rFonts w:ascii="Times New Roman" w:eastAsiaTheme="minorEastAsia" w:hAnsi="Times New Roman" w:cs="Times New Roman"/>
        </w:rPr>
        <w:t>(изморозь), 0,6г/см</w:t>
      </w:r>
      <w:r w:rsidRPr="00922F7B">
        <w:rPr>
          <w:rFonts w:ascii="Times New Roman" w:eastAsiaTheme="minorEastAsia" w:hAnsi="Times New Roman" w:cs="Times New Roman"/>
          <w:vertAlign w:val="superscript"/>
        </w:rPr>
        <w:t>3</w:t>
      </w:r>
      <w:r w:rsidRPr="00922F7B">
        <w:rPr>
          <w:rFonts w:ascii="Times New Roman" w:eastAsiaTheme="minorEastAsia" w:hAnsi="Times New Roman" w:cs="Times New Roman"/>
        </w:rPr>
        <w:t xml:space="preserve"> (гололед) и 0,9г/см</w:t>
      </w:r>
      <w:r w:rsidRPr="00922F7B">
        <w:rPr>
          <w:rFonts w:ascii="Times New Roman" w:eastAsiaTheme="minorEastAsia" w:hAnsi="Times New Roman" w:cs="Times New Roman"/>
          <w:vertAlign w:val="superscript"/>
        </w:rPr>
        <w:t>3</w:t>
      </w:r>
      <w:r w:rsidRPr="00922F7B">
        <w:rPr>
          <w:rFonts w:ascii="Times New Roman" w:eastAsiaTheme="minorEastAsia" w:hAnsi="Times New Roman" w:cs="Times New Roman"/>
        </w:rPr>
        <w:t xml:space="preserve"> (гололед) при отсутствии ветра (рис.1) для воздушной линии электропередачи </w:t>
      </w:r>
      <w:r w:rsidRPr="00922F7B">
        <w:rPr>
          <w:rFonts w:ascii="Times New Roman" w:hAnsi="Times New Roman" w:cs="Times New Roman"/>
        </w:rPr>
        <w:t xml:space="preserve">напряжением 110 </w:t>
      </w:r>
      <w:proofErr w:type="spellStart"/>
      <w:r w:rsidRPr="00922F7B">
        <w:rPr>
          <w:rFonts w:ascii="Times New Roman" w:hAnsi="Times New Roman" w:cs="Times New Roman"/>
        </w:rPr>
        <w:t>кВ</w:t>
      </w:r>
      <w:proofErr w:type="spellEnd"/>
      <w:r w:rsidRPr="00922F7B">
        <w:rPr>
          <w:rFonts w:ascii="Times New Roman" w:hAnsi="Times New Roman" w:cs="Times New Roman"/>
        </w:rPr>
        <w:t xml:space="preserve"> с длиной пролета 220 м, маркой провода АС–120/19, для которой </w:t>
      </w:r>
      <w:r w:rsidR="00B20E22">
        <w:rPr>
          <w:rFonts w:ascii="Times New Roman" w:hAnsi="Times New Roman" w:cs="Times New Roman"/>
        </w:rPr>
        <w:t>м</w:t>
      </w:r>
      <w:r w:rsidR="00B20E22" w:rsidRPr="00B20E22">
        <w:rPr>
          <w:rFonts w:ascii="Times New Roman" w:hAnsi="Times New Roman" w:cs="Times New Roman"/>
        </w:rPr>
        <w:t>еханическое на</w:t>
      </w:r>
      <w:r w:rsidR="00BE027B">
        <w:rPr>
          <w:rFonts w:ascii="Times New Roman" w:hAnsi="Times New Roman" w:cs="Times New Roman"/>
        </w:rPr>
        <w:t>пряжение разрыва</w:t>
      </w:r>
      <w:bookmarkStart w:id="0" w:name="_GoBack"/>
      <w:bookmarkEnd w:id="0"/>
      <w:r w:rsidR="00B20E22">
        <w:rPr>
          <w:rFonts w:ascii="Times New Roman" w:hAnsi="Times New Roman" w:cs="Times New Roman"/>
        </w:rPr>
        <w:t xml:space="preserve"> (</w:t>
      </w:r>
      <w:r w:rsidRPr="00922F7B">
        <w:rPr>
          <w:rFonts w:ascii="Times New Roman" w:hAnsi="Times New Roman" w:cs="Times New Roman"/>
        </w:rPr>
        <w:t>максимальное</w:t>
      </w:r>
      <w:proofErr w:type="gramEnd"/>
      <w:r w:rsidRPr="00922F7B">
        <w:rPr>
          <w:rFonts w:ascii="Times New Roman" w:hAnsi="Times New Roman" w:cs="Times New Roman"/>
        </w:rPr>
        <w:t xml:space="preserve"> механическое напряжение</w:t>
      </w:r>
      <w:r w:rsidR="00B20E22">
        <w:rPr>
          <w:rFonts w:ascii="Times New Roman" w:hAnsi="Times New Roman" w:cs="Times New Roman"/>
        </w:rPr>
        <w:t>)</w:t>
      </w:r>
      <w:r w:rsidRPr="00922F7B">
        <w:rPr>
          <w:rFonts w:ascii="Times New Roman" w:hAnsi="Times New Roman" w:cs="Times New Roman"/>
        </w:rPr>
        <w:t xml:space="preserve"> </w:t>
      </w:r>
      <w:proofErr w:type="spellStart"/>
      <w:r w:rsidRPr="00922F7B">
        <w:rPr>
          <w:rFonts w:ascii="Times New Roman" w:hAnsi="Times New Roman" w:cs="Times New Roman"/>
        </w:rPr>
        <w:t>σ</w:t>
      </w:r>
      <w:r w:rsidRPr="00922F7B">
        <w:rPr>
          <w:rFonts w:ascii="Times New Roman" w:hAnsi="Times New Roman" w:cs="Times New Roman"/>
          <w:vertAlign w:val="subscript"/>
        </w:rPr>
        <w:t>мах</w:t>
      </w:r>
      <w:proofErr w:type="spellEnd"/>
      <w:r w:rsidRPr="00922F7B">
        <w:rPr>
          <w:rFonts w:ascii="Times New Roman" w:hAnsi="Times New Roman" w:cs="Times New Roman"/>
        </w:rPr>
        <w:t>=30,43даН/мм</w:t>
      </w:r>
      <w:proofErr w:type="gramStart"/>
      <w:r w:rsidRPr="00922F7B">
        <w:rPr>
          <w:rFonts w:ascii="Times New Roman" w:hAnsi="Times New Roman" w:cs="Times New Roman"/>
          <w:vertAlign w:val="superscript"/>
        </w:rPr>
        <w:t>2</w:t>
      </w:r>
      <w:proofErr w:type="gramEnd"/>
      <w:r>
        <w:rPr>
          <w:rFonts w:ascii="Times New Roman" w:hAnsi="Times New Roman" w:cs="Times New Roman"/>
        </w:rPr>
        <w:t xml:space="preserve">, </w:t>
      </w:r>
      <w:r w:rsidRPr="00922F7B">
        <w:rPr>
          <w:rFonts w:ascii="Times New Roman" w:eastAsia="Times New Roman" w:hAnsi="Times New Roman" w:cs="Times New Roman"/>
          <w:color w:val="000000"/>
        </w:rPr>
        <w:t>удельные нагрузк</w:t>
      </w:r>
      <w:r>
        <w:rPr>
          <w:rFonts w:ascii="Times New Roman" w:eastAsia="Times New Roman" w:hAnsi="Times New Roman" w:cs="Times New Roman"/>
          <w:color w:val="000000"/>
        </w:rPr>
        <w:t xml:space="preserve">а собственного веса </w:t>
      </w:r>
      <w:r w:rsidRPr="00922F7B">
        <w:rPr>
          <w:rFonts w:ascii="Times New Roman" w:eastAsia="Times New Roman" w:hAnsi="Times New Roman" w:cs="Times New Roman"/>
          <w:color w:val="000000"/>
        </w:rPr>
        <w:t xml:space="preserve"> провода </w:t>
      </w:r>
      <w:r w:rsidRPr="00922F7B"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r w:rsidRPr="00922F7B">
        <w:rPr>
          <w:rFonts w:ascii="Times New Roman" w:eastAsia="Times New Roman" w:hAnsi="Times New Roman" w:cs="Times New Roman"/>
          <w:color w:val="000000"/>
        </w:rPr>
        <w:t>γ</w:t>
      </w:r>
      <w:r w:rsidRPr="00922F7B">
        <w:rPr>
          <w:rFonts w:ascii="Times New Roman" w:eastAsia="Times New Roman" w:hAnsi="Times New Roman" w:cs="Times New Roman"/>
          <w:color w:val="000000"/>
          <w:vertAlign w:val="subscript"/>
        </w:rPr>
        <w:t>0</w:t>
      </w:r>
      <w:r w:rsidRPr="00922F7B">
        <w:rPr>
          <w:rFonts w:ascii="Times New Roman" w:eastAsia="Times New Roman" w:hAnsi="Times New Roman" w:cs="Times New Roman"/>
          <w:color w:val="000000"/>
        </w:rPr>
        <w:t>=3,45 </w:t>
      </w:r>
      <w:proofErr w:type="spellStart"/>
      <w:r w:rsidRPr="00922F7B">
        <w:rPr>
          <w:rFonts w:ascii="Times New Roman" w:eastAsia="Times New Roman" w:hAnsi="Times New Roman" w:cs="Times New Roman"/>
          <w:color w:val="000000"/>
        </w:rPr>
        <w:t>кГ</w:t>
      </w:r>
      <w:proofErr w:type="spellEnd"/>
      <w:r w:rsidRPr="00922F7B">
        <w:rPr>
          <w:rFonts w:ascii="Times New Roman" w:eastAsia="Times New Roman" w:hAnsi="Times New Roman" w:cs="Times New Roman"/>
          <w:color w:val="000000"/>
        </w:rPr>
        <w:t>/м мм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922F7B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922F7B"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</w:p>
    <w:p w:rsidR="00A30109" w:rsidRPr="00922F7B" w:rsidRDefault="00A30109" w:rsidP="00A30109">
      <w:pPr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</w:rPr>
      </w:pPr>
      <w:r w:rsidRPr="00922F7B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65E0EA0A" wp14:editId="007F721B">
            <wp:extent cx="4261449" cy="269144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975" cy="269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09" w:rsidRPr="00922F7B" w:rsidRDefault="00A30109" w:rsidP="00B20E22">
      <w:pPr>
        <w:spacing w:line="240" w:lineRule="auto"/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 w:rsidRPr="00922F7B">
        <w:rPr>
          <w:rFonts w:ascii="Times New Roman" w:hAnsi="Times New Roman" w:cs="Times New Roman"/>
          <w:sz w:val="20"/>
          <w:szCs w:val="20"/>
        </w:rPr>
        <w:t>Рис. 1. Зависимость механического напряжения прово</w:t>
      </w:r>
      <w:r w:rsidR="00B20E22">
        <w:rPr>
          <w:rFonts w:ascii="Times New Roman" w:hAnsi="Times New Roman" w:cs="Times New Roman"/>
          <w:sz w:val="20"/>
          <w:szCs w:val="20"/>
        </w:rPr>
        <w:t xml:space="preserve">да от толщины стенки  </w:t>
      </w:r>
      <w:proofErr w:type="spellStart"/>
      <w:r w:rsidR="00B20E22">
        <w:rPr>
          <w:rFonts w:ascii="Times New Roman" w:hAnsi="Times New Roman" w:cs="Times New Roman"/>
          <w:sz w:val="20"/>
          <w:szCs w:val="20"/>
        </w:rPr>
        <w:t>гололедно-</w:t>
      </w:r>
      <w:r w:rsidRPr="00922F7B">
        <w:rPr>
          <w:rFonts w:ascii="Times New Roman" w:hAnsi="Times New Roman" w:cs="Times New Roman"/>
          <w:sz w:val="20"/>
          <w:szCs w:val="20"/>
        </w:rPr>
        <w:t>изморозевых</w:t>
      </w:r>
      <w:proofErr w:type="spellEnd"/>
      <w:r w:rsidRPr="00922F7B">
        <w:rPr>
          <w:rFonts w:ascii="Times New Roman" w:hAnsi="Times New Roman" w:cs="Times New Roman"/>
          <w:sz w:val="20"/>
          <w:szCs w:val="20"/>
        </w:rPr>
        <w:t xml:space="preserve"> отложений для различных значений его плотности (сплошная линия – максимальное значение механического напряжения провода АС-120/19, штриховая – </w:t>
      </w:r>
      <w:r w:rsidRPr="00922F7B">
        <w:rPr>
          <w:rFonts w:ascii="Times New Roman" w:eastAsiaTheme="minorEastAsia" w:hAnsi="Times New Roman" w:cs="Times New Roman"/>
          <w:sz w:val="20"/>
          <w:szCs w:val="20"/>
        </w:rPr>
        <w:t>ρ=0,9 г/см</w:t>
      </w:r>
      <w:r w:rsidRPr="00922F7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3</w:t>
      </w:r>
      <w:r w:rsidRPr="00922F7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922F7B">
        <w:rPr>
          <w:rFonts w:ascii="Times New Roman" w:hAnsi="Times New Roman" w:cs="Times New Roman"/>
          <w:sz w:val="20"/>
          <w:szCs w:val="20"/>
        </w:rPr>
        <w:t>штрих-пунктирная</w:t>
      </w:r>
      <w:proofErr w:type="gramEnd"/>
      <w:r w:rsidRPr="00922F7B">
        <w:rPr>
          <w:rFonts w:ascii="Times New Roman" w:hAnsi="Times New Roman" w:cs="Times New Roman"/>
          <w:sz w:val="20"/>
          <w:szCs w:val="20"/>
        </w:rPr>
        <w:t xml:space="preserve"> – </w:t>
      </w:r>
      <w:r w:rsidRPr="00922F7B">
        <w:rPr>
          <w:rFonts w:ascii="Times New Roman" w:eastAsiaTheme="minorEastAsia" w:hAnsi="Times New Roman" w:cs="Times New Roman"/>
          <w:sz w:val="20"/>
          <w:szCs w:val="20"/>
        </w:rPr>
        <w:t>ρ=0,6 г/см</w:t>
      </w:r>
      <w:r w:rsidRPr="00922F7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3</w:t>
      </w:r>
      <w:r w:rsidRPr="00922F7B">
        <w:rPr>
          <w:rFonts w:ascii="Times New Roman" w:hAnsi="Times New Roman" w:cs="Times New Roman"/>
          <w:sz w:val="20"/>
          <w:szCs w:val="20"/>
        </w:rPr>
        <w:t xml:space="preserve">, пунктирная – </w:t>
      </w:r>
      <w:r w:rsidRPr="00922F7B">
        <w:rPr>
          <w:rFonts w:ascii="Times New Roman" w:eastAsiaTheme="minorEastAsia" w:hAnsi="Times New Roman" w:cs="Times New Roman"/>
          <w:sz w:val="20"/>
          <w:szCs w:val="20"/>
        </w:rPr>
        <w:t>ρ=0,3 г/см</w:t>
      </w:r>
      <w:r w:rsidRPr="00922F7B">
        <w:rPr>
          <w:rFonts w:ascii="Times New Roman" w:eastAsiaTheme="minorEastAsia" w:hAnsi="Times New Roman" w:cs="Times New Roman"/>
          <w:sz w:val="20"/>
          <w:szCs w:val="20"/>
          <w:vertAlign w:val="superscript"/>
        </w:rPr>
        <w:t>3</w:t>
      </w:r>
      <w:r w:rsidRPr="00922F7B">
        <w:rPr>
          <w:rFonts w:ascii="Times New Roman" w:hAnsi="Times New Roman" w:cs="Times New Roman"/>
          <w:sz w:val="20"/>
          <w:szCs w:val="20"/>
        </w:rPr>
        <w:t>).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lastRenderedPageBreak/>
        <w:t xml:space="preserve">Из рисунка 1 видно, что чем меньше плотность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отложений, тем при больших значениях толщины стенок отложения достигается максимальное значение механического напряжения. В таблице 1 приведены допустимые значения толщин стенок гололеда и 60-ти процентные уровни от этих значений толщин стенки для рассматриваемой линии.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922F7B">
        <w:rPr>
          <w:rFonts w:ascii="Times New Roman" w:hAnsi="Times New Roman" w:cs="Times New Roman"/>
        </w:rPr>
        <w:t>Таблица 1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Допустимые значения толщин стенок гололеда </w:t>
      </w:r>
    </w:p>
    <w:tbl>
      <w:tblPr>
        <w:tblStyle w:val="a4"/>
        <w:tblW w:w="7938" w:type="dxa"/>
        <w:tblInd w:w="250" w:type="dxa"/>
        <w:tblLook w:val="04A0" w:firstRow="1" w:lastRow="0" w:firstColumn="1" w:lastColumn="0" w:noHBand="0" w:noVBand="1"/>
      </w:tblPr>
      <w:tblGrid>
        <w:gridCol w:w="1842"/>
        <w:gridCol w:w="1984"/>
        <w:gridCol w:w="2192"/>
        <w:gridCol w:w="1920"/>
      </w:tblGrid>
      <w:tr w:rsidR="00A30109" w:rsidRPr="00922F7B" w:rsidTr="00A30109">
        <w:trPr>
          <w:trHeight w:val="411"/>
        </w:trPr>
        <w:tc>
          <w:tcPr>
            <w:tcW w:w="1842" w:type="dxa"/>
          </w:tcPr>
          <w:p w:rsidR="00A30109" w:rsidRPr="00922F7B" w:rsidRDefault="00A30109" w:rsidP="00CF01DE">
            <w:pPr>
              <w:ind w:right="-20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 xml:space="preserve">ρ, </w:t>
            </w:r>
            <w:proofErr w:type="gramStart"/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/см</w:t>
            </w:r>
            <w:r w:rsidRPr="00922F7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2192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920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A30109" w:rsidRPr="00922F7B" w:rsidTr="00A30109">
        <w:tc>
          <w:tcPr>
            <w:tcW w:w="1842" w:type="dxa"/>
          </w:tcPr>
          <w:p w:rsidR="00A30109" w:rsidRPr="00922F7B" w:rsidRDefault="00A30109" w:rsidP="00CF01DE">
            <w:pPr>
              <w:ind w:right="-20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22F7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984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2192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920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A30109" w:rsidRPr="00922F7B" w:rsidTr="00A30109">
        <w:tc>
          <w:tcPr>
            <w:tcW w:w="1842" w:type="dxa"/>
          </w:tcPr>
          <w:p w:rsidR="00A30109" w:rsidRPr="00922F7B" w:rsidRDefault="00A30109" w:rsidP="00CF01DE">
            <w:pPr>
              <w:ind w:right="-20"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60% </w:t>
            </w:r>
            <w:proofErr w:type="spellStart"/>
            <w:r w:rsidRPr="00922F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22F7B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, мм</w:t>
            </w:r>
          </w:p>
        </w:tc>
        <w:tc>
          <w:tcPr>
            <w:tcW w:w="1984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2192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920" w:type="dxa"/>
          </w:tcPr>
          <w:p w:rsidR="00A30109" w:rsidRPr="00922F7B" w:rsidRDefault="00A30109" w:rsidP="00CF01DE">
            <w:pPr>
              <w:ind w:right="-20"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2F7B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</w:tr>
    </w:tbl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Видно, что толщины стенок </w:t>
      </w:r>
      <w:proofErr w:type="spellStart"/>
      <w:r w:rsidRPr="00922F7B">
        <w:rPr>
          <w:rFonts w:ascii="Times New Roman" w:hAnsi="Times New Roman" w:cs="Times New Roman"/>
        </w:rPr>
        <w:t>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 с плотностями 0,3 г/см</w:t>
      </w:r>
      <w:r w:rsidRPr="00922F7B">
        <w:rPr>
          <w:rFonts w:ascii="Times New Roman" w:hAnsi="Times New Roman" w:cs="Times New Roman"/>
          <w:vertAlign w:val="superscript"/>
        </w:rPr>
        <w:t xml:space="preserve">3 </w:t>
      </w:r>
      <w:r w:rsidRPr="00922F7B">
        <w:rPr>
          <w:rFonts w:ascii="Times New Roman" w:hAnsi="Times New Roman" w:cs="Times New Roman"/>
        </w:rPr>
        <w:t>и гололедных отложений с плотностями 0,9 г/см, при которых достигается максимально значение механического напряжение провода, отличается почти в два раза (61,5 мм и 32,7 мм).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Поэтому для определения реального состояния воздушной линии электропередачи при гололедообразовании на проводах необходимо контролировать не только изменение толщины стенки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отложений, но и определять их плотность, которая для различных видов гололеда может различаться в разы. Эту важную задачу мониторинга состояния линии электропередачи позволяет решить метод локационного зондирования</w:t>
      </w:r>
      <w:r w:rsidR="001D09DD" w:rsidRPr="001D09DD">
        <w:rPr>
          <w:rFonts w:ascii="Times New Roman" w:hAnsi="Times New Roman" w:cs="Times New Roman"/>
        </w:rPr>
        <w:t xml:space="preserve"> [</w:t>
      </w:r>
      <w:r w:rsidR="001D09DD">
        <w:rPr>
          <w:rFonts w:ascii="Times New Roman" w:hAnsi="Times New Roman" w:cs="Times New Roman"/>
        </w:rPr>
        <w:t>1</w:t>
      </w:r>
      <w:r w:rsidR="00617472">
        <w:rPr>
          <w:rFonts w:ascii="Times New Roman" w:hAnsi="Times New Roman" w:cs="Times New Roman"/>
        </w:rPr>
        <w:t>, 5</w:t>
      </w:r>
      <w:r w:rsidR="001D09DD" w:rsidRPr="001D09DD">
        <w:rPr>
          <w:rFonts w:ascii="Times New Roman" w:hAnsi="Times New Roman" w:cs="Times New Roman"/>
        </w:rPr>
        <w:t>]</w:t>
      </w:r>
      <w:r w:rsidRPr="00922F7B">
        <w:rPr>
          <w:rFonts w:ascii="Times New Roman" w:hAnsi="Times New Roman" w:cs="Times New Roman"/>
        </w:rPr>
        <w:t xml:space="preserve">, который основан на измерениях значений затухания и запаздывания отраженных импульсных сигналов, которые зависят от плотности </w:t>
      </w:r>
      <w:proofErr w:type="spellStart"/>
      <w:r w:rsidRPr="00922F7B">
        <w:rPr>
          <w:rFonts w:ascii="Times New Roman" w:hAnsi="Times New Roman" w:cs="Times New Roman"/>
        </w:rPr>
        <w:t>изморозево</w:t>
      </w:r>
      <w:proofErr w:type="spellEnd"/>
      <w:r w:rsidRPr="00922F7B">
        <w:rPr>
          <w:rFonts w:ascii="Times New Roman" w:hAnsi="Times New Roman" w:cs="Times New Roman"/>
        </w:rPr>
        <w:t xml:space="preserve">-гололедных отложений и их геометрических размеров. </w:t>
      </w:r>
      <w:proofErr w:type="gramStart"/>
      <w:r w:rsidRPr="00922F7B">
        <w:rPr>
          <w:rFonts w:ascii="Times New Roman" w:hAnsi="Times New Roman" w:cs="Times New Roman"/>
        </w:rPr>
        <w:t>В [</w:t>
      </w:r>
      <w:r w:rsidR="00334E18">
        <w:rPr>
          <w:rFonts w:ascii="Times New Roman" w:hAnsi="Times New Roman" w:cs="Times New Roman"/>
        </w:rPr>
        <w:t>2</w:t>
      </w:r>
      <w:r w:rsidRPr="00922F7B">
        <w:rPr>
          <w:rFonts w:ascii="Times New Roman" w:hAnsi="Times New Roman" w:cs="Times New Roman"/>
        </w:rPr>
        <w:t>] теоретически и результатами выполненных нами измерений показано, что и</w:t>
      </w:r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зменения затухания Δα и запаздывания </w:t>
      </w:r>
      <w:proofErr w:type="spellStart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>Δτ</w:t>
      </w:r>
      <w:proofErr w:type="spellEnd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 локационных сигналов по ЛЭП зависят от конструктивных параметров ЛЭП (радиуса проводов </w:t>
      </w:r>
      <w:r w:rsidRPr="00922F7B">
        <w:rPr>
          <w:rStyle w:val="fontstyle21"/>
          <w:rFonts w:ascii="Times New Roman" w:hAnsi="Times New Roman" w:cs="Times New Roman"/>
          <w:sz w:val="22"/>
          <w:szCs w:val="22"/>
        </w:rPr>
        <w:t>r</w:t>
      </w:r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, расположения и расщепления фазных проводов, схемы организации высокочастотного тракта и др.), от частоты локационного сигнала </w:t>
      </w:r>
      <w:r w:rsidRPr="00922F7B">
        <w:rPr>
          <w:rStyle w:val="fontstyle21"/>
          <w:rFonts w:ascii="Times New Roman" w:hAnsi="Times New Roman" w:cs="Times New Roman"/>
          <w:sz w:val="22"/>
          <w:szCs w:val="22"/>
        </w:rPr>
        <w:t xml:space="preserve">f </w:t>
      </w:r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и от параметров </w:t>
      </w:r>
      <w:proofErr w:type="spellStart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>гололедно-изморозевых</w:t>
      </w:r>
      <w:proofErr w:type="spellEnd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 отложений (толщины стенки </w:t>
      </w:r>
      <w:r w:rsidRPr="00922F7B">
        <w:rPr>
          <w:rStyle w:val="fontstyle21"/>
          <w:rFonts w:ascii="Times New Roman" w:hAnsi="Times New Roman" w:cs="Times New Roman"/>
          <w:sz w:val="22"/>
          <w:szCs w:val="22"/>
        </w:rPr>
        <w:t>b</w:t>
      </w:r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, плотности ρ, температуры θ, протяженности </w:t>
      </w:r>
      <w:r w:rsidRPr="00922F7B">
        <w:rPr>
          <w:rStyle w:val="fontstyle21"/>
          <w:rFonts w:ascii="Times New Roman" w:hAnsi="Times New Roman" w:cs="Times New Roman"/>
          <w:sz w:val="22"/>
          <w:szCs w:val="22"/>
        </w:rPr>
        <w:t>l</w:t>
      </w:r>
      <w:r w:rsidRPr="00922F7B">
        <w:rPr>
          <w:rStyle w:val="fontstyle01"/>
          <w:rFonts w:ascii="Times New Roman" w:hAnsi="Times New Roman" w:cs="Times New Roman"/>
          <w:sz w:val="22"/>
          <w:szCs w:val="22"/>
        </w:rPr>
        <w:t>).</w:t>
      </w:r>
      <w:proofErr w:type="gramEnd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 В частности, теоретически получена зависимость комплексной диэлектрической проницаемости ε и тангенса угла диэлектрических потерь </w:t>
      </w:r>
      <w:proofErr w:type="spellStart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>tg</w:t>
      </w:r>
      <w:r w:rsidRPr="00922F7B">
        <w:rPr>
          <w:rStyle w:val="fontstyle01"/>
          <w:rFonts w:ascii="Times New Roman" w:hAnsi="Times New Roman" w:cs="Times New Roman"/>
          <w:i/>
          <w:sz w:val="22"/>
          <w:szCs w:val="22"/>
        </w:rPr>
        <w:t>δ</w:t>
      </w:r>
      <w:proofErr w:type="spellEnd"/>
      <w:r w:rsidRPr="00922F7B">
        <w:rPr>
          <w:rStyle w:val="fontstyle01"/>
          <w:rFonts w:ascii="Times New Roman" w:hAnsi="Times New Roman" w:cs="Times New Roman"/>
          <w:sz w:val="22"/>
          <w:szCs w:val="22"/>
        </w:rPr>
        <w:t xml:space="preserve"> от плотности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отложений. По экспериментальным данным измерений, проведенных локационным комплексом, получены величины стенки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 и их плотности, которые могут вызвать аварии на воздушных линиях электропередачи.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>К гололедной нагрузке на провода электропередачи может добавляться ветровая нагрузка</w:t>
      </w:r>
      <w:r w:rsidR="00617472">
        <w:rPr>
          <w:rFonts w:ascii="Times New Roman" w:hAnsi="Times New Roman" w:cs="Times New Roman"/>
        </w:rPr>
        <w:t xml:space="preserve"> </w:t>
      </w:r>
      <w:r w:rsidR="00617472" w:rsidRPr="00617472">
        <w:rPr>
          <w:rFonts w:ascii="Times New Roman" w:hAnsi="Times New Roman" w:cs="Times New Roman"/>
        </w:rPr>
        <w:t>[6, 7]</w:t>
      </w:r>
      <w:r w:rsidRPr="00922F7B">
        <w:rPr>
          <w:rFonts w:ascii="Times New Roman" w:hAnsi="Times New Roman" w:cs="Times New Roman"/>
        </w:rPr>
        <w:t xml:space="preserve">, которая при больших значениях перпендикулярной к линии составляющей скорости ветра, может оказаться больше гололедной. На рисунках 2 и 3 приведены результаты расчетов механического напряжения провода от </w:t>
      </w:r>
      <w:r w:rsidR="001D09DD">
        <w:rPr>
          <w:rFonts w:ascii="Times New Roman" w:hAnsi="Times New Roman" w:cs="Times New Roman"/>
        </w:rPr>
        <w:t>перпендикулярной к линии электропередачи сост</w:t>
      </w:r>
      <w:r w:rsidR="00334E18">
        <w:rPr>
          <w:rFonts w:ascii="Times New Roman" w:hAnsi="Times New Roman" w:cs="Times New Roman"/>
        </w:rPr>
        <w:t>авляющей скорости</w:t>
      </w:r>
      <w:r w:rsidRPr="00922F7B">
        <w:rPr>
          <w:rFonts w:ascii="Times New Roman" w:hAnsi="Times New Roman" w:cs="Times New Roman"/>
        </w:rPr>
        <w:t xml:space="preserve"> ветра при различных значениях толщины стенки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 с плотностями </w:t>
      </w:r>
      <w:r w:rsidRPr="00922F7B">
        <w:rPr>
          <w:rFonts w:ascii="Times New Roman" w:eastAsiaTheme="minorEastAsia" w:hAnsi="Times New Roman" w:cs="Times New Roman"/>
        </w:rPr>
        <w:t>0,3г/см</w:t>
      </w:r>
      <w:r w:rsidRPr="00922F7B">
        <w:rPr>
          <w:rFonts w:ascii="Times New Roman" w:eastAsiaTheme="minorEastAsia" w:hAnsi="Times New Roman" w:cs="Times New Roman"/>
          <w:vertAlign w:val="superscript"/>
        </w:rPr>
        <w:t xml:space="preserve">3  </w:t>
      </w:r>
      <w:r w:rsidRPr="00922F7B">
        <w:rPr>
          <w:rFonts w:ascii="Times New Roman" w:eastAsiaTheme="minorEastAsia" w:hAnsi="Times New Roman" w:cs="Times New Roman"/>
        </w:rPr>
        <w:t>(изморозь) и 0,9г/см</w:t>
      </w:r>
      <w:r w:rsidRPr="00922F7B">
        <w:rPr>
          <w:rFonts w:ascii="Times New Roman" w:eastAsiaTheme="minorEastAsia" w:hAnsi="Times New Roman" w:cs="Times New Roman"/>
          <w:vertAlign w:val="superscript"/>
        </w:rPr>
        <w:t>3</w:t>
      </w:r>
      <w:r w:rsidRPr="00922F7B">
        <w:rPr>
          <w:rFonts w:ascii="Times New Roman" w:hAnsi="Times New Roman" w:cs="Times New Roman"/>
        </w:rPr>
        <w:t xml:space="preserve"> (гололед) соответственно. 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3A4FCED" wp14:editId="1B880AD5">
            <wp:extent cx="4714875" cy="304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09" w:rsidRPr="00922F7B" w:rsidRDefault="00A30109" w:rsidP="00A30109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>Рис. 2. Зависимость механического напряжения провода от скорости ветра для различных значений толщины стенки изморози плотностью 0,3 г/см</w:t>
      </w:r>
      <w:r w:rsidRPr="00922F7B">
        <w:rPr>
          <w:rFonts w:ascii="Times New Roman" w:hAnsi="Times New Roman" w:cs="Times New Roman"/>
          <w:vertAlign w:val="superscript"/>
        </w:rPr>
        <w:t>3</w:t>
      </w:r>
      <w:r w:rsidRPr="00922F7B">
        <w:rPr>
          <w:rFonts w:ascii="Times New Roman" w:hAnsi="Times New Roman" w:cs="Times New Roman"/>
        </w:rPr>
        <w:t xml:space="preserve"> (сплошная линия – максимальное значение механического провода, штриховая – </w:t>
      </w:r>
      <w:r w:rsidRPr="00922F7B">
        <w:rPr>
          <w:rFonts w:ascii="Times New Roman" w:hAnsi="Times New Roman" w:cs="Times New Roman"/>
          <w:i/>
          <w:lang w:val="en-US"/>
        </w:rPr>
        <w:t>b</w:t>
      </w:r>
      <w:r w:rsidRPr="00922F7B">
        <w:rPr>
          <w:rFonts w:ascii="Times New Roman" w:eastAsiaTheme="minorEastAsia" w:hAnsi="Times New Roman" w:cs="Times New Roman"/>
        </w:rPr>
        <w:t>=25 мм</w:t>
      </w:r>
      <w:r w:rsidRPr="00922F7B">
        <w:rPr>
          <w:rFonts w:ascii="Times New Roman" w:hAnsi="Times New Roman" w:cs="Times New Roman"/>
        </w:rPr>
        <w:t xml:space="preserve">, штрих-пунктирная – </w:t>
      </w:r>
      <w:r w:rsidRPr="00922F7B">
        <w:rPr>
          <w:rFonts w:ascii="Times New Roman" w:hAnsi="Times New Roman" w:cs="Times New Roman"/>
          <w:i/>
          <w:lang w:val="en-US"/>
        </w:rPr>
        <w:t>b</w:t>
      </w:r>
      <w:r w:rsidRPr="00922F7B">
        <w:rPr>
          <w:rFonts w:ascii="Times New Roman" w:eastAsiaTheme="minorEastAsia" w:hAnsi="Times New Roman" w:cs="Times New Roman"/>
        </w:rPr>
        <w:t>=15 мм</w:t>
      </w:r>
      <w:proofErr w:type="gramStart"/>
      <w:r w:rsidRPr="00922F7B">
        <w:rPr>
          <w:rFonts w:ascii="Times New Roman" w:hAnsi="Times New Roman" w:cs="Times New Roman"/>
        </w:rPr>
        <w:t xml:space="preserve"> ,</w:t>
      </w:r>
      <w:proofErr w:type="gramEnd"/>
      <w:r w:rsidRPr="00922F7B">
        <w:rPr>
          <w:rFonts w:ascii="Times New Roman" w:hAnsi="Times New Roman" w:cs="Times New Roman"/>
        </w:rPr>
        <w:t xml:space="preserve"> пунктирная – </w:t>
      </w:r>
      <w:r w:rsidRPr="00922F7B">
        <w:rPr>
          <w:rFonts w:ascii="Times New Roman" w:hAnsi="Times New Roman" w:cs="Times New Roman"/>
          <w:i/>
          <w:lang w:val="en-US"/>
        </w:rPr>
        <w:t>b</w:t>
      </w:r>
      <w:r w:rsidRPr="00922F7B">
        <w:rPr>
          <w:rFonts w:ascii="Times New Roman" w:eastAsiaTheme="minorEastAsia" w:hAnsi="Times New Roman" w:cs="Times New Roman"/>
        </w:rPr>
        <w:t>=5 мм)</w:t>
      </w:r>
      <w:r w:rsidRPr="00922F7B">
        <w:rPr>
          <w:rFonts w:ascii="Times New Roman" w:hAnsi="Times New Roman" w:cs="Times New Roman"/>
        </w:rPr>
        <w:t>.</w:t>
      </w:r>
    </w:p>
    <w:p w:rsidR="00A30109" w:rsidRPr="00922F7B" w:rsidRDefault="00A30109" w:rsidP="00A30109">
      <w:pPr>
        <w:spacing w:line="240" w:lineRule="auto"/>
        <w:ind w:left="709" w:firstLine="426"/>
        <w:rPr>
          <w:rFonts w:ascii="Times New Roman" w:hAnsi="Times New Roman" w:cs="Times New Roman"/>
          <w:i/>
        </w:rPr>
      </w:pPr>
      <w:r w:rsidRPr="00922F7B"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 wp14:anchorId="4D14553C" wp14:editId="2016C00E">
            <wp:extent cx="4286250" cy="3086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09" w:rsidRPr="00922F7B" w:rsidRDefault="00A30109" w:rsidP="00A30109">
      <w:pPr>
        <w:spacing w:line="240" w:lineRule="auto"/>
        <w:ind w:firstLine="426"/>
        <w:jc w:val="center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>Рис. 3. Зависимость механического напряжения провода от скорости ветра для различных значений толщины стенки гололеда плотностью 0,9 г/см</w:t>
      </w:r>
      <w:r w:rsidRPr="00922F7B">
        <w:rPr>
          <w:rFonts w:ascii="Times New Roman" w:hAnsi="Times New Roman" w:cs="Times New Roman"/>
          <w:vertAlign w:val="superscript"/>
        </w:rPr>
        <w:t>3</w:t>
      </w:r>
      <w:r w:rsidRPr="00922F7B">
        <w:rPr>
          <w:rFonts w:ascii="Times New Roman" w:hAnsi="Times New Roman" w:cs="Times New Roman"/>
        </w:rPr>
        <w:t xml:space="preserve"> (сплошная линия – максимальное значение механического провода, штриховая – </w:t>
      </w:r>
      <w:r w:rsidRPr="00922F7B">
        <w:rPr>
          <w:rFonts w:ascii="Times New Roman" w:hAnsi="Times New Roman" w:cs="Times New Roman"/>
          <w:i/>
          <w:lang w:val="en-US"/>
        </w:rPr>
        <w:t>b</w:t>
      </w:r>
      <w:r w:rsidRPr="00922F7B">
        <w:rPr>
          <w:rFonts w:ascii="Times New Roman" w:eastAsiaTheme="minorEastAsia" w:hAnsi="Times New Roman" w:cs="Times New Roman"/>
        </w:rPr>
        <w:t>=25 мм</w:t>
      </w:r>
      <w:r w:rsidRPr="00922F7B">
        <w:rPr>
          <w:rFonts w:ascii="Times New Roman" w:hAnsi="Times New Roman" w:cs="Times New Roman"/>
        </w:rPr>
        <w:t xml:space="preserve">, штрих-пунктирная – </w:t>
      </w:r>
      <w:r w:rsidRPr="00922F7B">
        <w:rPr>
          <w:rFonts w:ascii="Times New Roman" w:hAnsi="Times New Roman" w:cs="Times New Roman"/>
          <w:i/>
          <w:lang w:val="en-US"/>
        </w:rPr>
        <w:t>b</w:t>
      </w:r>
      <w:r w:rsidRPr="00922F7B">
        <w:rPr>
          <w:rFonts w:ascii="Times New Roman" w:eastAsiaTheme="minorEastAsia" w:hAnsi="Times New Roman" w:cs="Times New Roman"/>
        </w:rPr>
        <w:t>=15 мм</w:t>
      </w:r>
      <w:proofErr w:type="gramStart"/>
      <w:r w:rsidRPr="00922F7B">
        <w:rPr>
          <w:rFonts w:ascii="Times New Roman" w:hAnsi="Times New Roman" w:cs="Times New Roman"/>
        </w:rPr>
        <w:t xml:space="preserve"> ,</w:t>
      </w:r>
      <w:proofErr w:type="gramEnd"/>
      <w:r w:rsidRPr="00922F7B">
        <w:rPr>
          <w:rFonts w:ascii="Times New Roman" w:hAnsi="Times New Roman" w:cs="Times New Roman"/>
        </w:rPr>
        <w:t xml:space="preserve"> пунктирная – </w:t>
      </w:r>
      <w:r w:rsidRPr="00922F7B">
        <w:rPr>
          <w:rFonts w:ascii="Times New Roman" w:hAnsi="Times New Roman" w:cs="Times New Roman"/>
          <w:i/>
          <w:lang w:val="en-US"/>
        </w:rPr>
        <w:t>b</w:t>
      </w:r>
      <w:r w:rsidRPr="00922F7B">
        <w:rPr>
          <w:rFonts w:ascii="Times New Roman" w:eastAsiaTheme="minorEastAsia" w:hAnsi="Times New Roman" w:cs="Times New Roman"/>
        </w:rPr>
        <w:t>=5 мм)</w:t>
      </w:r>
      <w:r w:rsidRPr="00922F7B">
        <w:rPr>
          <w:rFonts w:ascii="Times New Roman" w:hAnsi="Times New Roman" w:cs="Times New Roman"/>
        </w:rPr>
        <w:t>.</w:t>
      </w:r>
    </w:p>
    <w:p w:rsidR="00A30109" w:rsidRPr="00922F7B" w:rsidRDefault="00A30109" w:rsidP="00A30109">
      <w:pPr>
        <w:spacing w:after="0" w:line="240" w:lineRule="auto"/>
        <w:ind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lastRenderedPageBreak/>
        <w:t xml:space="preserve">Из сравнения рисунков 2 и 3 видно, для изморози с плотностью 0,3 </w:t>
      </w:r>
      <w:r w:rsidRPr="00922F7B">
        <w:rPr>
          <w:rFonts w:ascii="Times New Roman" w:eastAsiaTheme="minorEastAsia" w:hAnsi="Times New Roman" w:cs="Times New Roman"/>
        </w:rPr>
        <w:t>г/см</w:t>
      </w:r>
      <w:r w:rsidRPr="00922F7B">
        <w:rPr>
          <w:rFonts w:ascii="Times New Roman" w:eastAsiaTheme="minorEastAsia" w:hAnsi="Times New Roman" w:cs="Times New Roman"/>
          <w:vertAlign w:val="superscript"/>
        </w:rPr>
        <w:t>3</w:t>
      </w:r>
      <w:r w:rsidRPr="00922F7B">
        <w:rPr>
          <w:rFonts w:ascii="Times New Roman" w:hAnsi="Times New Roman" w:cs="Times New Roman"/>
        </w:rPr>
        <w:t xml:space="preserve"> влияние ветра на механическое напряжен</w:t>
      </w:r>
      <w:r w:rsidR="00B20E22">
        <w:rPr>
          <w:rFonts w:ascii="Times New Roman" w:hAnsi="Times New Roman" w:cs="Times New Roman"/>
        </w:rPr>
        <w:t>ие провода оказывается сильнее.</w:t>
      </w:r>
    </w:p>
    <w:p w:rsidR="00A30109" w:rsidRPr="00922F7B" w:rsidRDefault="00A30109" w:rsidP="00A30109">
      <w:pPr>
        <w:spacing w:after="0" w:line="240" w:lineRule="auto"/>
        <w:ind w:right="-20" w:firstLine="426"/>
        <w:jc w:val="both"/>
        <w:rPr>
          <w:rFonts w:ascii="Times New Roman" w:hAnsi="Times New Roman" w:cs="Times New Roman"/>
        </w:rPr>
      </w:pPr>
      <w:r w:rsidRPr="00922F7B">
        <w:rPr>
          <w:rFonts w:ascii="Times New Roman" w:hAnsi="Times New Roman" w:cs="Times New Roman"/>
        </w:rPr>
        <w:t xml:space="preserve">При прогнозировании механического воздействия </w:t>
      </w:r>
      <w:proofErr w:type="spellStart"/>
      <w:r w:rsidRPr="00922F7B">
        <w:rPr>
          <w:rFonts w:ascii="Times New Roman" w:hAnsi="Times New Roman" w:cs="Times New Roman"/>
        </w:rPr>
        <w:t>гололедно-изморозевых</w:t>
      </w:r>
      <w:proofErr w:type="spellEnd"/>
      <w:r w:rsidRPr="00922F7B">
        <w:rPr>
          <w:rFonts w:ascii="Times New Roman" w:hAnsi="Times New Roman" w:cs="Times New Roman"/>
        </w:rPr>
        <w:t xml:space="preserve"> отложений на проводах воздушных линиях электропередачи, которые могут вызвать аварии, необходимо учитывать и влияние ветровых нагрузок.</w:t>
      </w:r>
      <w:r w:rsidR="001D09DD">
        <w:rPr>
          <w:rFonts w:ascii="Times New Roman" w:hAnsi="Times New Roman" w:cs="Times New Roman"/>
        </w:rPr>
        <w:t xml:space="preserve"> </w:t>
      </w:r>
    </w:p>
    <w:p w:rsidR="00A30109" w:rsidRPr="00922F7B" w:rsidRDefault="00A30109" w:rsidP="00A30109">
      <w:pPr>
        <w:spacing w:after="0" w:line="240" w:lineRule="auto"/>
        <w:ind w:left="1" w:right="-20" w:firstLine="426"/>
        <w:jc w:val="both"/>
        <w:rPr>
          <w:rFonts w:ascii="Times New Roman" w:hAnsi="Times New Roman" w:cs="Times New Roman"/>
        </w:rPr>
      </w:pPr>
    </w:p>
    <w:p w:rsidR="00A30109" w:rsidRPr="00922F7B" w:rsidRDefault="00A30109" w:rsidP="00A30109">
      <w:pPr>
        <w:spacing w:after="0" w:line="240" w:lineRule="auto"/>
        <w:ind w:left="1" w:right="-2" w:firstLine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</w:t>
      </w:r>
    </w:p>
    <w:p w:rsidR="00A30109" w:rsidRPr="00922F7B" w:rsidRDefault="00A30109" w:rsidP="00A30109">
      <w:pPr>
        <w:spacing w:after="0" w:line="240" w:lineRule="auto"/>
        <w:ind w:left="1" w:right="-2" w:firstLine="426"/>
        <w:jc w:val="both"/>
        <w:rPr>
          <w:rFonts w:ascii="Times New Roman" w:hAnsi="Times New Roman" w:cs="Times New Roman"/>
          <w:b/>
        </w:rPr>
      </w:pPr>
    </w:p>
    <w:p w:rsidR="00A30109" w:rsidRPr="00922F7B" w:rsidRDefault="00A30109" w:rsidP="00A30109">
      <w:pPr>
        <w:pStyle w:val="a5"/>
        <w:numPr>
          <w:ilvl w:val="0"/>
          <w:numId w:val="1"/>
        </w:numPr>
        <w:spacing w:after="0" w:line="240" w:lineRule="auto"/>
        <w:ind w:left="0" w:right="-2" w:firstLine="426"/>
        <w:jc w:val="both"/>
        <w:rPr>
          <w:rFonts w:ascii="Times New Roman" w:hAnsi="Times New Roman" w:cs="Times New Roman"/>
        </w:rPr>
      </w:pPr>
      <w:proofErr w:type="spellStart"/>
      <w:r w:rsidRPr="00922F7B">
        <w:rPr>
          <w:rFonts w:ascii="Times New Roman" w:hAnsi="Times New Roman" w:cs="Times New Roman"/>
        </w:rPr>
        <w:t>Минуллин</w:t>
      </w:r>
      <w:proofErr w:type="spellEnd"/>
      <w:r w:rsidRPr="00922F7B">
        <w:rPr>
          <w:rFonts w:ascii="Times New Roman" w:hAnsi="Times New Roman" w:cs="Times New Roman"/>
        </w:rPr>
        <w:t xml:space="preserve">, Р.Г. Локационный мониторинг гололеда и повреждений на линиях электропередачи м/ Р.Г. </w:t>
      </w:r>
      <w:proofErr w:type="spellStart"/>
      <w:r w:rsidRPr="00922F7B">
        <w:rPr>
          <w:rFonts w:ascii="Times New Roman" w:hAnsi="Times New Roman" w:cs="Times New Roman"/>
        </w:rPr>
        <w:t>Минуллин</w:t>
      </w:r>
      <w:proofErr w:type="spellEnd"/>
      <w:proofErr w:type="gramStart"/>
      <w:r w:rsidRPr="00922F7B">
        <w:rPr>
          <w:rFonts w:ascii="Times New Roman" w:hAnsi="Times New Roman" w:cs="Times New Roman"/>
        </w:rPr>
        <w:t>.–</w:t>
      </w:r>
      <w:proofErr w:type="gramEnd"/>
      <w:r w:rsidRPr="00922F7B">
        <w:rPr>
          <w:rFonts w:ascii="Times New Roman" w:hAnsi="Times New Roman" w:cs="Times New Roman"/>
        </w:rPr>
        <w:t xml:space="preserve">Казань: КГЭУ, 2022.– 439с. </w:t>
      </w:r>
    </w:p>
    <w:p w:rsidR="00A30109" w:rsidRDefault="00A30109" w:rsidP="00A30109">
      <w:pPr>
        <w:pStyle w:val="a5"/>
        <w:numPr>
          <w:ilvl w:val="0"/>
          <w:numId w:val="1"/>
        </w:numPr>
        <w:spacing w:after="0" w:line="240" w:lineRule="auto"/>
        <w:ind w:left="0" w:right="-2" w:firstLine="426"/>
        <w:jc w:val="both"/>
        <w:rPr>
          <w:rFonts w:ascii="Times New Roman" w:hAnsi="Times New Roman" w:cs="Times New Roman"/>
        </w:rPr>
      </w:pPr>
      <w:proofErr w:type="spellStart"/>
      <w:r w:rsidRPr="00922F7B">
        <w:rPr>
          <w:rFonts w:ascii="Times New Roman" w:hAnsi="Times New Roman" w:cs="Times New Roman"/>
        </w:rPr>
        <w:t>Касимов</w:t>
      </w:r>
      <w:proofErr w:type="spellEnd"/>
      <w:r w:rsidRPr="00922F7B">
        <w:rPr>
          <w:rFonts w:ascii="Times New Roman" w:hAnsi="Times New Roman" w:cs="Times New Roman"/>
        </w:rPr>
        <w:t xml:space="preserve">. В.А. Метод локационного мониторинга гололедообразования и повреждений на воздушных линиях электропередачи и программно-аппаратные комплексы для его реализации: специальность 05.11.13 – Приборы и методы контроля природной среды, веществ, материалов и изделий: диссертация на соискание ученой степени доктора технических наук/ </w:t>
      </w:r>
      <w:proofErr w:type="spellStart"/>
      <w:r w:rsidRPr="00922F7B">
        <w:rPr>
          <w:rFonts w:ascii="Times New Roman" w:hAnsi="Times New Roman" w:cs="Times New Roman"/>
        </w:rPr>
        <w:t>Касимов</w:t>
      </w:r>
      <w:proofErr w:type="spellEnd"/>
      <w:r w:rsidRPr="00922F7B">
        <w:rPr>
          <w:rFonts w:ascii="Times New Roman" w:hAnsi="Times New Roman" w:cs="Times New Roman"/>
        </w:rPr>
        <w:t xml:space="preserve"> Василь </w:t>
      </w:r>
      <w:proofErr w:type="spellStart"/>
      <w:r w:rsidRPr="00922F7B">
        <w:rPr>
          <w:rFonts w:ascii="Times New Roman" w:hAnsi="Times New Roman" w:cs="Times New Roman"/>
        </w:rPr>
        <w:t>Амирович</w:t>
      </w:r>
      <w:proofErr w:type="spellEnd"/>
      <w:r w:rsidRPr="00922F7B">
        <w:rPr>
          <w:rFonts w:ascii="Times New Roman" w:hAnsi="Times New Roman" w:cs="Times New Roman"/>
        </w:rPr>
        <w:t>; КНИТУ-КАИ им. А.Н. Туполева</w:t>
      </w:r>
      <w:proofErr w:type="gramStart"/>
      <w:r w:rsidRPr="00922F7B">
        <w:rPr>
          <w:rFonts w:ascii="Times New Roman" w:hAnsi="Times New Roman" w:cs="Times New Roman"/>
        </w:rPr>
        <w:t>.–</w:t>
      </w:r>
      <w:proofErr w:type="gramEnd"/>
      <w:r w:rsidRPr="00922F7B">
        <w:rPr>
          <w:rFonts w:ascii="Times New Roman" w:hAnsi="Times New Roman" w:cs="Times New Roman"/>
        </w:rPr>
        <w:t>Казань, 2019.– 395 с.</w:t>
      </w:r>
    </w:p>
    <w:p w:rsidR="00334E18" w:rsidRDefault="00A30109" w:rsidP="00A30109">
      <w:pPr>
        <w:pStyle w:val="a5"/>
        <w:numPr>
          <w:ilvl w:val="0"/>
          <w:numId w:val="1"/>
        </w:numPr>
        <w:spacing w:after="0" w:line="240" w:lineRule="auto"/>
        <w:ind w:left="1" w:right="-2" w:firstLine="426"/>
        <w:jc w:val="both"/>
        <w:rPr>
          <w:rFonts w:ascii="Times New Roman" w:hAnsi="Times New Roman" w:cs="Times New Roman"/>
        </w:rPr>
      </w:pPr>
      <w:r w:rsidRPr="00334E18">
        <w:rPr>
          <w:rFonts w:ascii="Times New Roman" w:hAnsi="Times New Roman" w:cs="Times New Roman"/>
        </w:rPr>
        <w:t xml:space="preserve">. </w:t>
      </w:r>
      <w:proofErr w:type="spellStart"/>
      <w:r w:rsidRPr="00334E18">
        <w:rPr>
          <w:rFonts w:ascii="Times New Roman" w:hAnsi="Times New Roman" w:cs="Times New Roman"/>
        </w:rPr>
        <w:t>Минуллин</w:t>
      </w:r>
      <w:proofErr w:type="spellEnd"/>
      <w:r w:rsidRPr="00334E18">
        <w:rPr>
          <w:rFonts w:ascii="Times New Roman" w:hAnsi="Times New Roman" w:cs="Times New Roman"/>
        </w:rPr>
        <w:t xml:space="preserve">, Р.Г. Анализ допустимых значений толщины стенки гололеда на проводах высоковольтных линий электропередачи/ Р.Г. </w:t>
      </w:r>
      <w:proofErr w:type="spellStart"/>
      <w:r w:rsidRPr="00334E18">
        <w:rPr>
          <w:rFonts w:ascii="Times New Roman" w:hAnsi="Times New Roman" w:cs="Times New Roman"/>
        </w:rPr>
        <w:t>Минуллин</w:t>
      </w:r>
      <w:proofErr w:type="spellEnd"/>
      <w:r w:rsidRPr="00334E18">
        <w:rPr>
          <w:rFonts w:ascii="Times New Roman" w:hAnsi="Times New Roman" w:cs="Times New Roman"/>
        </w:rPr>
        <w:t xml:space="preserve">, А.С. Минкин, Э.Ю. </w:t>
      </w:r>
      <w:proofErr w:type="spellStart"/>
      <w:r w:rsidRPr="00334E18">
        <w:rPr>
          <w:rFonts w:ascii="Times New Roman" w:hAnsi="Times New Roman" w:cs="Times New Roman"/>
        </w:rPr>
        <w:t>Абдуллазянов</w:t>
      </w:r>
      <w:proofErr w:type="spellEnd"/>
      <w:r w:rsidRPr="00334E18">
        <w:rPr>
          <w:rFonts w:ascii="Times New Roman" w:hAnsi="Times New Roman" w:cs="Times New Roman"/>
        </w:rPr>
        <w:t xml:space="preserve">, В.А. </w:t>
      </w:r>
      <w:proofErr w:type="spellStart"/>
      <w:r w:rsidRPr="00334E18">
        <w:rPr>
          <w:rFonts w:ascii="Times New Roman" w:hAnsi="Times New Roman" w:cs="Times New Roman"/>
        </w:rPr>
        <w:t>Касимов</w:t>
      </w:r>
      <w:proofErr w:type="spellEnd"/>
      <w:r w:rsidRPr="00334E18">
        <w:rPr>
          <w:rFonts w:ascii="Times New Roman" w:hAnsi="Times New Roman" w:cs="Times New Roman"/>
        </w:rPr>
        <w:t>// Кибернетика энергетических систем: Сборник материалов Х</w:t>
      </w:r>
      <w:proofErr w:type="gramStart"/>
      <w:r w:rsidRPr="00334E18">
        <w:rPr>
          <w:rFonts w:ascii="Times New Roman" w:hAnsi="Times New Roman" w:cs="Times New Roman"/>
        </w:rPr>
        <w:t>L</w:t>
      </w:r>
      <w:proofErr w:type="gramEnd"/>
      <w:r w:rsidRPr="00334E18">
        <w:rPr>
          <w:rFonts w:ascii="Times New Roman" w:hAnsi="Times New Roman" w:cs="Times New Roman"/>
        </w:rPr>
        <w:t xml:space="preserve"> научного семинара по тематике «Электроснабжение» (25-26 сентября 2018 г., Новочеркасск). – Новочеркасск: ЮРГПУ (НПИ), 2018. – С. 160-163. </w:t>
      </w:r>
    </w:p>
    <w:p w:rsidR="00617472" w:rsidRDefault="00617472" w:rsidP="00617472">
      <w:pPr>
        <w:pStyle w:val="a5"/>
        <w:numPr>
          <w:ilvl w:val="0"/>
          <w:numId w:val="1"/>
        </w:numPr>
        <w:spacing w:after="0"/>
        <w:ind w:left="0" w:right="-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17472">
        <w:rPr>
          <w:rFonts w:ascii="Times New Roman" w:hAnsi="Times New Roman" w:cs="Times New Roman"/>
        </w:rPr>
        <w:t xml:space="preserve">роектирование механической части </w:t>
      </w:r>
      <w:proofErr w:type="gramStart"/>
      <w:r w:rsidR="00A50903" w:rsidRPr="00617472">
        <w:rPr>
          <w:rFonts w:ascii="Times New Roman" w:hAnsi="Times New Roman" w:cs="Times New Roman"/>
        </w:rPr>
        <w:t>ВЛ</w:t>
      </w:r>
      <w:proofErr w:type="gramEnd"/>
      <w:r w:rsidRPr="00617472">
        <w:rPr>
          <w:rFonts w:ascii="Times New Roman" w:hAnsi="Times New Roman" w:cs="Times New Roman"/>
        </w:rPr>
        <w:t xml:space="preserve"> - расчет </w:t>
      </w:r>
      <w:proofErr w:type="spellStart"/>
      <w:r w:rsidRPr="00617472">
        <w:rPr>
          <w:rFonts w:ascii="Times New Roman" w:hAnsi="Times New Roman" w:cs="Times New Roman"/>
        </w:rPr>
        <w:t>сталеалюминиевого</w:t>
      </w:r>
      <w:proofErr w:type="spellEnd"/>
      <w:r w:rsidRPr="00617472">
        <w:rPr>
          <w:rFonts w:ascii="Times New Roman" w:hAnsi="Times New Roman" w:cs="Times New Roman"/>
        </w:rPr>
        <w:t xml:space="preserve"> провода на прочность</w:t>
      </w:r>
      <w:r>
        <w:rPr>
          <w:rFonts w:ascii="Times New Roman" w:hAnsi="Times New Roman" w:cs="Times New Roman"/>
        </w:rPr>
        <w:t xml:space="preserve"> </w:t>
      </w:r>
      <w:r w:rsidRPr="00334E18">
        <w:rPr>
          <w:rFonts w:ascii="Times New Roman" w:hAnsi="Times New Roman" w:cs="Times New Roman"/>
        </w:rPr>
        <w:t>[Электронный ресурс]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B5429D">
          <w:rPr>
            <w:rStyle w:val="a3"/>
            <w:rFonts w:ascii="Times New Roman" w:hAnsi="Times New Roman" w:cs="Times New Roman"/>
          </w:rPr>
          <w:t>https://leg.co.ua/knigi/oborudovanie/proektirovanie-mehanicheskoy-chasti-vl-6.html</w:t>
        </w:r>
      </w:hyperlink>
    </w:p>
    <w:p w:rsidR="00617472" w:rsidRPr="00617472" w:rsidRDefault="00617472" w:rsidP="00617472">
      <w:pPr>
        <w:pStyle w:val="a5"/>
        <w:numPr>
          <w:ilvl w:val="0"/>
          <w:numId w:val="1"/>
        </w:numPr>
        <w:ind w:left="0" w:firstLine="426"/>
        <w:rPr>
          <w:rFonts w:ascii="Times New Roman" w:hAnsi="Times New Roman" w:cs="Times New Roman"/>
        </w:rPr>
      </w:pPr>
      <w:proofErr w:type="spellStart"/>
      <w:r w:rsidRPr="00617472">
        <w:rPr>
          <w:rFonts w:ascii="Times New Roman" w:hAnsi="Times New Roman" w:cs="Times New Roman"/>
        </w:rPr>
        <w:t>Минуллин</w:t>
      </w:r>
      <w:proofErr w:type="spellEnd"/>
      <w:r>
        <w:rPr>
          <w:rFonts w:ascii="Times New Roman" w:hAnsi="Times New Roman" w:cs="Times New Roman"/>
        </w:rPr>
        <w:t>,</w:t>
      </w:r>
      <w:r w:rsidRPr="00617472">
        <w:rPr>
          <w:rFonts w:ascii="Times New Roman" w:hAnsi="Times New Roman" w:cs="Times New Roman"/>
        </w:rPr>
        <w:t xml:space="preserve"> Р.Г Программно-аппаратные комплексы локационного мониторинга воздушных линий электропередачи/ </w:t>
      </w:r>
      <w:r>
        <w:rPr>
          <w:rFonts w:ascii="Times New Roman" w:hAnsi="Times New Roman" w:cs="Times New Roman"/>
        </w:rPr>
        <w:t xml:space="preserve">Р.Г. </w:t>
      </w:r>
      <w:proofErr w:type="spellStart"/>
      <w:r w:rsidRPr="00617472">
        <w:rPr>
          <w:rFonts w:ascii="Times New Roman" w:hAnsi="Times New Roman" w:cs="Times New Roman"/>
        </w:rPr>
        <w:t>Минуллин</w:t>
      </w:r>
      <w:proofErr w:type="spellEnd"/>
      <w:r w:rsidRPr="00617472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 xml:space="preserve">В.А. </w:t>
      </w:r>
      <w:proofErr w:type="spellStart"/>
      <w:r>
        <w:rPr>
          <w:rFonts w:ascii="Times New Roman" w:hAnsi="Times New Roman" w:cs="Times New Roman"/>
        </w:rPr>
        <w:t>Касимов</w:t>
      </w:r>
      <w:proofErr w:type="spellEnd"/>
      <w:r w:rsidRPr="0061747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А.С. Минкин</w:t>
      </w:r>
      <w:r w:rsidRPr="006174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Ю.В. </w:t>
      </w:r>
      <w:proofErr w:type="spellStart"/>
      <w:r>
        <w:rPr>
          <w:rFonts w:ascii="Times New Roman" w:hAnsi="Times New Roman" w:cs="Times New Roman"/>
        </w:rPr>
        <w:t>Писковацкий</w:t>
      </w:r>
      <w:proofErr w:type="spellEnd"/>
      <w:r w:rsidRPr="0061747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Т.К. </w:t>
      </w:r>
      <w:r w:rsidRPr="00617472">
        <w:rPr>
          <w:rFonts w:ascii="Times New Roman" w:hAnsi="Times New Roman" w:cs="Times New Roman"/>
        </w:rPr>
        <w:t>Филимонова</w:t>
      </w:r>
      <w:r>
        <w:rPr>
          <w:rFonts w:ascii="Times New Roman" w:hAnsi="Times New Roman" w:cs="Times New Roman"/>
        </w:rPr>
        <w:t xml:space="preserve"> //</w:t>
      </w:r>
      <w:r w:rsidRPr="00617472">
        <w:rPr>
          <w:rFonts w:ascii="Times New Roman" w:hAnsi="Times New Roman" w:cs="Times New Roman"/>
        </w:rPr>
        <w:t xml:space="preserve">Информационные технологии в электротехнике и электроэнергетике. Материалы XIII всероссийской научно-технической конференции. Чебоксары, 2022. С. 271-274. </w:t>
      </w:r>
    </w:p>
    <w:p w:rsidR="00334E18" w:rsidRPr="00334E18" w:rsidRDefault="00A30109" w:rsidP="00A30109">
      <w:pPr>
        <w:pStyle w:val="a5"/>
        <w:numPr>
          <w:ilvl w:val="0"/>
          <w:numId w:val="1"/>
        </w:numPr>
        <w:spacing w:after="0" w:line="240" w:lineRule="auto"/>
        <w:ind w:left="1" w:right="-2" w:firstLine="426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334E18">
        <w:rPr>
          <w:rFonts w:ascii="Times New Roman" w:hAnsi="Times New Roman" w:cs="Times New Roman"/>
        </w:rPr>
        <w:t>Правила устройства электроустановок (ПУЭ). – 7-е издание</w:t>
      </w:r>
      <w:proofErr w:type="gramStart"/>
      <w:r w:rsidRPr="00334E18">
        <w:rPr>
          <w:rFonts w:ascii="Times New Roman" w:hAnsi="Times New Roman" w:cs="Times New Roman"/>
        </w:rPr>
        <w:t>.-</w:t>
      </w:r>
      <w:proofErr w:type="gramEnd"/>
      <w:r w:rsidRPr="00334E18">
        <w:rPr>
          <w:rFonts w:ascii="Times New Roman" w:hAnsi="Times New Roman" w:cs="Times New Roman"/>
        </w:rPr>
        <w:t>М.: ЭНАС. 2005.</w:t>
      </w:r>
    </w:p>
    <w:p w:rsidR="00A30109" w:rsidRPr="00334E18" w:rsidRDefault="00A30109" w:rsidP="00A30109">
      <w:pPr>
        <w:pStyle w:val="a5"/>
        <w:numPr>
          <w:ilvl w:val="0"/>
          <w:numId w:val="1"/>
        </w:numPr>
        <w:spacing w:after="0" w:line="240" w:lineRule="auto"/>
        <w:ind w:left="1" w:right="-2" w:firstLine="426"/>
        <w:jc w:val="both"/>
        <w:rPr>
          <w:rStyle w:val="a3"/>
          <w:rFonts w:ascii="Times New Roman" w:hAnsi="Times New Roman" w:cs="Times New Roman"/>
          <w:color w:val="000000" w:themeColor="text1"/>
        </w:rPr>
      </w:pPr>
      <w:r w:rsidRPr="00334E18">
        <w:rPr>
          <w:rFonts w:ascii="Times New Roman" w:hAnsi="Times New Roman" w:cs="Times New Roman"/>
        </w:rPr>
        <w:t xml:space="preserve">. Климатические факторы и расчетные нагрузки, действующие на элементы линий электропередач [Электронный ресурс] URL </w:t>
      </w:r>
      <w:hyperlink r:id="rId11" w:history="1">
        <w:r w:rsidRPr="00334E18">
          <w:rPr>
            <w:rStyle w:val="a3"/>
            <w:rFonts w:ascii="Times New Roman" w:hAnsi="Times New Roman" w:cs="Times New Roman"/>
            <w:color w:val="000000" w:themeColor="text1"/>
          </w:rPr>
          <w:t>http://scbist.com/scb/uploaded/kontaktnaya-set/3.htm</w:t>
        </w:r>
      </w:hyperlink>
    </w:p>
    <w:p w:rsidR="00114435" w:rsidRDefault="00114435"/>
    <w:p w:rsidR="00A30109" w:rsidRPr="00CC0473" w:rsidRDefault="00A30109" w:rsidP="00A30109">
      <w:pPr>
        <w:spacing w:after="0" w:line="240" w:lineRule="auto"/>
        <w:ind w:firstLine="425"/>
        <w:jc w:val="both"/>
        <w:rPr>
          <w:rFonts w:ascii="Times New Roman" w:hAnsi="Times New Roman"/>
          <w:i/>
        </w:rPr>
      </w:pPr>
      <w:r w:rsidRPr="00CC57DB">
        <w:rPr>
          <w:rFonts w:ascii="Times New Roman" w:hAnsi="Times New Roman"/>
          <w:b/>
          <w:i/>
        </w:rPr>
        <w:t xml:space="preserve">Минкин </w:t>
      </w:r>
      <w:proofErr w:type="spellStart"/>
      <w:r w:rsidRPr="00CC57DB">
        <w:rPr>
          <w:rFonts w:ascii="Times New Roman" w:hAnsi="Times New Roman"/>
          <w:b/>
          <w:i/>
        </w:rPr>
        <w:t>Ахметгарей</w:t>
      </w:r>
      <w:proofErr w:type="spellEnd"/>
      <w:r w:rsidRPr="00CC57DB">
        <w:rPr>
          <w:rFonts w:ascii="Times New Roman" w:hAnsi="Times New Roman"/>
          <w:b/>
          <w:i/>
        </w:rPr>
        <w:t xml:space="preserve"> </w:t>
      </w:r>
      <w:proofErr w:type="spellStart"/>
      <w:r w:rsidRPr="00CC57DB">
        <w:rPr>
          <w:rFonts w:ascii="Times New Roman" w:hAnsi="Times New Roman"/>
          <w:b/>
          <w:i/>
        </w:rPr>
        <w:t>Султанович</w:t>
      </w:r>
      <w:proofErr w:type="spellEnd"/>
      <w:r w:rsidRPr="00EE18ED">
        <w:rPr>
          <w:rFonts w:ascii="Times New Roman" w:hAnsi="Times New Roman"/>
          <w:i/>
        </w:rPr>
        <w:t>,</w:t>
      </w:r>
      <w:r w:rsidRPr="00CC57D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кандидат физико-математических наук</w:t>
      </w:r>
      <w:r w:rsidRPr="00EE18ED">
        <w:rPr>
          <w:rFonts w:ascii="Times New Roman" w:hAnsi="Times New Roman"/>
          <w:i/>
        </w:rPr>
        <w:t>,</w:t>
      </w:r>
      <w:r w:rsidRPr="00CC57D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доцент кафедры РЗА, </w:t>
      </w:r>
      <w:r w:rsidRPr="00EE18ED">
        <w:rPr>
          <w:rFonts w:ascii="Times New Roman" w:hAnsi="Times New Roman"/>
          <w:spacing w:val="-6"/>
        </w:rPr>
        <w:t>ФГБОУ ВО «КГЭУ</w:t>
      </w:r>
      <w:r w:rsidRPr="00CC57DB">
        <w:rPr>
          <w:rFonts w:ascii="Times New Roman" w:hAnsi="Times New Roman"/>
          <w:spacing w:val="-6"/>
        </w:rPr>
        <w:t>»</w:t>
      </w:r>
      <w:r>
        <w:rPr>
          <w:rFonts w:ascii="Times New Roman" w:hAnsi="Times New Roman"/>
          <w:spacing w:val="-6"/>
        </w:rPr>
        <w:t xml:space="preserve">. </w:t>
      </w:r>
      <w:r>
        <w:rPr>
          <w:rFonts w:ascii="Times New Roman" w:hAnsi="Times New Roman"/>
          <w:i/>
          <w:spacing w:val="-6"/>
        </w:rPr>
        <w:t>Ф</w:t>
      </w:r>
      <w:r w:rsidRPr="00CC57DB">
        <w:rPr>
          <w:rFonts w:ascii="Times New Roman" w:hAnsi="Times New Roman"/>
          <w:i/>
          <w:spacing w:val="-6"/>
        </w:rPr>
        <w:t>изический</w:t>
      </w:r>
      <w:r>
        <w:rPr>
          <w:rFonts w:ascii="Times New Roman" w:hAnsi="Times New Roman"/>
          <w:i/>
        </w:rPr>
        <w:t xml:space="preserve"> факультет Казанского государственного университета в 1979 году. В 1988 году, Физика ионосферы</w:t>
      </w:r>
      <w:r w:rsidRPr="00EE18ED">
        <w:rPr>
          <w:rFonts w:ascii="Times New Roman" w:hAnsi="Times New Roman"/>
          <w:i/>
        </w:rPr>
        <w:t xml:space="preserve">. </w:t>
      </w:r>
      <w:r w:rsidRPr="00EE18ED">
        <w:rPr>
          <w:rFonts w:ascii="Times New Roman" w:hAnsi="Times New Roman"/>
          <w:i/>
          <w:lang w:val="en-US"/>
        </w:rPr>
        <w:t>E</w:t>
      </w:r>
      <w:r w:rsidRPr="00EE18ED">
        <w:rPr>
          <w:rFonts w:ascii="Times New Roman" w:hAnsi="Times New Roman"/>
          <w:i/>
        </w:rPr>
        <w:t>-</w:t>
      </w:r>
      <w:r w:rsidRPr="00EE18ED">
        <w:rPr>
          <w:rFonts w:ascii="Times New Roman" w:hAnsi="Times New Roman"/>
          <w:i/>
          <w:lang w:val="en-US"/>
        </w:rPr>
        <w:t>mail</w:t>
      </w:r>
      <w:r w:rsidRPr="00EE18ED">
        <w:rPr>
          <w:rFonts w:ascii="Times New Roman" w:hAnsi="Times New Roman"/>
          <w:i/>
        </w:rPr>
        <w:t xml:space="preserve">: </w:t>
      </w:r>
      <w:proofErr w:type="spellStart"/>
      <w:r>
        <w:rPr>
          <w:rFonts w:ascii="Times New Roman" w:hAnsi="Times New Roman"/>
          <w:i/>
          <w:lang w:val="en-US"/>
        </w:rPr>
        <w:t>cntnur</w:t>
      </w:r>
      <w:proofErr w:type="spellEnd"/>
      <w:r w:rsidRPr="00CC57DB">
        <w:rPr>
          <w:rFonts w:ascii="Times New Roman" w:hAnsi="Times New Roman"/>
          <w:i/>
        </w:rPr>
        <w:t>_</w:t>
      </w:r>
      <w:proofErr w:type="spellStart"/>
      <w:r>
        <w:rPr>
          <w:rFonts w:ascii="Times New Roman" w:hAnsi="Times New Roman"/>
          <w:i/>
          <w:lang w:val="en-US"/>
        </w:rPr>
        <w:t>mn</w:t>
      </w:r>
      <w:proofErr w:type="spellEnd"/>
      <w:r w:rsidRPr="00CC57DB">
        <w:rPr>
          <w:rFonts w:ascii="Times New Roman" w:hAnsi="Times New Roman"/>
          <w:i/>
        </w:rPr>
        <w:t>@</w:t>
      </w:r>
      <w:r>
        <w:rPr>
          <w:rFonts w:ascii="Times New Roman" w:hAnsi="Times New Roman"/>
          <w:i/>
          <w:lang w:val="en-US"/>
        </w:rPr>
        <w:t>mail</w:t>
      </w:r>
      <w:r w:rsidRPr="00CC57DB">
        <w:rPr>
          <w:rFonts w:ascii="Times New Roman" w:hAnsi="Times New Roman"/>
          <w:i/>
        </w:rPr>
        <w:t>.</w:t>
      </w:r>
      <w:proofErr w:type="spellStart"/>
      <w:r>
        <w:rPr>
          <w:rFonts w:ascii="Times New Roman" w:hAnsi="Times New Roman"/>
          <w:i/>
          <w:lang w:val="en-US"/>
        </w:rPr>
        <w:t>ru</w:t>
      </w:r>
      <w:proofErr w:type="spellEnd"/>
      <w:r>
        <w:rPr>
          <w:rFonts w:ascii="Times New Roman" w:hAnsi="Times New Roman"/>
          <w:i/>
        </w:rPr>
        <w:t>.</w:t>
      </w:r>
    </w:p>
    <w:p w:rsidR="00A30109" w:rsidRDefault="00A30109"/>
    <w:sectPr w:rsidR="00A30109" w:rsidSect="00922F7B">
      <w:pgSz w:w="10319" w:h="14571" w:code="13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A53A4"/>
    <w:multiLevelType w:val="hybridMultilevel"/>
    <w:tmpl w:val="3FB2FF92"/>
    <w:lvl w:ilvl="0" w:tplc="2E8C266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09"/>
    <w:rsid w:val="00114435"/>
    <w:rsid w:val="001D09DD"/>
    <w:rsid w:val="00334E18"/>
    <w:rsid w:val="00617472"/>
    <w:rsid w:val="00A30109"/>
    <w:rsid w:val="00A50903"/>
    <w:rsid w:val="00B20E22"/>
    <w:rsid w:val="00B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09"/>
  </w:style>
  <w:style w:type="paragraph" w:styleId="1">
    <w:name w:val="heading 1"/>
    <w:basedOn w:val="a"/>
    <w:next w:val="a"/>
    <w:link w:val="10"/>
    <w:uiPriority w:val="9"/>
    <w:qFormat/>
    <w:rsid w:val="00A30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301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301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3010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A301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09"/>
  </w:style>
  <w:style w:type="paragraph" w:styleId="1">
    <w:name w:val="heading 1"/>
    <w:basedOn w:val="a"/>
    <w:next w:val="a"/>
    <w:link w:val="10"/>
    <w:uiPriority w:val="9"/>
    <w:qFormat/>
    <w:rsid w:val="00A301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A301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3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301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3010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5">
    <w:name w:val="List Paragraph"/>
    <w:basedOn w:val="a"/>
    <w:uiPriority w:val="34"/>
    <w:qFormat/>
    <w:rsid w:val="00A301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bist.com/scb/uploaded/kontaktnaya-set/3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eg.co.ua/knigi/oborudovanie/proektirovanie-mehanicheskoy-chasti-vl-6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B6343-3B57-4385-BBA6-3F3C7748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2023-11-15T09:06:00Z</dcterms:created>
  <dcterms:modified xsi:type="dcterms:W3CDTF">2023-11-15T10:34:00Z</dcterms:modified>
</cp:coreProperties>
</file>