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06" w:rsidRDefault="00483806" w:rsidP="00483806">
      <w:pPr>
        <w:ind w:left="40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88584" cy="1755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584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sz w:val="20"/>
        </w:rPr>
        <w:t xml:space="preserve"> </w:t>
      </w:r>
      <w:r>
        <w:rPr>
          <w:noProof/>
          <w:spacing w:val="141"/>
          <w:sz w:val="20"/>
          <w:lang w:eastAsia="ru-RU"/>
        </w:rPr>
        <w:drawing>
          <wp:inline distT="0" distB="0" distL="0" distR="0">
            <wp:extent cx="1897839" cy="17495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839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spacing w:before="11"/>
        <w:rPr>
          <w:sz w:val="16"/>
        </w:rPr>
      </w:pPr>
    </w:p>
    <w:p w:rsidR="00483806" w:rsidRDefault="00483806" w:rsidP="00483806">
      <w:pPr>
        <w:spacing w:before="86" w:line="264" w:lineRule="auto"/>
        <w:ind w:left="959" w:right="995" w:firstLine="1174"/>
        <w:rPr>
          <w:b/>
          <w:sz w:val="32"/>
        </w:rPr>
      </w:pPr>
      <w:r>
        <w:rPr>
          <w:b/>
          <w:color w:val="231F20"/>
          <w:spacing w:val="-7"/>
          <w:sz w:val="32"/>
        </w:rPr>
        <w:t xml:space="preserve">ИССЛЕДОВАНИЕ </w:t>
      </w:r>
      <w:r>
        <w:rPr>
          <w:b/>
          <w:color w:val="231F20"/>
          <w:spacing w:val="-6"/>
          <w:sz w:val="32"/>
        </w:rPr>
        <w:t>ПУТЕЙ</w:t>
      </w:r>
      <w:r>
        <w:rPr>
          <w:b/>
          <w:color w:val="231F20"/>
          <w:spacing w:val="-51"/>
          <w:sz w:val="32"/>
        </w:rPr>
        <w:t xml:space="preserve"> </w:t>
      </w:r>
      <w:r>
        <w:rPr>
          <w:b/>
          <w:color w:val="231F20"/>
          <w:spacing w:val="-7"/>
          <w:sz w:val="32"/>
        </w:rPr>
        <w:t>СОВЕРШЕНСТВОВАНИЯ</w:t>
      </w:r>
    </w:p>
    <w:p w:rsidR="00483806" w:rsidRDefault="00483806" w:rsidP="00483806">
      <w:pPr>
        <w:spacing w:line="264" w:lineRule="auto"/>
        <w:ind w:left="94" w:right="129"/>
        <w:jc w:val="center"/>
        <w:rPr>
          <w:b/>
          <w:sz w:val="32"/>
        </w:rPr>
      </w:pPr>
      <w:r>
        <w:rPr>
          <w:b/>
          <w:color w:val="231F20"/>
          <w:spacing w:val="-7"/>
          <w:sz w:val="32"/>
        </w:rPr>
        <w:t>НАУЧНО-ТЕХНИЧЕСКОГО ПОТЕНЦИАЛА ОБЩЕСТВА</w:t>
      </w:r>
    </w:p>
    <w:p w:rsidR="00483806" w:rsidRDefault="00483806" w:rsidP="00483806">
      <w:pPr>
        <w:spacing w:line="367" w:lineRule="exact"/>
        <w:ind w:left="95" w:right="129"/>
        <w:jc w:val="center"/>
        <w:rPr>
          <w:b/>
          <w:sz w:val="32"/>
        </w:rPr>
      </w:pPr>
      <w:r>
        <w:rPr>
          <w:b/>
          <w:color w:val="231F20"/>
          <w:sz w:val="32"/>
        </w:rPr>
        <w:t>В СТРАТЕГИЧЕСКОМ ПЕРИОДЕ</w:t>
      </w:r>
    </w:p>
    <w:p w:rsidR="00483806" w:rsidRDefault="00483806" w:rsidP="00483806">
      <w:pPr>
        <w:spacing w:before="274"/>
        <w:ind w:left="95" w:right="129"/>
        <w:jc w:val="center"/>
        <w:rPr>
          <w:b/>
          <w:sz w:val="21"/>
        </w:rPr>
      </w:pPr>
      <w:r>
        <w:rPr>
          <w:b/>
          <w:color w:val="231F20"/>
          <w:sz w:val="21"/>
        </w:rPr>
        <w:t>Сборник статей</w:t>
      </w:r>
    </w:p>
    <w:p w:rsidR="00483806" w:rsidRDefault="00483806" w:rsidP="00483806">
      <w:pPr>
        <w:spacing w:before="29"/>
        <w:ind w:left="95" w:right="129"/>
        <w:jc w:val="center"/>
        <w:rPr>
          <w:b/>
          <w:sz w:val="21"/>
        </w:rPr>
      </w:pPr>
      <w:r>
        <w:rPr>
          <w:b/>
          <w:color w:val="231F20"/>
          <w:sz w:val="21"/>
        </w:rPr>
        <w:t>Международной научно-практической конференции</w:t>
      </w:r>
    </w:p>
    <w:p w:rsidR="00483806" w:rsidRDefault="00483806" w:rsidP="00483806">
      <w:pPr>
        <w:spacing w:before="27"/>
        <w:ind w:left="95" w:right="129"/>
        <w:jc w:val="center"/>
        <w:rPr>
          <w:b/>
          <w:sz w:val="21"/>
        </w:rPr>
      </w:pPr>
      <w:r>
        <w:rPr>
          <w:b/>
          <w:color w:val="231F20"/>
          <w:sz w:val="21"/>
        </w:rPr>
        <w:t>7 декабря 2020 г.</w:t>
      </w: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rPr>
          <w:b/>
          <w:sz w:val="24"/>
        </w:rPr>
      </w:pPr>
    </w:p>
    <w:p w:rsidR="00483806" w:rsidRDefault="00483806" w:rsidP="00483806">
      <w:pPr>
        <w:pStyle w:val="a3"/>
        <w:spacing w:before="179"/>
        <w:ind w:left="95" w:right="129"/>
        <w:jc w:val="center"/>
      </w:pPr>
      <w:r>
        <w:rPr>
          <w:color w:val="231F20"/>
        </w:rPr>
        <w:t>МЦИИ ОМЕГА САЙНС | ICOIR OMEGA SCIENCE</w:t>
      </w:r>
    </w:p>
    <w:p w:rsidR="00483806" w:rsidRDefault="00483806" w:rsidP="00483806">
      <w:pPr>
        <w:pStyle w:val="a3"/>
        <w:spacing w:before="29"/>
        <w:ind w:left="96" w:right="129"/>
        <w:jc w:val="center"/>
      </w:pPr>
      <w:r>
        <w:rPr>
          <w:color w:val="231F20"/>
        </w:rPr>
        <w:t>Саратов, 2020</w:t>
      </w:r>
    </w:p>
    <w:p w:rsidR="00483806" w:rsidRDefault="00483806" w:rsidP="00483806">
      <w:pPr>
        <w:jc w:val="center"/>
        <w:sectPr w:rsidR="00483806" w:rsidSect="00483806">
          <w:footerReference w:type="default" r:id="rId7"/>
          <w:pgSz w:w="8400" w:h="11910"/>
          <w:pgMar w:top="820" w:right="680" w:bottom="680" w:left="720" w:header="720" w:footer="499" w:gutter="0"/>
          <w:cols w:space="720"/>
        </w:sectPr>
      </w:pPr>
    </w:p>
    <w:p w:rsidR="00483806" w:rsidRDefault="00483806" w:rsidP="00483806">
      <w:pPr>
        <w:pStyle w:val="Heading5"/>
        <w:spacing w:before="95"/>
      </w:pPr>
      <w:r>
        <w:rPr>
          <w:color w:val="231F20"/>
          <w:w w:val="105"/>
        </w:rPr>
        <w:lastRenderedPageBreak/>
        <w:t>УДК 658.26</w:t>
      </w:r>
    </w:p>
    <w:p w:rsidR="00483806" w:rsidRDefault="00483806" w:rsidP="00483806">
      <w:pPr>
        <w:spacing w:before="3"/>
        <w:ind w:left="135" w:right="139"/>
        <w:jc w:val="right"/>
        <w:rPr>
          <w:b/>
          <w:sz w:val="18"/>
        </w:rPr>
      </w:pPr>
      <w:proofErr w:type="spellStart"/>
      <w:r>
        <w:rPr>
          <w:b/>
          <w:color w:val="231F20"/>
          <w:spacing w:val="-6"/>
          <w:w w:val="105"/>
          <w:sz w:val="18"/>
        </w:rPr>
        <w:t>Таймаров</w:t>
      </w:r>
      <w:proofErr w:type="spellEnd"/>
      <w:r>
        <w:rPr>
          <w:b/>
          <w:color w:val="231F20"/>
          <w:spacing w:val="-29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М.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А.</w:t>
      </w:r>
    </w:p>
    <w:p w:rsidR="00483806" w:rsidRDefault="00483806" w:rsidP="00483806">
      <w:pPr>
        <w:pStyle w:val="a3"/>
        <w:spacing w:before="1"/>
        <w:ind w:left="135" w:right="139"/>
        <w:jc w:val="right"/>
      </w:pPr>
      <w:proofErr w:type="spellStart"/>
      <w:r>
        <w:rPr>
          <w:color w:val="231F20"/>
          <w:spacing w:val="-6"/>
          <w:w w:val="105"/>
        </w:rPr>
        <w:t>докт</w:t>
      </w:r>
      <w:proofErr w:type="spellEnd"/>
      <w:r>
        <w:rPr>
          <w:color w:val="231F20"/>
          <w:spacing w:val="-6"/>
          <w:w w:val="105"/>
        </w:rPr>
        <w:t>.</w:t>
      </w:r>
      <w:r>
        <w:rPr>
          <w:color w:val="231F20"/>
          <w:spacing w:val="-26"/>
          <w:w w:val="105"/>
        </w:rPr>
        <w:t xml:space="preserve"> </w:t>
      </w:r>
      <w:proofErr w:type="spellStart"/>
      <w:r>
        <w:rPr>
          <w:color w:val="231F20"/>
          <w:spacing w:val="-6"/>
          <w:w w:val="105"/>
        </w:rPr>
        <w:t>техн</w:t>
      </w:r>
      <w:proofErr w:type="spellEnd"/>
      <w:r>
        <w:rPr>
          <w:color w:val="231F20"/>
          <w:spacing w:val="-6"/>
          <w:w w:val="105"/>
        </w:rPr>
        <w:t>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наук,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профессор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КГЭУ,</w:t>
      </w:r>
    </w:p>
    <w:p w:rsidR="00483806" w:rsidRDefault="00483806" w:rsidP="00483806">
      <w:pPr>
        <w:pStyle w:val="a3"/>
        <w:spacing w:before="3"/>
        <w:ind w:left="135" w:right="138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483806" w:rsidRDefault="00483806" w:rsidP="00483806">
      <w:pPr>
        <w:pStyle w:val="Heading5"/>
        <w:spacing w:before="6"/>
        <w:ind w:left="135" w:right="139"/>
        <w:jc w:val="right"/>
      </w:pPr>
      <w:proofErr w:type="spellStart"/>
      <w:r>
        <w:rPr>
          <w:color w:val="231F20"/>
          <w:spacing w:val="-6"/>
        </w:rPr>
        <w:t>Чикляев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  <w:spacing w:val="-6"/>
        </w:rPr>
        <w:t>Е.Г.</w:t>
      </w:r>
    </w:p>
    <w:p w:rsidR="00483806" w:rsidRDefault="00483806" w:rsidP="00483806">
      <w:pPr>
        <w:pStyle w:val="a3"/>
        <w:spacing w:before="1"/>
        <w:ind w:left="135" w:right="139"/>
        <w:jc w:val="right"/>
      </w:pPr>
      <w:r>
        <w:rPr>
          <w:color w:val="231F20"/>
          <w:spacing w:val="-6"/>
        </w:rPr>
        <w:t xml:space="preserve">Старший  </w:t>
      </w:r>
      <w:r>
        <w:rPr>
          <w:color w:val="231F20"/>
          <w:spacing w:val="-7"/>
        </w:rPr>
        <w:t>преподаватель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КГЭУ,</w:t>
      </w:r>
    </w:p>
    <w:p w:rsidR="00483806" w:rsidRDefault="00483806" w:rsidP="00483806">
      <w:pPr>
        <w:pStyle w:val="a3"/>
        <w:spacing w:before="3"/>
        <w:ind w:left="135" w:right="138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483806" w:rsidRDefault="00483806" w:rsidP="00483806">
      <w:pPr>
        <w:pStyle w:val="a3"/>
        <w:spacing w:before="8"/>
      </w:pPr>
    </w:p>
    <w:p w:rsidR="00483806" w:rsidRDefault="00483806" w:rsidP="00483806">
      <w:pPr>
        <w:pStyle w:val="Heading5"/>
        <w:spacing w:line="244" w:lineRule="auto"/>
        <w:ind w:left="2084" w:right="1105" w:hanging="604"/>
      </w:pPr>
      <w:r>
        <w:rPr>
          <w:color w:val="231F20"/>
          <w:spacing w:val="-7"/>
        </w:rPr>
        <w:t xml:space="preserve">РАЗРАБОТКА </w:t>
      </w:r>
      <w:proofErr w:type="gramStart"/>
      <w:r>
        <w:rPr>
          <w:color w:val="231F20"/>
          <w:spacing w:val="-7"/>
        </w:rPr>
        <w:t>ГИБРИДНЫХ</w:t>
      </w:r>
      <w:proofErr w:type="gramEnd"/>
      <w:r>
        <w:rPr>
          <w:color w:val="231F20"/>
          <w:spacing w:val="-7"/>
        </w:rPr>
        <w:t xml:space="preserve"> ВЕТРОУСТАНОВОК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>ВОДОРОДНОЙ ЭНЕРГЕТИКИ</w:t>
      </w:r>
    </w:p>
    <w:p w:rsidR="00483806" w:rsidRDefault="00483806" w:rsidP="00483806">
      <w:pPr>
        <w:pStyle w:val="a3"/>
        <w:spacing w:before="10"/>
        <w:rPr>
          <w:b/>
          <w:sz w:val="9"/>
        </w:rPr>
      </w:pPr>
    </w:p>
    <w:p w:rsidR="00483806" w:rsidRDefault="00483806" w:rsidP="00483806">
      <w:pPr>
        <w:spacing w:before="95"/>
        <w:ind w:left="296"/>
        <w:rPr>
          <w:b/>
          <w:sz w:val="18"/>
        </w:rPr>
      </w:pPr>
      <w:r>
        <w:rPr>
          <w:b/>
          <w:color w:val="231F20"/>
          <w:w w:val="105"/>
          <w:sz w:val="18"/>
        </w:rPr>
        <w:t>Аннотация</w:t>
      </w:r>
    </w:p>
    <w:p w:rsidR="00483806" w:rsidRDefault="00483806" w:rsidP="00483806">
      <w:pPr>
        <w:pStyle w:val="a3"/>
        <w:spacing w:before="1" w:line="244" w:lineRule="auto"/>
        <w:ind w:left="108" w:right="137" w:firstLine="188"/>
        <w:jc w:val="both"/>
      </w:pP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удаленных районах </w:t>
      </w:r>
      <w:r>
        <w:rPr>
          <w:color w:val="231F20"/>
          <w:spacing w:val="-3"/>
          <w:w w:val="105"/>
        </w:rPr>
        <w:t xml:space="preserve">РФ </w:t>
      </w:r>
      <w:r>
        <w:rPr>
          <w:color w:val="231F20"/>
          <w:spacing w:val="-7"/>
          <w:w w:val="105"/>
        </w:rPr>
        <w:t xml:space="preserve">непостоянство выработки электричества </w:t>
      </w:r>
      <w:proofErr w:type="spellStart"/>
      <w:r>
        <w:rPr>
          <w:color w:val="231F20"/>
          <w:spacing w:val="-7"/>
          <w:w w:val="105"/>
        </w:rPr>
        <w:t>ветроустановками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(ВЭУ)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солнечными элементами </w:t>
      </w:r>
      <w:r>
        <w:rPr>
          <w:color w:val="231F20"/>
          <w:spacing w:val="-6"/>
          <w:w w:val="105"/>
        </w:rPr>
        <w:t xml:space="preserve">(СЭ)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6"/>
          <w:w w:val="105"/>
        </w:rPr>
        <w:t xml:space="preserve">погодным условиям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6"/>
          <w:w w:val="105"/>
        </w:rPr>
        <w:t xml:space="preserve">дефицит </w:t>
      </w:r>
      <w:r>
        <w:rPr>
          <w:color w:val="231F20"/>
          <w:spacing w:val="-7"/>
          <w:w w:val="105"/>
        </w:rPr>
        <w:t xml:space="preserve">моторного </w:t>
      </w:r>
      <w:r>
        <w:rPr>
          <w:color w:val="231F20"/>
          <w:spacing w:val="-6"/>
          <w:w w:val="105"/>
        </w:rPr>
        <w:t xml:space="preserve">топлива </w:t>
      </w:r>
      <w:r>
        <w:rPr>
          <w:color w:val="231F20"/>
          <w:spacing w:val="-4"/>
          <w:w w:val="105"/>
        </w:rPr>
        <w:t xml:space="preserve">[1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4"/>
          <w:w w:val="105"/>
        </w:rPr>
        <w:t xml:space="preserve">11] </w:t>
      </w:r>
      <w:r>
        <w:rPr>
          <w:color w:val="231F20"/>
          <w:spacing w:val="-7"/>
          <w:w w:val="105"/>
        </w:rPr>
        <w:t xml:space="preserve">устраняется разработанной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статье схемой </w:t>
      </w:r>
      <w:r>
        <w:rPr>
          <w:color w:val="231F20"/>
          <w:spacing w:val="-7"/>
          <w:w w:val="105"/>
        </w:rPr>
        <w:t>применения водородной энергетики.</w:t>
      </w:r>
    </w:p>
    <w:p w:rsidR="00483806" w:rsidRDefault="00483806" w:rsidP="00483806">
      <w:pPr>
        <w:pStyle w:val="Heading5"/>
        <w:spacing w:line="205" w:lineRule="exact"/>
        <w:ind w:left="296"/>
        <w:jc w:val="both"/>
      </w:pPr>
      <w:r>
        <w:rPr>
          <w:color w:val="231F20"/>
          <w:w w:val="105"/>
        </w:rPr>
        <w:t>Ключевые слова</w:t>
      </w:r>
    </w:p>
    <w:p w:rsidR="00483806" w:rsidRDefault="00483806" w:rsidP="00483806">
      <w:pPr>
        <w:pStyle w:val="a3"/>
        <w:ind w:left="296"/>
        <w:jc w:val="both"/>
      </w:pPr>
      <w:proofErr w:type="spellStart"/>
      <w:r>
        <w:rPr>
          <w:color w:val="231F20"/>
          <w:w w:val="105"/>
        </w:rPr>
        <w:t>Ветроустановка</w:t>
      </w:r>
      <w:proofErr w:type="spellEnd"/>
      <w:r>
        <w:rPr>
          <w:color w:val="231F20"/>
          <w:w w:val="105"/>
        </w:rPr>
        <w:t>, водород, электроэнергия, получение, электролиз, вода.</w:t>
      </w:r>
    </w:p>
    <w:p w:rsidR="00483806" w:rsidRDefault="00483806" w:rsidP="00483806">
      <w:pPr>
        <w:pStyle w:val="a3"/>
        <w:spacing w:before="4" w:line="242" w:lineRule="auto"/>
        <w:ind w:left="108" w:right="133" w:firstLine="187"/>
        <w:jc w:val="both"/>
      </w:pPr>
      <w:r>
        <w:rPr>
          <w:color w:val="231F20"/>
          <w:spacing w:val="-7"/>
          <w:w w:val="105"/>
        </w:rPr>
        <w:t xml:space="preserve">Используемые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3"/>
          <w:w w:val="105"/>
        </w:rPr>
        <w:t xml:space="preserve">РФ </w:t>
      </w:r>
      <w:r>
        <w:rPr>
          <w:color w:val="231F20"/>
          <w:spacing w:val="-7"/>
          <w:w w:val="105"/>
        </w:rPr>
        <w:t xml:space="preserve">возобновляемые источники </w:t>
      </w:r>
      <w:r>
        <w:rPr>
          <w:color w:val="231F20"/>
          <w:spacing w:val="-6"/>
          <w:w w:val="105"/>
        </w:rPr>
        <w:t xml:space="preserve">энергии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виде ветра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солнечного излучения </w:t>
      </w:r>
      <w:r>
        <w:rPr>
          <w:color w:val="231F20"/>
          <w:spacing w:val="-6"/>
          <w:w w:val="105"/>
        </w:rPr>
        <w:t xml:space="preserve">имеют </w:t>
      </w:r>
      <w:r>
        <w:rPr>
          <w:color w:val="231F20"/>
          <w:spacing w:val="-7"/>
          <w:w w:val="105"/>
        </w:rPr>
        <w:t xml:space="preserve">непостоянство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6"/>
          <w:w w:val="105"/>
        </w:rPr>
        <w:t xml:space="preserve">времени суток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6"/>
          <w:w w:val="105"/>
        </w:rPr>
        <w:t xml:space="preserve">сезону. </w:t>
      </w:r>
      <w:r>
        <w:rPr>
          <w:color w:val="231F20"/>
          <w:spacing w:val="-5"/>
          <w:w w:val="105"/>
        </w:rPr>
        <w:t xml:space="preserve">При </w:t>
      </w:r>
      <w:proofErr w:type="spellStart"/>
      <w:r>
        <w:rPr>
          <w:color w:val="231F20"/>
          <w:spacing w:val="-7"/>
          <w:w w:val="105"/>
        </w:rPr>
        <w:t>внепиковом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режиме </w:t>
      </w:r>
      <w:r>
        <w:rPr>
          <w:color w:val="231F20"/>
          <w:spacing w:val="-7"/>
          <w:w w:val="105"/>
        </w:rPr>
        <w:t xml:space="preserve">избыточная электроэнергия </w:t>
      </w:r>
      <w:r>
        <w:rPr>
          <w:color w:val="231F20"/>
          <w:spacing w:val="-6"/>
          <w:w w:val="105"/>
        </w:rPr>
        <w:t xml:space="preserve">должна </w:t>
      </w:r>
      <w:r>
        <w:rPr>
          <w:color w:val="231F20"/>
          <w:spacing w:val="-7"/>
          <w:w w:val="105"/>
        </w:rPr>
        <w:t xml:space="preserve">использоваться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щелочном </w:t>
      </w:r>
      <w:r>
        <w:rPr>
          <w:color w:val="231F20"/>
          <w:spacing w:val="-7"/>
          <w:w w:val="105"/>
        </w:rPr>
        <w:t xml:space="preserve">электролизере </w:t>
      </w:r>
      <w:r>
        <w:rPr>
          <w:color w:val="231F20"/>
          <w:spacing w:val="-3"/>
          <w:w w:val="105"/>
        </w:rPr>
        <w:t xml:space="preserve">10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получения </w:t>
      </w:r>
      <w:r>
        <w:rPr>
          <w:color w:val="231F20"/>
          <w:spacing w:val="-4"/>
          <w:w w:val="105"/>
        </w:rPr>
        <w:t xml:space="preserve">из </w:t>
      </w:r>
      <w:r>
        <w:rPr>
          <w:color w:val="231F20"/>
          <w:spacing w:val="-6"/>
          <w:w w:val="105"/>
        </w:rPr>
        <w:t xml:space="preserve">воды водорода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кислорода, </w:t>
      </w:r>
      <w:proofErr w:type="spellStart"/>
      <w:r>
        <w:rPr>
          <w:color w:val="231F20"/>
          <w:spacing w:val="-7"/>
          <w:w w:val="105"/>
        </w:rPr>
        <w:t>компремируемых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6"/>
          <w:w w:val="105"/>
        </w:rPr>
        <w:t xml:space="preserve">хранения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газгольдерах </w:t>
      </w:r>
      <w:r>
        <w:rPr>
          <w:color w:val="231F20"/>
          <w:spacing w:val="-6"/>
          <w:w w:val="105"/>
        </w:rPr>
        <w:t>11,12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(рис.1).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5"/>
          <w:w w:val="105"/>
        </w:rPr>
        <w:t>При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7"/>
          <w:w w:val="105"/>
        </w:rPr>
        <w:t>отсутствии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6"/>
          <w:w w:val="105"/>
        </w:rPr>
        <w:t>ветра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6"/>
          <w:w w:val="105"/>
        </w:rPr>
        <w:t>солнца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из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6"/>
          <w:w w:val="105"/>
        </w:rPr>
        <w:t>этих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7"/>
          <w:w w:val="105"/>
        </w:rPr>
        <w:t>газгольдеров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7"/>
          <w:w w:val="105"/>
        </w:rPr>
        <w:t>топливные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7"/>
          <w:w w:val="105"/>
        </w:rPr>
        <w:t>элементы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7 </w:t>
      </w:r>
      <w:r>
        <w:rPr>
          <w:color w:val="231F20"/>
          <w:spacing w:val="-7"/>
          <w:w w:val="105"/>
        </w:rPr>
        <w:t>подаются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водород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кислород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05"/>
        </w:rPr>
        <w:t>для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получения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7"/>
          <w:w w:val="105"/>
        </w:rPr>
        <w:t>электроэнергии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зарядки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батарей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отпуска </w:t>
      </w:r>
      <w:r>
        <w:rPr>
          <w:color w:val="231F20"/>
          <w:spacing w:val="-4"/>
          <w:w w:val="105"/>
        </w:rPr>
        <w:t xml:space="preserve">ее </w:t>
      </w:r>
      <w:r>
        <w:rPr>
          <w:color w:val="231F20"/>
          <w:spacing w:val="-7"/>
          <w:w w:val="105"/>
        </w:rPr>
        <w:t xml:space="preserve">потребителям </w:t>
      </w:r>
      <w:r>
        <w:rPr>
          <w:color w:val="231F20"/>
          <w:spacing w:val="-5"/>
          <w:w w:val="105"/>
        </w:rPr>
        <w:t xml:space="preserve">14. </w:t>
      </w:r>
      <w:r>
        <w:rPr>
          <w:color w:val="231F20"/>
          <w:spacing w:val="-4"/>
          <w:w w:val="105"/>
        </w:rPr>
        <w:t xml:space="preserve">Из </w:t>
      </w:r>
      <w:r>
        <w:rPr>
          <w:color w:val="231F20"/>
          <w:spacing w:val="-7"/>
          <w:w w:val="105"/>
        </w:rPr>
        <w:t xml:space="preserve">газгольдеров </w:t>
      </w:r>
      <w:r>
        <w:rPr>
          <w:color w:val="231F20"/>
          <w:spacing w:val="-3"/>
          <w:w w:val="105"/>
        </w:rPr>
        <w:t xml:space="preserve">11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4"/>
          <w:w w:val="105"/>
        </w:rPr>
        <w:t xml:space="preserve">12 </w:t>
      </w:r>
      <w:r>
        <w:rPr>
          <w:color w:val="231F20"/>
          <w:spacing w:val="-7"/>
          <w:w w:val="105"/>
        </w:rPr>
        <w:t xml:space="preserve">отпускается </w:t>
      </w:r>
      <w:r>
        <w:rPr>
          <w:color w:val="231F20"/>
          <w:spacing w:val="-6"/>
          <w:w w:val="105"/>
        </w:rPr>
        <w:t xml:space="preserve">водород </w:t>
      </w:r>
      <w:r>
        <w:rPr>
          <w:color w:val="231F20"/>
          <w:spacing w:val="-4"/>
          <w:w w:val="105"/>
        </w:rPr>
        <w:t xml:space="preserve">15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кислород </w:t>
      </w:r>
      <w:r>
        <w:rPr>
          <w:color w:val="231F20"/>
          <w:spacing w:val="-3"/>
          <w:w w:val="105"/>
        </w:rPr>
        <w:t xml:space="preserve">16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двигателей, работающих </w:t>
      </w:r>
      <w:r>
        <w:rPr>
          <w:color w:val="231F20"/>
          <w:spacing w:val="-4"/>
          <w:w w:val="105"/>
        </w:rPr>
        <w:t xml:space="preserve">на </w:t>
      </w:r>
      <w:r>
        <w:rPr>
          <w:color w:val="231F20"/>
          <w:spacing w:val="-7"/>
          <w:w w:val="105"/>
        </w:rPr>
        <w:t xml:space="preserve">водородном топливе. </w:t>
      </w:r>
      <w:r>
        <w:rPr>
          <w:color w:val="231F20"/>
          <w:spacing w:val="-5"/>
          <w:w w:val="105"/>
        </w:rPr>
        <w:t xml:space="preserve">Для ВЭУ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 xml:space="preserve">генерацией </w:t>
      </w:r>
      <w:r>
        <w:rPr>
          <w:color w:val="231F20"/>
          <w:spacing w:val="-4"/>
          <w:w w:val="105"/>
        </w:rPr>
        <w:t xml:space="preserve">до </w:t>
      </w:r>
      <w:r>
        <w:rPr>
          <w:color w:val="231F20"/>
          <w:spacing w:val="-3"/>
          <w:w w:val="105"/>
        </w:rPr>
        <w:t xml:space="preserve">20 </w:t>
      </w:r>
      <w:r>
        <w:rPr>
          <w:color w:val="231F20"/>
          <w:spacing w:val="-5"/>
          <w:w w:val="105"/>
        </w:rPr>
        <w:t xml:space="preserve">МВт </w:t>
      </w:r>
      <w:r>
        <w:rPr>
          <w:color w:val="231F20"/>
          <w:spacing w:val="-7"/>
          <w:w w:val="105"/>
        </w:rPr>
        <w:t xml:space="preserve">применимы промышленные </w:t>
      </w:r>
      <w:r>
        <w:rPr>
          <w:color w:val="231F20"/>
          <w:spacing w:val="-6"/>
          <w:w w:val="105"/>
        </w:rPr>
        <w:t xml:space="preserve">щелочные </w:t>
      </w:r>
      <w:r>
        <w:rPr>
          <w:color w:val="231F20"/>
          <w:spacing w:val="-7"/>
          <w:w w:val="105"/>
        </w:rPr>
        <w:t xml:space="preserve">электролизеры </w:t>
      </w:r>
      <w:r>
        <w:rPr>
          <w:color w:val="231F20"/>
          <w:spacing w:val="-6"/>
          <w:w w:val="105"/>
        </w:rPr>
        <w:t xml:space="preserve">воды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водородные топливные </w:t>
      </w:r>
      <w:proofErr w:type="gramStart"/>
      <w:r>
        <w:rPr>
          <w:color w:val="231F20"/>
          <w:spacing w:val="-7"/>
          <w:w w:val="105"/>
        </w:rPr>
        <w:t>элементы</w:t>
      </w:r>
      <w:proofErr w:type="gramEnd"/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5"/>
          <w:w w:val="105"/>
        </w:rPr>
        <w:t>как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по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7"/>
          <w:w w:val="105"/>
        </w:rPr>
        <w:t>потребляемой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мощности,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05"/>
        </w:rPr>
        <w:t>так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по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7"/>
          <w:w w:val="105"/>
        </w:rPr>
        <w:t>производительности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(табл.1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3)[1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11].</w:t>
      </w:r>
    </w:p>
    <w:p w:rsidR="00483806" w:rsidRDefault="00483806" w:rsidP="00483806">
      <w:pPr>
        <w:pStyle w:val="a3"/>
        <w:spacing w:before="1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1789928</wp:posOffset>
            </wp:positionH>
            <wp:positionV relativeFrom="paragraph">
              <wp:posOffset>155471</wp:posOffset>
            </wp:positionV>
            <wp:extent cx="1788518" cy="817244"/>
            <wp:effectExtent l="0" t="0" r="0" b="0"/>
            <wp:wrapTopAndBottom/>
            <wp:docPr id="4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518" cy="817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806" w:rsidRDefault="00483806" w:rsidP="00483806">
      <w:pPr>
        <w:pStyle w:val="a3"/>
        <w:spacing w:before="64"/>
        <w:ind w:left="98" w:right="129"/>
        <w:jc w:val="center"/>
      </w:pPr>
      <w:r>
        <w:rPr>
          <w:color w:val="231F20"/>
          <w:w w:val="105"/>
        </w:rPr>
        <w:t xml:space="preserve">Рис.1.ВЭУ с топливными элементами: 1 - </w:t>
      </w:r>
      <w:proofErr w:type="spellStart"/>
      <w:r>
        <w:rPr>
          <w:color w:val="231F20"/>
          <w:w w:val="105"/>
        </w:rPr>
        <w:t>ветрогенератор</w:t>
      </w:r>
      <w:proofErr w:type="spellEnd"/>
      <w:r>
        <w:rPr>
          <w:color w:val="231F20"/>
          <w:w w:val="105"/>
        </w:rPr>
        <w:t xml:space="preserve">, 2 - </w:t>
      </w:r>
      <w:proofErr w:type="spellStart"/>
      <w:r>
        <w:rPr>
          <w:color w:val="231F20"/>
          <w:w w:val="105"/>
        </w:rPr>
        <w:t>фотомодуль</w:t>
      </w:r>
      <w:proofErr w:type="spellEnd"/>
      <w:r>
        <w:rPr>
          <w:color w:val="231F20"/>
          <w:w w:val="105"/>
        </w:rPr>
        <w:t>,</w:t>
      </w:r>
    </w:p>
    <w:p w:rsidR="00483806" w:rsidRDefault="00483806" w:rsidP="00483806">
      <w:pPr>
        <w:pStyle w:val="a3"/>
        <w:spacing w:before="3"/>
        <w:ind w:left="99" w:right="129"/>
        <w:jc w:val="center"/>
      </w:pPr>
      <w:r>
        <w:rPr>
          <w:color w:val="231F20"/>
          <w:w w:val="105"/>
        </w:rPr>
        <w:t>3 - блок сопряжения, 4 - контроллер, 5 - аккумуляторы, 6 - инвертор,</w:t>
      </w:r>
    </w:p>
    <w:p w:rsidR="00483806" w:rsidRDefault="00483806" w:rsidP="00483806">
      <w:pPr>
        <w:pStyle w:val="a3"/>
        <w:spacing w:before="4"/>
        <w:ind w:right="32"/>
        <w:jc w:val="center"/>
      </w:pPr>
      <w:r>
        <w:rPr>
          <w:color w:val="231F20"/>
          <w:w w:val="105"/>
        </w:rPr>
        <w:t xml:space="preserve">7 - </w:t>
      </w:r>
      <w:r>
        <w:rPr>
          <w:color w:val="231F20"/>
          <w:spacing w:val="-7"/>
          <w:w w:val="105"/>
        </w:rPr>
        <w:t xml:space="preserve">топливные элементы, </w:t>
      </w:r>
      <w:r>
        <w:rPr>
          <w:color w:val="231F20"/>
          <w:spacing w:val="-5"/>
          <w:w w:val="105"/>
        </w:rPr>
        <w:t xml:space="preserve">8,9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6"/>
          <w:w w:val="105"/>
        </w:rPr>
        <w:t xml:space="preserve">блоки </w:t>
      </w:r>
      <w:r>
        <w:rPr>
          <w:color w:val="231F20"/>
          <w:spacing w:val="-7"/>
          <w:w w:val="105"/>
        </w:rPr>
        <w:t xml:space="preserve">электропитания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водоподготовки, </w:t>
      </w:r>
      <w:r>
        <w:rPr>
          <w:color w:val="231F20"/>
          <w:spacing w:val="-4"/>
          <w:w w:val="105"/>
        </w:rPr>
        <w:t xml:space="preserve">10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7"/>
          <w:w w:val="105"/>
        </w:rPr>
        <w:t>электролизер,</w:t>
      </w:r>
    </w:p>
    <w:p w:rsidR="00483806" w:rsidRDefault="00483806" w:rsidP="00483806">
      <w:pPr>
        <w:pStyle w:val="a3"/>
        <w:spacing w:before="3"/>
        <w:ind w:left="98" w:right="129"/>
        <w:jc w:val="center"/>
      </w:pPr>
      <w:r>
        <w:rPr>
          <w:color w:val="231F20"/>
          <w:w w:val="105"/>
        </w:rPr>
        <w:t xml:space="preserve">11,12 - водородный и кислородный газгольдеры, 13 - </w:t>
      </w:r>
      <w:proofErr w:type="spellStart"/>
      <w:r>
        <w:rPr>
          <w:color w:val="231F20"/>
          <w:w w:val="105"/>
        </w:rPr>
        <w:t>электропреобразователь</w:t>
      </w:r>
      <w:proofErr w:type="spellEnd"/>
      <w:r>
        <w:rPr>
          <w:color w:val="231F20"/>
          <w:w w:val="105"/>
        </w:rPr>
        <w:t>,</w:t>
      </w:r>
    </w:p>
    <w:p w:rsidR="00483806" w:rsidRDefault="00483806" w:rsidP="00483806">
      <w:pPr>
        <w:pStyle w:val="a3"/>
        <w:spacing w:before="3"/>
        <w:ind w:left="99" w:right="129"/>
        <w:jc w:val="center"/>
      </w:pPr>
      <w:r>
        <w:rPr>
          <w:color w:val="231F20"/>
          <w:w w:val="105"/>
        </w:rPr>
        <w:t>14,15,16 - электроэнергия, водород и кислород потребителям.</w:t>
      </w:r>
    </w:p>
    <w:p w:rsidR="00483806" w:rsidRDefault="00483806" w:rsidP="00483806">
      <w:pPr>
        <w:jc w:val="center"/>
        <w:sectPr w:rsidR="00483806">
          <w:pgSz w:w="8400" w:h="11910"/>
          <w:pgMar w:top="760" w:right="680" w:bottom="600" w:left="720" w:header="0" w:footer="327" w:gutter="0"/>
          <w:cols w:space="720"/>
        </w:sectPr>
      </w:pPr>
    </w:p>
    <w:p w:rsidR="00483806" w:rsidRDefault="00483806" w:rsidP="00483806">
      <w:pPr>
        <w:pStyle w:val="a3"/>
        <w:spacing w:before="86" w:after="25"/>
        <w:ind w:left="99" w:right="129"/>
        <w:jc w:val="center"/>
      </w:pPr>
      <w:r>
        <w:rPr>
          <w:color w:val="231F20"/>
          <w:w w:val="105"/>
        </w:rPr>
        <w:lastRenderedPageBreak/>
        <w:t>Таблица 1. Показатели щелочных электролизеров воды.</w:t>
      </w:r>
    </w:p>
    <w:tbl>
      <w:tblPr>
        <w:tblStyle w:val="TableNormal"/>
        <w:tblW w:w="0" w:type="auto"/>
        <w:tblInd w:w="3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534"/>
        <w:gridCol w:w="843"/>
        <w:gridCol w:w="935"/>
        <w:gridCol w:w="936"/>
      </w:tblGrid>
      <w:tr w:rsidR="00483806" w:rsidTr="00170715">
        <w:trPr>
          <w:trHeight w:val="467"/>
        </w:trPr>
        <w:tc>
          <w:tcPr>
            <w:tcW w:w="3534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Марка</w:t>
            </w:r>
            <w:proofErr w:type="spellEnd"/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СЭУ - 40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tabs>
                <w:tab w:val="left" w:pos="806"/>
              </w:tabs>
              <w:spacing w:before="2"/>
              <w:ind w:left="68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ФВ</w:t>
            </w:r>
            <w:r>
              <w:rPr>
                <w:color w:val="231F20"/>
                <w:spacing w:val="-4"/>
                <w:w w:val="105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-</w:t>
            </w:r>
          </w:p>
          <w:p w:rsidR="00483806" w:rsidRDefault="00483806" w:rsidP="00170715">
            <w:pPr>
              <w:pStyle w:val="TableParagraph"/>
              <w:spacing w:before="28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250М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tabs>
                <w:tab w:val="left" w:pos="807"/>
              </w:tabs>
              <w:spacing w:before="2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ФВ</w:t>
            </w:r>
            <w:r>
              <w:rPr>
                <w:color w:val="231F20"/>
                <w:spacing w:val="-4"/>
                <w:w w:val="105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-</w:t>
            </w:r>
          </w:p>
          <w:p w:rsidR="00483806" w:rsidRDefault="00483806" w:rsidP="00170715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500М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Потребляемая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мощность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8"/>
              </w:rPr>
              <w:t>МВт</w:t>
            </w:r>
            <w:proofErr w:type="spellEnd"/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0,3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1,5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2,9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Сила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тока</w:t>
            </w:r>
            <w:proofErr w:type="spellEnd"/>
            <w:r>
              <w:rPr>
                <w:color w:val="231F20"/>
                <w:w w:val="105"/>
                <w:sz w:val="18"/>
              </w:rPr>
              <w:t>, А</w:t>
            </w:r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ind w:left="2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1000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2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7500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8000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Напряжение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электролизер</w:t>
            </w:r>
            <w:proofErr w:type="spellEnd"/>
            <w:r>
              <w:rPr>
                <w:color w:val="231F20"/>
                <w:w w:val="105"/>
                <w:sz w:val="18"/>
              </w:rPr>
              <w:t>, В</w:t>
            </w:r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205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184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365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Pr="00483806" w:rsidRDefault="00483806" w:rsidP="00170715">
            <w:pPr>
              <w:pStyle w:val="TableParagraph"/>
              <w:spacing w:before="2"/>
              <w:rPr>
                <w:sz w:val="18"/>
                <w:lang w:val="ru-RU"/>
              </w:rPr>
            </w:pPr>
            <w:r w:rsidRPr="00483806">
              <w:rPr>
                <w:color w:val="231F20"/>
                <w:sz w:val="18"/>
                <w:lang w:val="ru-RU"/>
              </w:rPr>
              <w:t>Производительность по водороду, м</w:t>
            </w:r>
            <w:r w:rsidRPr="00483806">
              <w:rPr>
                <w:color w:val="231F20"/>
                <w:sz w:val="18"/>
                <w:vertAlign w:val="superscript"/>
                <w:lang w:val="ru-RU"/>
              </w:rPr>
              <w:t>3</w:t>
            </w:r>
            <w:r w:rsidRPr="00483806">
              <w:rPr>
                <w:color w:val="231F20"/>
                <w:sz w:val="18"/>
                <w:lang w:val="ru-RU"/>
              </w:rPr>
              <w:t xml:space="preserve"> / ч</w:t>
            </w:r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40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250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500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Pr="00483806" w:rsidRDefault="00483806" w:rsidP="00170715">
            <w:pPr>
              <w:pStyle w:val="TableParagraph"/>
              <w:spacing w:before="2"/>
              <w:rPr>
                <w:sz w:val="18"/>
                <w:lang w:val="ru-RU"/>
              </w:rPr>
            </w:pPr>
            <w:r w:rsidRPr="00483806">
              <w:rPr>
                <w:color w:val="231F20"/>
                <w:sz w:val="18"/>
                <w:lang w:val="ru-RU"/>
              </w:rPr>
              <w:t>Производительность по кислороду, м</w:t>
            </w:r>
            <w:r w:rsidRPr="00483806">
              <w:rPr>
                <w:color w:val="231F20"/>
                <w:sz w:val="18"/>
                <w:vertAlign w:val="superscript"/>
                <w:lang w:val="ru-RU"/>
              </w:rPr>
              <w:t>3</w:t>
            </w:r>
            <w:r w:rsidRPr="00483806">
              <w:rPr>
                <w:color w:val="231F20"/>
                <w:sz w:val="18"/>
                <w:lang w:val="ru-RU"/>
              </w:rPr>
              <w:t xml:space="preserve"> / ч</w:t>
            </w:r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125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250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Рабочее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давление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8"/>
              </w:rPr>
              <w:t>МПа</w:t>
            </w:r>
            <w:proofErr w:type="spellEnd"/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2"/>
                <w:sz w:val="18"/>
              </w:rPr>
              <w:t>1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0,01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0,01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Рабочая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температура</w:t>
            </w:r>
            <w:proofErr w:type="spellEnd"/>
            <w:r>
              <w:rPr>
                <w:color w:val="231F20"/>
                <w:w w:val="105"/>
                <w:sz w:val="18"/>
              </w:rPr>
              <w:t>, °С</w:t>
            </w:r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85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88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95</w:t>
            </w:r>
          </w:p>
        </w:tc>
      </w:tr>
      <w:tr w:rsidR="00483806" w:rsidTr="00170715">
        <w:trPr>
          <w:trHeight w:val="232"/>
        </w:trPr>
        <w:tc>
          <w:tcPr>
            <w:tcW w:w="3534" w:type="dxa"/>
          </w:tcPr>
          <w:p w:rsidR="00483806" w:rsidRPr="00483806" w:rsidRDefault="00483806" w:rsidP="00170715">
            <w:pPr>
              <w:pStyle w:val="TableParagraph"/>
              <w:spacing w:before="2"/>
              <w:rPr>
                <w:sz w:val="18"/>
                <w:lang w:val="ru-RU"/>
              </w:rPr>
            </w:pPr>
            <w:r w:rsidRPr="00483806">
              <w:rPr>
                <w:color w:val="231F20"/>
                <w:sz w:val="18"/>
                <w:lang w:val="ru-RU"/>
              </w:rPr>
              <w:t>Расход электроэнергии на 1 м</w:t>
            </w:r>
            <w:r w:rsidRPr="00483806">
              <w:rPr>
                <w:color w:val="231F20"/>
                <w:sz w:val="18"/>
                <w:vertAlign w:val="superscript"/>
                <w:lang w:val="ru-RU"/>
              </w:rPr>
              <w:t>3</w:t>
            </w:r>
            <w:r w:rsidRPr="00483806">
              <w:rPr>
                <w:color w:val="231F20"/>
                <w:sz w:val="18"/>
                <w:lang w:val="ru-RU"/>
              </w:rPr>
              <w:t xml:space="preserve"> Н</w:t>
            </w:r>
            <w:proofErr w:type="gramStart"/>
            <w:r w:rsidRPr="00483806">
              <w:rPr>
                <w:color w:val="231F20"/>
                <w:sz w:val="18"/>
                <w:vertAlign w:val="subscript"/>
                <w:lang w:val="ru-RU"/>
              </w:rPr>
              <w:t>2</w:t>
            </w:r>
            <w:proofErr w:type="gramEnd"/>
            <w:r w:rsidRPr="00483806">
              <w:rPr>
                <w:color w:val="231F20"/>
                <w:sz w:val="18"/>
                <w:lang w:val="ru-RU"/>
              </w:rPr>
              <w:t xml:space="preserve">, </w:t>
            </w:r>
            <w:proofErr w:type="spellStart"/>
            <w:r w:rsidRPr="00483806">
              <w:rPr>
                <w:color w:val="231F20"/>
                <w:sz w:val="18"/>
                <w:lang w:val="ru-RU"/>
              </w:rPr>
              <w:t>кВт×ч</w:t>
            </w:r>
            <w:proofErr w:type="spellEnd"/>
          </w:p>
        </w:tc>
        <w:tc>
          <w:tcPr>
            <w:tcW w:w="843" w:type="dxa"/>
          </w:tcPr>
          <w:p w:rsidR="00483806" w:rsidRDefault="00483806" w:rsidP="00170715">
            <w:pPr>
              <w:pStyle w:val="TableParagraph"/>
              <w:spacing w:before="2"/>
              <w:ind w:left="2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4,94</w:t>
            </w:r>
          </w:p>
        </w:tc>
        <w:tc>
          <w:tcPr>
            <w:tcW w:w="935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5,76</w:t>
            </w:r>
          </w:p>
        </w:tc>
        <w:tc>
          <w:tcPr>
            <w:tcW w:w="93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5,76</w:t>
            </w:r>
          </w:p>
        </w:tc>
      </w:tr>
    </w:tbl>
    <w:p w:rsidR="00483806" w:rsidRDefault="00483806" w:rsidP="00483806">
      <w:pPr>
        <w:pStyle w:val="a3"/>
        <w:spacing w:before="10"/>
        <w:rPr>
          <w:sz w:val="20"/>
        </w:rPr>
      </w:pPr>
    </w:p>
    <w:p w:rsidR="00483806" w:rsidRDefault="00483806" w:rsidP="00483806">
      <w:pPr>
        <w:pStyle w:val="a3"/>
        <w:spacing w:after="25"/>
        <w:ind w:left="99" w:right="129"/>
        <w:jc w:val="center"/>
      </w:pPr>
      <w:r>
        <w:rPr>
          <w:color w:val="231F20"/>
          <w:w w:val="105"/>
        </w:rPr>
        <w:t>Таблица 2. Маркировка топливных элементов.</w:t>
      </w:r>
    </w:p>
    <w:tbl>
      <w:tblPr>
        <w:tblStyle w:val="TableNormal"/>
        <w:tblW w:w="0" w:type="auto"/>
        <w:tblInd w:w="3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750"/>
        <w:gridCol w:w="5498"/>
      </w:tblGrid>
      <w:tr w:rsid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Тип</w:t>
            </w:r>
            <w:proofErr w:type="spellEnd"/>
          </w:p>
        </w:tc>
        <w:tc>
          <w:tcPr>
            <w:tcW w:w="5498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Принцип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конструкции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элементов</w:t>
            </w:r>
            <w:proofErr w:type="spellEnd"/>
          </w:p>
        </w:tc>
      </w:tr>
      <w:tr w:rsidR="00483806" w:rsidRP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PEMFC</w:t>
            </w:r>
          </w:p>
        </w:tc>
        <w:tc>
          <w:tcPr>
            <w:tcW w:w="5498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Протонобменная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мембрана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(Proton Exchange Membrane Fuel Cell)</w:t>
            </w:r>
          </w:p>
        </w:tc>
      </w:tr>
      <w:tr w:rsidR="00483806" w:rsidRP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AFC</w:t>
            </w:r>
          </w:p>
        </w:tc>
        <w:tc>
          <w:tcPr>
            <w:tcW w:w="5498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Щелочной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топливный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элемент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(Alkaline Fuel Cells)</w:t>
            </w:r>
          </w:p>
        </w:tc>
      </w:tr>
      <w:tr w:rsid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DMFC</w:t>
            </w:r>
          </w:p>
        </w:tc>
        <w:tc>
          <w:tcPr>
            <w:tcW w:w="5498" w:type="dxa"/>
          </w:tcPr>
          <w:p w:rsidR="00483806" w:rsidRPr="00483806" w:rsidRDefault="00483806" w:rsidP="00170715">
            <w:pPr>
              <w:pStyle w:val="TableParagraph"/>
              <w:spacing w:before="2"/>
              <w:ind w:left="68"/>
              <w:rPr>
                <w:sz w:val="18"/>
                <w:lang w:val="ru-RU"/>
              </w:rPr>
            </w:pPr>
            <w:r w:rsidRPr="00483806">
              <w:rPr>
                <w:color w:val="231F20"/>
                <w:w w:val="105"/>
                <w:sz w:val="18"/>
                <w:lang w:val="ru-RU"/>
              </w:rPr>
              <w:t>Прямого действия на метаноле (</w:t>
            </w:r>
            <w:r>
              <w:rPr>
                <w:color w:val="231F20"/>
                <w:w w:val="105"/>
                <w:sz w:val="18"/>
              </w:rPr>
              <w:t>Direct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Methanol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Fuel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Cell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>)</w:t>
            </w:r>
          </w:p>
        </w:tc>
      </w:tr>
      <w:tr w:rsidR="00483806" w:rsidRP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PAFC</w:t>
            </w:r>
          </w:p>
        </w:tc>
        <w:tc>
          <w:tcPr>
            <w:tcW w:w="5498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На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ортофосфорной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кислоте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(</w:t>
            </w:r>
            <w:proofErr w:type="spellStart"/>
            <w:r>
              <w:rPr>
                <w:color w:val="231F20"/>
                <w:w w:val="105"/>
                <w:sz w:val="18"/>
              </w:rPr>
              <w:t>Оrthophosphoric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acid Fuel Cell)</w:t>
            </w:r>
          </w:p>
        </w:tc>
      </w:tr>
      <w:tr w:rsid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SOFC</w:t>
            </w:r>
          </w:p>
        </w:tc>
        <w:tc>
          <w:tcPr>
            <w:tcW w:w="5498" w:type="dxa"/>
          </w:tcPr>
          <w:p w:rsidR="00483806" w:rsidRPr="00483806" w:rsidRDefault="00483806" w:rsidP="00170715">
            <w:pPr>
              <w:pStyle w:val="TableParagraph"/>
              <w:spacing w:before="2"/>
              <w:ind w:left="68"/>
              <w:rPr>
                <w:sz w:val="18"/>
                <w:lang w:val="ru-RU"/>
              </w:rPr>
            </w:pPr>
            <w:r w:rsidRPr="00483806">
              <w:rPr>
                <w:color w:val="231F20"/>
                <w:w w:val="105"/>
                <w:sz w:val="18"/>
                <w:lang w:val="ru-RU"/>
              </w:rPr>
              <w:t>Элемент на твердом окисле (</w:t>
            </w:r>
            <w:r>
              <w:rPr>
                <w:color w:val="231F20"/>
                <w:w w:val="105"/>
                <w:sz w:val="18"/>
              </w:rPr>
              <w:t>Solid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Oxide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Fuel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Cell</w:t>
            </w:r>
            <w:r w:rsidRPr="00483806">
              <w:rPr>
                <w:color w:val="231F20"/>
                <w:w w:val="105"/>
                <w:sz w:val="18"/>
                <w:lang w:val="ru-RU"/>
              </w:rPr>
              <w:t>)</w:t>
            </w:r>
          </w:p>
        </w:tc>
      </w:tr>
      <w:tr w:rsidR="00483806" w:rsidRPr="00483806" w:rsidTr="00170715">
        <w:trPr>
          <w:trHeight w:val="232"/>
        </w:trPr>
        <w:tc>
          <w:tcPr>
            <w:tcW w:w="750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MCFC</w:t>
            </w:r>
          </w:p>
        </w:tc>
        <w:tc>
          <w:tcPr>
            <w:tcW w:w="5498" w:type="dxa"/>
          </w:tcPr>
          <w:p w:rsidR="00483806" w:rsidRDefault="00483806" w:rsidP="00170715">
            <w:pPr>
              <w:pStyle w:val="TableParagraph"/>
              <w:spacing w:before="2"/>
              <w:ind w:left="6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Расплавленный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карбонат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(Molten carbonate Fuel Cell)</w:t>
            </w:r>
          </w:p>
        </w:tc>
      </w:tr>
    </w:tbl>
    <w:p w:rsidR="00483806" w:rsidRPr="00483806" w:rsidRDefault="00483806" w:rsidP="00483806">
      <w:pPr>
        <w:pStyle w:val="a3"/>
        <w:spacing w:before="9"/>
        <w:rPr>
          <w:sz w:val="20"/>
          <w:lang w:val="en-US"/>
        </w:rPr>
      </w:pPr>
    </w:p>
    <w:p w:rsidR="00483806" w:rsidRDefault="00483806" w:rsidP="00483806">
      <w:pPr>
        <w:pStyle w:val="a3"/>
        <w:spacing w:after="26"/>
        <w:ind w:left="99" w:right="129"/>
        <w:jc w:val="center"/>
      </w:pPr>
      <w:r>
        <w:rPr>
          <w:color w:val="231F20"/>
          <w:w w:val="105"/>
        </w:rPr>
        <w:t>Таблица 3.Производители топливных элементов и их мощность.</w:t>
      </w:r>
    </w:p>
    <w:tbl>
      <w:tblPr>
        <w:tblStyle w:val="TableNormal"/>
        <w:tblW w:w="0" w:type="auto"/>
        <w:tblInd w:w="4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656"/>
        <w:gridCol w:w="1497"/>
      </w:tblGrid>
      <w:tr w:rsidR="00483806" w:rsidTr="00170715">
        <w:trPr>
          <w:trHeight w:val="232"/>
        </w:trPr>
        <w:tc>
          <w:tcPr>
            <w:tcW w:w="465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Производитель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8"/>
              </w:rPr>
              <w:t>страна</w:t>
            </w:r>
            <w:proofErr w:type="spellEnd"/>
          </w:p>
        </w:tc>
        <w:tc>
          <w:tcPr>
            <w:tcW w:w="1497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Мощность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8"/>
              </w:rPr>
              <w:t>МВт</w:t>
            </w:r>
            <w:proofErr w:type="spellEnd"/>
          </w:p>
        </w:tc>
      </w:tr>
      <w:tr w:rsidR="00483806" w:rsidTr="00170715">
        <w:trPr>
          <w:trHeight w:val="232"/>
        </w:trPr>
        <w:tc>
          <w:tcPr>
            <w:tcW w:w="465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Ansaldo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Fuel Cells, </w:t>
            </w:r>
            <w:proofErr w:type="spellStart"/>
            <w:r>
              <w:rPr>
                <w:color w:val="231F20"/>
                <w:w w:val="105"/>
                <w:sz w:val="18"/>
              </w:rPr>
              <w:t>Италия</w:t>
            </w:r>
            <w:proofErr w:type="spellEnd"/>
          </w:p>
        </w:tc>
        <w:tc>
          <w:tcPr>
            <w:tcW w:w="1497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0,5…5</w:t>
            </w:r>
          </w:p>
        </w:tc>
      </w:tr>
      <w:tr w:rsidR="00483806" w:rsidTr="00170715">
        <w:trPr>
          <w:trHeight w:val="232"/>
        </w:trPr>
        <w:tc>
          <w:tcPr>
            <w:tcW w:w="465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FuelCell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Energy, США</w:t>
            </w:r>
          </w:p>
        </w:tc>
        <w:tc>
          <w:tcPr>
            <w:tcW w:w="1497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0,25…1</w:t>
            </w:r>
          </w:p>
        </w:tc>
      </w:tr>
      <w:tr w:rsidR="00483806" w:rsidTr="00170715">
        <w:trPr>
          <w:trHeight w:val="232"/>
        </w:trPr>
        <w:tc>
          <w:tcPr>
            <w:tcW w:w="465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GenCel</w:t>
            </w:r>
            <w:proofErr w:type="spellEnd"/>
            <w:r>
              <w:rPr>
                <w:color w:val="231F20"/>
                <w:w w:val="105"/>
                <w:sz w:val="18"/>
              </w:rPr>
              <w:t>, США</w:t>
            </w:r>
          </w:p>
        </w:tc>
        <w:tc>
          <w:tcPr>
            <w:tcW w:w="1497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0,04…0,1</w:t>
            </w:r>
          </w:p>
        </w:tc>
      </w:tr>
      <w:tr w:rsidR="00483806" w:rsidTr="00170715">
        <w:trPr>
          <w:trHeight w:val="232"/>
        </w:trPr>
        <w:tc>
          <w:tcPr>
            <w:tcW w:w="465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Ishikawajima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- Harima Heavy Industries, </w:t>
            </w:r>
            <w:proofErr w:type="spellStart"/>
            <w:r>
              <w:rPr>
                <w:color w:val="231F20"/>
                <w:w w:val="105"/>
                <w:sz w:val="18"/>
              </w:rPr>
              <w:t>Япония</w:t>
            </w:r>
            <w:proofErr w:type="spellEnd"/>
          </w:p>
        </w:tc>
        <w:tc>
          <w:tcPr>
            <w:tcW w:w="1497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0,3…1</w:t>
            </w:r>
          </w:p>
        </w:tc>
      </w:tr>
      <w:tr w:rsidR="00483806" w:rsidTr="00170715">
        <w:trPr>
          <w:trHeight w:val="232"/>
        </w:trPr>
        <w:tc>
          <w:tcPr>
            <w:tcW w:w="4656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MTU CFC Solutions, </w:t>
            </w:r>
            <w:proofErr w:type="spellStart"/>
            <w:r>
              <w:rPr>
                <w:color w:val="231F20"/>
                <w:w w:val="105"/>
                <w:sz w:val="18"/>
              </w:rPr>
              <w:t>Германия</w:t>
            </w:r>
            <w:proofErr w:type="spellEnd"/>
          </w:p>
        </w:tc>
        <w:tc>
          <w:tcPr>
            <w:tcW w:w="1497" w:type="dxa"/>
          </w:tcPr>
          <w:p w:rsidR="00483806" w:rsidRDefault="00483806" w:rsidP="0017071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0,2…3</w:t>
            </w:r>
          </w:p>
        </w:tc>
      </w:tr>
    </w:tbl>
    <w:p w:rsidR="00483806" w:rsidRDefault="00483806" w:rsidP="00483806">
      <w:pPr>
        <w:pStyle w:val="a3"/>
        <w:rPr>
          <w:sz w:val="21"/>
        </w:rPr>
      </w:pPr>
    </w:p>
    <w:p w:rsidR="00483806" w:rsidRDefault="00483806" w:rsidP="00483806">
      <w:pPr>
        <w:pStyle w:val="Heading5"/>
        <w:ind w:left="2130"/>
      </w:pPr>
      <w:r>
        <w:rPr>
          <w:color w:val="231F20"/>
          <w:w w:val="105"/>
        </w:rPr>
        <w:t>Список использованной литературы</w:t>
      </w:r>
    </w:p>
    <w:p w:rsidR="00483806" w:rsidRDefault="00483806" w:rsidP="00483806">
      <w:pPr>
        <w:pStyle w:val="a7"/>
        <w:numPr>
          <w:ilvl w:val="0"/>
          <w:numId w:val="1"/>
        </w:numPr>
        <w:tabs>
          <w:tab w:val="left" w:pos="507"/>
        </w:tabs>
        <w:spacing w:before="26" w:line="273" w:lineRule="auto"/>
        <w:ind w:right="139" w:firstLine="188"/>
        <w:rPr>
          <w:color w:val="231F20"/>
          <w:sz w:val="18"/>
        </w:rPr>
      </w:pPr>
      <w:r w:rsidRPr="00483806">
        <w:rPr>
          <w:color w:val="231F20"/>
          <w:spacing w:val="-6"/>
          <w:w w:val="105"/>
          <w:sz w:val="18"/>
          <w:lang w:val="en-US"/>
        </w:rPr>
        <w:t xml:space="preserve">Andrews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J. Re </w:t>
      </w:r>
      <w:r w:rsidRPr="00483806">
        <w:rPr>
          <w:color w:val="231F20"/>
          <w:w w:val="105"/>
          <w:sz w:val="18"/>
          <w:lang w:val="en-US"/>
        </w:rPr>
        <w:t xml:space="preserve">-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envisioning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the role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of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hydrogen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in </w:t>
      </w:r>
      <w:r w:rsidRPr="00483806">
        <w:rPr>
          <w:color w:val="231F20"/>
          <w:w w:val="105"/>
          <w:sz w:val="18"/>
          <w:lang w:val="en-US"/>
        </w:rPr>
        <w:t xml:space="preserve">a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sustainable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energy economy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// </w:t>
      </w:r>
      <w:r w:rsidRPr="00483806">
        <w:rPr>
          <w:color w:val="231F20"/>
          <w:spacing w:val="-7"/>
          <w:w w:val="105"/>
          <w:sz w:val="18"/>
          <w:lang w:val="en-US"/>
        </w:rPr>
        <w:t>International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Journal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of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Hydrogen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Energy.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>
        <w:rPr>
          <w:color w:val="231F20"/>
          <w:spacing w:val="-6"/>
          <w:w w:val="105"/>
          <w:sz w:val="18"/>
        </w:rPr>
        <w:t>2020,</w:t>
      </w:r>
      <w:r>
        <w:rPr>
          <w:color w:val="231F20"/>
          <w:spacing w:val="-17"/>
          <w:w w:val="105"/>
          <w:sz w:val="18"/>
        </w:rPr>
        <w:t xml:space="preserve"> </w:t>
      </w:r>
      <w:proofErr w:type="spellStart"/>
      <w:r>
        <w:rPr>
          <w:color w:val="231F20"/>
          <w:spacing w:val="-3"/>
          <w:w w:val="105"/>
          <w:sz w:val="18"/>
        </w:rPr>
        <w:t>v</w:t>
      </w:r>
      <w:proofErr w:type="spellEnd"/>
      <w:r>
        <w:rPr>
          <w:color w:val="231F20"/>
          <w:spacing w:val="-3"/>
          <w:w w:val="105"/>
          <w:sz w:val="18"/>
        </w:rPr>
        <w:t>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37,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3"/>
          <w:w w:val="105"/>
          <w:sz w:val="18"/>
        </w:rPr>
        <w:t>2,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i/>
          <w:color w:val="231F20"/>
          <w:spacing w:val="-3"/>
          <w:w w:val="105"/>
          <w:sz w:val="18"/>
        </w:rPr>
        <w:t>р.</w:t>
      </w:r>
      <w:r>
        <w:rPr>
          <w:i/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1184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1203.</w:t>
      </w:r>
    </w:p>
    <w:p w:rsidR="00483806" w:rsidRDefault="00483806" w:rsidP="00483806">
      <w:pPr>
        <w:pStyle w:val="a7"/>
        <w:numPr>
          <w:ilvl w:val="0"/>
          <w:numId w:val="1"/>
        </w:numPr>
        <w:tabs>
          <w:tab w:val="left" w:pos="429"/>
        </w:tabs>
        <w:spacing w:line="273" w:lineRule="auto"/>
        <w:ind w:right="138" w:firstLine="187"/>
        <w:rPr>
          <w:color w:val="231F20"/>
          <w:sz w:val="16"/>
        </w:rPr>
      </w:pP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Gahleitner</w:t>
      </w:r>
      <w:proofErr w:type="spellEnd"/>
      <w:r w:rsidRPr="00483806">
        <w:rPr>
          <w:color w:val="231F20"/>
          <w:spacing w:val="-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G.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Hydrogen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from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renewable electricity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//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International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Journal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of </w:t>
      </w:r>
      <w:r w:rsidRPr="00483806">
        <w:rPr>
          <w:color w:val="231F20"/>
          <w:spacing w:val="-6"/>
          <w:w w:val="105"/>
          <w:sz w:val="18"/>
          <w:lang w:val="en-US"/>
        </w:rPr>
        <w:t>Hydrogen Energy.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>
        <w:rPr>
          <w:color w:val="231F20"/>
          <w:spacing w:val="-6"/>
          <w:w w:val="105"/>
          <w:sz w:val="18"/>
        </w:rPr>
        <w:t>2018,</w:t>
      </w:r>
      <w:r>
        <w:rPr>
          <w:color w:val="231F20"/>
          <w:spacing w:val="-17"/>
          <w:w w:val="105"/>
          <w:sz w:val="18"/>
        </w:rPr>
        <w:t xml:space="preserve"> </w:t>
      </w:r>
      <w:proofErr w:type="spellStart"/>
      <w:r>
        <w:rPr>
          <w:color w:val="231F20"/>
          <w:spacing w:val="-3"/>
          <w:w w:val="105"/>
          <w:sz w:val="18"/>
        </w:rPr>
        <w:t>v</w:t>
      </w:r>
      <w:proofErr w:type="spellEnd"/>
      <w:r>
        <w:rPr>
          <w:color w:val="231F20"/>
          <w:spacing w:val="-3"/>
          <w:w w:val="105"/>
          <w:sz w:val="18"/>
        </w:rPr>
        <w:t>.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38.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3"/>
          <w:w w:val="105"/>
          <w:sz w:val="18"/>
        </w:rPr>
        <w:t>5,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i/>
          <w:color w:val="231F20"/>
          <w:spacing w:val="-3"/>
          <w:w w:val="105"/>
          <w:sz w:val="18"/>
        </w:rPr>
        <w:t>р.</w:t>
      </w:r>
      <w:r>
        <w:rPr>
          <w:i/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2039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2061.</w:t>
      </w:r>
    </w:p>
    <w:p w:rsidR="00483806" w:rsidRPr="00483806" w:rsidRDefault="00483806" w:rsidP="00483806">
      <w:pPr>
        <w:pStyle w:val="a7"/>
        <w:numPr>
          <w:ilvl w:val="0"/>
          <w:numId w:val="1"/>
        </w:numPr>
        <w:tabs>
          <w:tab w:val="left" w:pos="429"/>
        </w:tabs>
        <w:ind w:left="428" w:hanging="134"/>
        <w:rPr>
          <w:color w:val="231F20"/>
          <w:sz w:val="16"/>
          <w:lang w:val="en-US"/>
        </w:rPr>
      </w:pP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Leadbetter</w:t>
      </w:r>
      <w:proofErr w:type="spellEnd"/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J.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Selection</w:t>
      </w:r>
      <w:r w:rsidRPr="00483806">
        <w:rPr>
          <w:color w:val="231F20"/>
          <w:spacing w:val="-10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of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battery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technology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to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support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grid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w w:val="105"/>
          <w:sz w:val="18"/>
          <w:lang w:val="en-US"/>
        </w:rPr>
        <w:t>-</w:t>
      </w:r>
      <w:r w:rsidRPr="00483806">
        <w:rPr>
          <w:color w:val="231F20"/>
          <w:spacing w:val="-10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integrated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renewable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electricity</w:t>
      </w:r>
    </w:p>
    <w:p w:rsidR="00483806" w:rsidRPr="00483806" w:rsidRDefault="00483806" w:rsidP="00483806">
      <w:pPr>
        <w:pStyle w:val="a3"/>
        <w:spacing w:before="28"/>
        <w:ind w:left="107"/>
        <w:rPr>
          <w:lang w:val="en-US"/>
        </w:rPr>
      </w:pPr>
      <w:r w:rsidRPr="00483806">
        <w:rPr>
          <w:color w:val="231F20"/>
          <w:w w:val="105"/>
          <w:lang w:val="en-US"/>
        </w:rPr>
        <w:t xml:space="preserve">// Journal of Power Sources. </w:t>
      </w:r>
      <w:proofErr w:type="gramStart"/>
      <w:r w:rsidRPr="00483806">
        <w:rPr>
          <w:color w:val="231F20"/>
          <w:w w:val="105"/>
          <w:lang w:val="en-US"/>
        </w:rPr>
        <w:t xml:space="preserve">2012, v. 216, №9, </w:t>
      </w:r>
      <w:proofErr w:type="spellStart"/>
      <w:r>
        <w:rPr>
          <w:i/>
          <w:color w:val="231F20"/>
          <w:w w:val="105"/>
        </w:rPr>
        <w:t>р</w:t>
      </w:r>
      <w:proofErr w:type="spellEnd"/>
      <w:r w:rsidRPr="00483806">
        <w:rPr>
          <w:i/>
          <w:color w:val="231F20"/>
          <w:w w:val="105"/>
          <w:lang w:val="en-US"/>
        </w:rPr>
        <w:t xml:space="preserve">. </w:t>
      </w:r>
      <w:r w:rsidRPr="00483806">
        <w:rPr>
          <w:color w:val="231F20"/>
          <w:w w:val="105"/>
          <w:lang w:val="en-US"/>
        </w:rPr>
        <w:t>376 - 386.</w:t>
      </w:r>
      <w:proofErr w:type="gramEnd"/>
    </w:p>
    <w:p w:rsidR="00483806" w:rsidRDefault="00483806" w:rsidP="00483806">
      <w:pPr>
        <w:pStyle w:val="a7"/>
        <w:numPr>
          <w:ilvl w:val="0"/>
          <w:numId w:val="1"/>
        </w:numPr>
        <w:tabs>
          <w:tab w:val="left" w:pos="429"/>
        </w:tabs>
        <w:spacing w:before="29" w:line="273" w:lineRule="auto"/>
        <w:ind w:right="138" w:firstLine="187"/>
        <w:rPr>
          <w:color w:val="231F20"/>
          <w:sz w:val="16"/>
        </w:rPr>
      </w:pP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Fathabadi</w:t>
      </w:r>
      <w:proofErr w:type="spellEnd"/>
      <w:r w:rsidRPr="00483806">
        <w:rPr>
          <w:color w:val="231F20"/>
          <w:spacing w:val="-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H.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Novel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standalone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hybrid solar </w:t>
      </w:r>
      <w:r w:rsidRPr="00483806">
        <w:rPr>
          <w:color w:val="231F20"/>
          <w:w w:val="105"/>
          <w:sz w:val="18"/>
          <w:lang w:val="en-US"/>
        </w:rPr>
        <w:t xml:space="preserve">/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wind </w:t>
      </w:r>
      <w:r w:rsidRPr="00483806">
        <w:rPr>
          <w:color w:val="231F20"/>
          <w:w w:val="105"/>
          <w:sz w:val="18"/>
          <w:lang w:val="en-US"/>
        </w:rPr>
        <w:t xml:space="preserve">/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fuel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cell power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generation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system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for </w:t>
      </w:r>
      <w:r w:rsidRPr="00483806">
        <w:rPr>
          <w:color w:val="231F20"/>
          <w:spacing w:val="-6"/>
          <w:w w:val="105"/>
          <w:sz w:val="18"/>
          <w:lang w:val="en-US"/>
        </w:rPr>
        <w:t>remote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areas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//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Solar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Energy.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>
        <w:rPr>
          <w:color w:val="231F20"/>
          <w:spacing w:val="-6"/>
          <w:w w:val="105"/>
          <w:sz w:val="18"/>
        </w:rPr>
        <w:t>2017,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v.146,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i/>
          <w:color w:val="231F20"/>
          <w:spacing w:val="-3"/>
          <w:w w:val="105"/>
          <w:sz w:val="18"/>
        </w:rPr>
        <w:t>р.</w:t>
      </w:r>
      <w:r>
        <w:rPr>
          <w:i/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30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43.</w:t>
      </w:r>
    </w:p>
    <w:p w:rsidR="00483806" w:rsidRDefault="00483806" w:rsidP="00483806">
      <w:pPr>
        <w:pStyle w:val="a7"/>
        <w:numPr>
          <w:ilvl w:val="0"/>
          <w:numId w:val="1"/>
        </w:numPr>
        <w:tabs>
          <w:tab w:val="left" w:pos="430"/>
        </w:tabs>
        <w:spacing w:line="273" w:lineRule="auto"/>
        <w:ind w:right="138" w:firstLine="188"/>
        <w:rPr>
          <w:color w:val="231F20"/>
          <w:sz w:val="16"/>
        </w:rPr>
      </w:pPr>
      <w:r w:rsidRPr="00483806">
        <w:rPr>
          <w:color w:val="231F20"/>
          <w:spacing w:val="-7"/>
          <w:w w:val="105"/>
          <w:sz w:val="18"/>
          <w:lang w:val="en-US"/>
        </w:rPr>
        <w:t>Takahashi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T.,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Iwahara</w:t>
      </w:r>
      <w:proofErr w:type="spellEnd"/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H.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Solid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w w:val="105"/>
          <w:sz w:val="18"/>
          <w:lang w:val="en-US"/>
        </w:rPr>
        <w:t>-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state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ionics</w:t>
      </w:r>
      <w:proofErr w:type="spellEnd"/>
      <w:r w:rsidRPr="00483806">
        <w:rPr>
          <w:color w:val="231F20"/>
          <w:spacing w:val="-6"/>
          <w:w w:val="105"/>
          <w:sz w:val="18"/>
          <w:lang w:val="en-US"/>
        </w:rPr>
        <w:t>: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Protonic</w:t>
      </w:r>
      <w:proofErr w:type="spellEnd"/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conduction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in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perovskite</w:t>
      </w:r>
      <w:proofErr w:type="spellEnd"/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w w:val="105"/>
          <w:sz w:val="18"/>
          <w:lang w:val="en-US"/>
        </w:rPr>
        <w:t>-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type</w:t>
      </w:r>
      <w:r w:rsidRPr="00483806">
        <w:rPr>
          <w:color w:val="231F20"/>
          <w:spacing w:val="-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oxide solid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solution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//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Rev.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Chem.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proofErr w:type="spellStart"/>
      <w:r>
        <w:rPr>
          <w:color w:val="231F20"/>
          <w:spacing w:val="-6"/>
          <w:w w:val="105"/>
          <w:sz w:val="18"/>
        </w:rPr>
        <w:t>Mineral</w:t>
      </w:r>
      <w:proofErr w:type="spellEnd"/>
      <w:r>
        <w:rPr>
          <w:color w:val="231F20"/>
          <w:spacing w:val="-6"/>
          <w:w w:val="105"/>
          <w:sz w:val="18"/>
        </w:rPr>
        <w:t>.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2019,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v.17,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№4,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р.243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253.</w:t>
      </w:r>
    </w:p>
    <w:p w:rsidR="00483806" w:rsidRPr="00483806" w:rsidRDefault="00483806" w:rsidP="00483806">
      <w:pPr>
        <w:pStyle w:val="a7"/>
        <w:numPr>
          <w:ilvl w:val="0"/>
          <w:numId w:val="1"/>
        </w:numPr>
        <w:tabs>
          <w:tab w:val="left" w:pos="467"/>
        </w:tabs>
        <w:spacing w:line="206" w:lineRule="exact"/>
        <w:ind w:left="466" w:hanging="172"/>
        <w:rPr>
          <w:color w:val="231F20"/>
          <w:sz w:val="18"/>
          <w:lang w:val="en-US"/>
        </w:rPr>
      </w:pPr>
      <w:r w:rsidRPr="00483806">
        <w:rPr>
          <w:color w:val="231F20"/>
          <w:spacing w:val="-6"/>
          <w:w w:val="105"/>
          <w:sz w:val="18"/>
          <w:lang w:val="en-US"/>
        </w:rPr>
        <w:t>Liang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C.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Conduction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characteristics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3"/>
          <w:w w:val="105"/>
          <w:sz w:val="18"/>
          <w:lang w:val="en-US"/>
        </w:rPr>
        <w:t>of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the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lithium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iodide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w w:val="105"/>
          <w:sz w:val="18"/>
          <w:lang w:val="en-US"/>
        </w:rPr>
        <w:t>-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aluminium</w:t>
      </w:r>
      <w:proofErr w:type="spellEnd"/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oxide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solid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electrolytes</w:t>
      </w:r>
    </w:p>
    <w:p w:rsidR="00483806" w:rsidRPr="00483806" w:rsidRDefault="00483806" w:rsidP="00483806">
      <w:pPr>
        <w:pStyle w:val="a3"/>
        <w:spacing w:before="29"/>
        <w:ind w:left="108"/>
        <w:rPr>
          <w:lang w:val="en-US"/>
        </w:rPr>
      </w:pPr>
      <w:r w:rsidRPr="00483806">
        <w:rPr>
          <w:color w:val="231F20"/>
          <w:w w:val="105"/>
          <w:lang w:val="en-US"/>
        </w:rPr>
        <w:t xml:space="preserve">// J. </w:t>
      </w:r>
      <w:proofErr w:type="spellStart"/>
      <w:r w:rsidRPr="00483806">
        <w:rPr>
          <w:color w:val="231F20"/>
          <w:w w:val="105"/>
          <w:lang w:val="en-US"/>
        </w:rPr>
        <w:t>Electrochem.Soc</w:t>
      </w:r>
      <w:proofErr w:type="spellEnd"/>
      <w:r w:rsidRPr="00483806">
        <w:rPr>
          <w:color w:val="231F20"/>
          <w:w w:val="105"/>
          <w:lang w:val="en-US"/>
        </w:rPr>
        <w:t xml:space="preserve">. </w:t>
      </w:r>
      <w:proofErr w:type="gramStart"/>
      <w:r w:rsidRPr="00483806">
        <w:rPr>
          <w:color w:val="231F20"/>
          <w:w w:val="105"/>
          <w:lang w:val="en-US"/>
        </w:rPr>
        <w:t>2018, v.12, p.1289 - 1298.</w:t>
      </w:r>
      <w:proofErr w:type="gramEnd"/>
    </w:p>
    <w:p w:rsidR="00483806" w:rsidRDefault="00483806" w:rsidP="00483806">
      <w:pPr>
        <w:pStyle w:val="a7"/>
        <w:numPr>
          <w:ilvl w:val="0"/>
          <w:numId w:val="1"/>
        </w:numPr>
        <w:tabs>
          <w:tab w:val="left" w:pos="430"/>
        </w:tabs>
        <w:spacing w:before="28"/>
        <w:ind w:left="429" w:hanging="134"/>
        <w:rPr>
          <w:i/>
          <w:color w:val="231F20"/>
          <w:sz w:val="16"/>
        </w:rPr>
      </w:pP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Levie</w:t>
      </w:r>
      <w:proofErr w:type="spellEnd"/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R</w:t>
      </w:r>
      <w:r w:rsidRPr="00483806">
        <w:rPr>
          <w:i/>
          <w:color w:val="231F20"/>
          <w:spacing w:val="-6"/>
          <w:w w:val="105"/>
          <w:sz w:val="18"/>
          <w:lang w:val="en-US"/>
        </w:rPr>
        <w:t>.</w:t>
      </w:r>
      <w:r w:rsidRPr="00483806">
        <w:rPr>
          <w:color w:val="231F20"/>
          <w:spacing w:val="-6"/>
          <w:w w:val="105"/>
          <w:sz w:val="18"/>
          <w:lang w:val="en-US"/>
        </w:rPr>
        <w:t>The</w:t>
      </w:r>
      <w:proofErr w:type="spellEnd"/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electrolysis</w:t>
      </w:r>
      <w:r w:rsidRPr="00483806">
        <w:rPr>
          <w:color w:val="231F20"/>
          <w:spacing w:val="-18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of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water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//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J.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3"/>
          <w:w w:val="105"/>
          <w:sz w:val="18"/>
          <w:lang w:val="en-US"/>
        </w:rPr>
        <w:t>of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El.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>
        <w:rPr>
          <w:color w:val="231F20"/>
          <w:spacing w:val="-7"/>
          <w:w w:val="105"/>
          <w:sz w:val="18"/>
        </w:rPr>
        <w:t>Chem.doi</w:t>
      </w:r>
      <w:r>
        <w:rPr>
          <w:i/>
          <w:color w:val="231F20"/>
          <w:spacing w:val="-7"/>
          <w:w w:val="105"/>
          <w:sz w:val="18"/>
        </w:rPr>
        <w:t>:</w:t>
      </w:r>
      <w:r>
        <w:rPr>
          <w:color w:val="231F20"/>
          <w:spacing w:val="-7"/>
          <w:w w:val="105"/>
          <w:sz w:val="18"/>
        </w:rPr>
        <w:t>S0022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0728(99)00365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3"/>
          <w:w w:val="105"/>
          <w:sz w:val="18"/>
        </w:rPr>
        <w:t>4</w:t>
      </w:r>
      <w:r>
        <w:rPr>
          <w:i/>
          <w:color w:val="231F20"/>
          <w:spacing w:val="-3"/>
          <w:w w:val="105"/>
          <w:sz w:val="18"/>
        </w:rPr>
        <w:t>.</w:t>
      </w:r>
    </w:p>
    <w:p w:rsidR="00483806" w:rsidRDefault="00483806" w:rsidP="00483806">
      <w:pPr>
        <w:rPr>
          <w:sz w:val="16"/>
        </w:rPr>
        <w:sectPr w:rsidR="00483806">
          <w:pgSz w:w="8400" w:h="11910"/>
          <w:pgMar w:top="700" w:right="680" w:bottom="600" w:left="720" w:header="0" w:footer="327" w:gutter="0"/>
          <w:cols w:space="720"/>
        </w:sectPr>
      </w:pPr>
    </w:p>
    <w:p w:rsidR="00483806" w:rsidRPr="00483806" w:rsidRDefault="00483806" w:rsidP="00483806">
      <w:pPr>
        <w:pStyle w:val="a7"/>
        <w:numPr>
          <w:ilvl w:val="0"/>
          <w:numId w:val="1"/>
        </w:numPr>
        <w:tabs>
          <w:tab w:val="left" w:pos="429"/>
        </w:tabs>
        <w:spacing w:before="80" w:line="276" w:lineRule="auto"/>
        <w:ind w:left="295" w:right="945" w:hanging="1"/>
        <w:rPr>
          <w:color w:val="231F20"/>
          <w:sz w:val="16"/>
          <w:lang w:val="en-US"/>
        </w:rPr>
      </w:pPr>
      <w:r w:rsidRPr="00483806">
        <w:rPr>
          <w:color w:val="231F20"/>
          <w:spacing w:val="-6"/>
          <w:w w:val="105"/>
          <w:sz w:val="18"/>
          <w:lang w:val="en-US"/>
        </w:rPr>
        <w:lastRenderedPageBreak/>
        <w:t xml:space="preserve">Gregory </w:t>
      </w: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D.The</w:t>
      </w:r>
      <w:proofErr w:type="spellEnd"/>
      <w:r w:rsidRPr="00483806">
        <w:rPr>
          <w:color w:val="231F20"/>
          <w:spacing w:val="-6"/>
          <w:w w:val="105"/>
          <w:sz w:val="18"/>
          <w:lang w:val="en-US"/>
        </w:rPr>
        <w:t xml:space="preserve"> Hydrogen Economy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// </w:t>
      </w:r>
      <w:r w:rsidRPr="00483806">
        <w:rPr>
          <w:color w:val="231F20"/>
          <w:spacing w:val="-7"/>
          <w:w w:val="105"/>
          <w:sz w:val="18"/>
          <w:lang w:val="en-US"/>
        </w:rPr>
        <w:t>Scientific American</w:t>
      </w:r>
      <w:proofErr w:type="gramStart"/>
      <w:r w:rsidRPr="00483806">
        <w:rPr>
          <w:color w:val="231F20"/>
          <w:spacing w:val="-7"/>
          <w:w w:val="105"/>
          <w:sz w:val="18"/>
          <w:lang w:val="en-US"/>
        </w:rPr>
        <w:t>,2018,v</w:t>
      </w:r>
      <w:proofErr w:type="gramEnd"/>
      <w:r w:rsidRPr="00483806">
        <w:rPr>
          <w:color w:val="231F20"/>
          <w:spacing w:val="-7"/>
          <w:w w:val="105"/>
          <w:sz w:val="18"/>
          <w:lang w:val="en-US"/>
        </w:rPr>
        <w:t xml:space="preserve">. </w:t>
      </w:r>
      <w:r w:rsidRPr="00483806">
        <w:rPr>
          <w:color w:val="231F20"/>
          <w:spacing w:val="-6"/>
          <w:w w:val="105"/>
          <w:sz w:val="18"/>
          <w:lang w:val="en-US"/>
        </w:rPr>
        <w:t>28,</w:t>
      </w:r>
      <w:proofErr w:type="spellStart"/>
      <w:r>
        <w:rPr>
          <w:color w:val="231F20"/>
          <w:spacing w:val="-6"/>
          <w:w w:val="105"/>
          <w:sz w:val="18"/>
        </w:rPr>
        <w:t>р</w:t>
      </w:r>
      <w:proofErr w:type="spellEnd"/>
      <w:r w:rsidRPr="00483806">
        <w:rPr>
          <w:color w:val="231F20"/>
          <w:spacing w:val="-6"/>
          <w:w w:val="105"/>
          <w:sz w:val="18"/>
          <w:lang w:val="en-US"/>
        </w:rPr>
        <w:t xml:space="preserve">.13 </w:t>
      </w:r>
      <w:r w:rsidRPr="00483806">
        <w:rPr>
          <w:color w:val="231F20"/>
          <w:w w:val="105"/>
          <w:sz w:val="18"/>
          <w:lang w:val="en-US"/>
        </w:rPr>
        <w:t xml:space="preserve">-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21. </w:t>
      </w:r>
      <w:proofErr w:type="gramStart"/>
      <w:r w:rsidRPr="00483806">
        <w:rPr>
          <w:color w:val="231F20"/>
          <w:spacing w:val="-6"/>
          <w:w w:val="105"/>
          <w:sz w:val="18"/>
          <w:lang w:val="en-US"/>
        </w:rPr>
        <w:t>9.Emonts</w:t>
      </w:r>
      <w:proofErr w:type="gramEnd"/>
      <w:r w:rsidRPr="00483806">
        <w:rPr>
          <w:color w:val="231F20"/>
          <w:spacing w:val="-2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B.</w:t>
      </w:r>
      <w:r w:rsidRPr="00483806">
        <w:rPr>
          <w:color w:val="231F20"/>
          <w:spacing w:val="-2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Reenergizing</w:t>
      </w:r>
      <w:r w:rsidRPr="00483806">
        <w:rPr>
          <w:color w:val="231F20"/>
          <w:spacing w:val="-2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energy</w:t>
      </w:r>
      <w:r w:rsidRPr="00483806">
        <w:rPr>
          <w:color w:val="231F20"/>
          <w:spacing w:val="-2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supply</w:t>
      </w:r>
      <w:r w:rsidRPr="00483806">
        <w:rPr>
          <w:color w:val="231F20"/>
          <w:spacing w:val="-2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//</w:t>
      </w:r>
      <w:r w:rsidRPr="00483806">
        <w:rPr>
          <w:color w:val="231F20"/>
          <w:spacing w:val="-26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J.Power</w:t>
      </w:r>
      <w:proofErr w:type="spellEnd"/>
      <w:r w:rsidRPr="00483806">
        <w:rPr>
          <w:color w:val="231F20"/>
          <w:spacing w:val="-2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Sources.2017,v.342,</w:t>
      </w:r>
      <w:proofErr w:type="spellStart"/>
      <w:r>
        <w:rPr>
          <w:color w:val="231F20"/>
          <w:spacing w:val="-7"/>
          <w:w w:val="105"/>
          <w:sz w:val="18"/>
        </w:rPr>
        <w:t>р</w:t>
      </w:r>
      <w:proofErr w:type="spellEnd"/>
      <w:r w:rsidRPr="00483806">
        <w:rPr>
          <w:color w:val="231F20"/>
          <w:spacing w:val="-7"/>
          <w:w w:val="105"/>
          <w:sz w:val="18"/>
          <w:lang w:val="en-US"/>
        </w:rPr>
        <w:t>.320</w:t>
      </w:r>
      <w:r w:rsidRPr="00483806">
        <w:rPr>
          <w:color w:val="231F20"/>
          <w:spacing w:val="-26"/>
          <w:w w:val="105"/>
          <w:sz w:val="18"/>
          <w:lang w:val="en-US"/>
        </w:rPr>
        <w:t xml:space="preserve"> </w:t>
      </w:r>
      <w:r w:rsidRPr="00483806">
        <w:rPr>
          <w:color w:val="231F20"/>
          <w:w w:val="105"/>
          <w:sz w:val="18"/>
          <w:lang w:val="en-US"/>
        </w:rPr>
        <w:t>-</w:t>
      </w:r>
      <w:r w:rsidRPr="00483806">
        <w:rPr>
          <w:color w:val="231F20"/>
          <w:spacing w:val="-2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326.</w:t>
      </w:r>
    </w:p>
    <w:p w:rsidR="00483806" w:rsidRDefault="00483806" w:rsidP="00483806">
      <w:pPr>
        <w:pStyle w:val="a7"/>
        <w:numPr>
          <w:ilvl w:val="0"/>
          <w:numId w:val="2"/>
        </w:numPr>
        <w:tabs>
          <w:tab w:val="left" w:pos="516"/>
        </w:tabs>
        <w:spacing w:line="276" w:lineRule="auto"/>
        <w:ind w:right="137" w:firstLine="187"/>
        <w:rPr>
          <w:sz w:val="18"/>
        </w:rPr>
      </w:pP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Anastasiadis</w:t>
      </w:r>
      <w:proofErr w:type="spellEnd"/>
      <w:r w:rsidRPr="00483806">
        <w:rPr>
          <w:color w:val="231F20"/>
          <w:spacing w:val="-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A.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Effect </w:t>
      </w:r>
      <w:r w:rsidRPr="00483806">
        <w:rPr>
          <w:color w:val="231F20"/>
          <w:spacing w:val="-3"/>
          <w:w w:val="105"/>
          <w:sz w:val="18"/>
          <w:lang w:val="en-US"/>
        </w:rPr>
        <w:t xml:space="preserve">of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fuel </w:t>
      </w:r>
      <w:r w:rsidRPr="00483806">
        <w:rPr>
          <w:color w:val="231F20"/>
          <w:spacing w:val="-6"/>
          <w:w w:val="105"/>
          <w:sz w:val="18"/>
          <w:lang w:val="en-US"/>
        </w:rPr>
        <w:t xml:space="preserve">cell units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in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economic </w:t>
      </w:r>
      <w:r w:rsidRPr="00483806">
        <w:rPr>
          <w:color w:val="231F20"/>
          <w:spacing w:val="-5"/>
          <w:w w:val="105"/>
          <w:sz w:val="18"/>
          <w:lang w:val="en-US"/>
        </w:rPr>
        <w:t xml:space="preserve">and </w:t>
      </w:r>
      <w:r w:rsidRPr="00483806">
        <w:rPr>
          <w:color w:val="231F20"/>
          <w:spacing w:val="-7"/>
          <w:w w:val="105"/>
          <w:sz w:val="18"/>
          <w:lang w:val="en-US"/>
        </w:rPr>
        <w:t xml:space="preserve">environmental dispatch </w:t>
      </w:r>
      <w:r w:rsidRPr="00483806">
        <w:rPr>
          <w:color w:val="231F20"/>
          <w:spacing w:val="-4"/>
          <w:w w:val="105"/>
          <w:sz w:val="18"/>
          <w:lang w:val="en-US"/>
        </w:rPr>
        <w:t xml:space="preserve">of </w:t>
      </w:r>
      <w:r w:rsidRPr="00483806">
        <w:rPr>
          <w:color w:val="231F20"/>
          <w:w w:val="105"/>
          <w:sz w:val="18"/>
          <w:lang w:val="en-US"/>
        </w:rPr>
        <w:t xml:space="preserve">a </w:t>
      </w: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Microgrid</w:t>
      </w:r>
      <w:proofErr w:type="spellEnd"/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//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Int.</w:t>
      </w:r>
      <w:r w:rsidRPr="00483806">
        <w:rPr>
          <w:color w:val="231F20"/>
          <w:spacing w:val="-17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J.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3"/>
          <w:w w:val="105"/>
          <w:sz w:val="18"/>
          <w:lang w:val="en-US"/>
        </w:rPr>
        <w:t>of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Hydrogen</w:t>
      </w:r>
      <w:r w:rsidRPr="00483806">
        <w:rPr>
          <w:color w:val="231F20"/>
          <w:spacing w:val="-16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Energy.</w:t>
      </w:r>
      <w:r w:rsidRPr="00483806">
        <w:rPr>
          <w:color w:val="231F20"/>
          <w:spacing w:val="-15"/>
          <w:w w:val="105"/>
          <w:sz w:val="18"/>
          <w:lang w:val="en-US"/>
        </w:rPr>
        <w:t xml:space="preserve"> </w:t>
      </w:r>
      <w:r>
        <w:rPr>
          <w:color w:val="231F20"/>
          <w:spacing w:val="-7"/>
          <w:w w:val="105"/>
          <w:sz w:val="18"/>
        </w:rPr>
        <w:t>2017,v.42,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5,р.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3479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3486.</w:t>
      </w:r>
    </w:p>
    <w:p w:rsidR="00483806" w:rsidRPr="00483806" w:rsidRDefault="00483806" w:rsidP="00483806">
      <w:pPr>
        <w:pStyle w:val="a7"/>
        <w:numPr>
          <w:ilvl w:val="0"/>
          <w:numId w:val="2"/>
        </w:numPr>
        <w:tabs>
          <w:tab w:val="left" w:pos="517"/>
        </w:tabs>
        <w:ind w:left="516" w:hanging="221"/>
        <w:rPr>
          <w:sz w:val="18"/>
          <w:lang w:val="en-US"/>
        </w:rPr>
      </w:pPr>
      <w:proofErr w:type="spellStart"/>
      <w:r w:rsidRPr="00483806">
        <w:rPr>
          <w:color w:val="231F20"/>
          <w:spacing w:val="-6"/>
          <w:w w:val="105"/>
          <w:sz w:val="18"/>
          <w:lang w:val="en-US"/>
        </w:rPr>
        <w:t>Elkebir</w:t>
      </w:r>
      <w:proofErr w:type="spellEnd"/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O.Comparison</w:t>
      </w:r>
      <w:proofErr w:type="spellEnd"/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4"/>
          <w:w w:val="105"/>
          <w:sz w:val="18"/>
          <w:lang w:val="en-US"/>
        </w:rPr>
        <w:t>of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hydrogen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proofErr w:type="spellStart"/>
      <w:r w:rsidRPr="00483806">
        <w:rPr>
          <w:color w:val="231F20"/>
          <w:spacing w:val="-7"/>
          <w:w w:val="105"/>
          <w:sz w:val="18"/>
          <w:lang w:val="en-US"/>
        </w:rPr>
        <w:t>embrittlement</w:t>
      </w:r>
      <w:proofErr w:type="spellEnd"/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3"/>
          <w:w w:val="105"/>
          <w:sz w:val="18"/>
          <w:lang w:val="en-US"/>
        </w:rPr>
        <w:t>of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7"/>
          <w:w w:val="105"/>
          <w:sz w:val="18"/>
          <w:lang w:val="en-US"/>
        </w:rPr>
        <w:t>stainless</w:t>
      </w:r>
      <w:r w:rsidRPr="00483806">
        <w:rPr>
          <w:color w:val="231F20"/>
          <w:spacing w:val="-13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steels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and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nickel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w w:val="105"/>
          <w:sz w:val="18"/>
          <w:lang w:val="en-US"/>
        </w:rPr>
        <w:t>-</w:t>
      </w:r>
      <w:r w:rsidRPr="00483806">
        <w:rPr>
          <w:color w:val="231F20"/>
          <w:spacing w:val="-11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5"/>
          <w:w w:val="105"/>
          <w:sz w:val="18"/>
          <w:lang w:val="en-US"/>
        </w:rPr>
        <w:t>base</w:t>
      </w:r>
      <w:r w:rsidRPr="00483806">
        <w:rPr>
          <w:color w:val="231F20"/>
          <w:spacing w:val="-12"/>
          <w:w w:val="105"/>
          <w:sz w:val="18"/>
          <w:lang w:val="en-US"/>
        </w:rPr>
        <w:t xml:space="preserve"> </w:t>
      </w:r>
      <w:r w:rsidRPr="00483806">
        <w:rPr>
          <w:color w:val="231F20"/>
          <w:spacing w:val="-6"/>
          <w:w w:val="105"/>
          <w:sz w:val="18"/>
          <w:lang w:val="en-US"/>
        </w:rPr>
        <w:t>alloys</w:t>
      </w:r>
    </w:p>
    <w:p w:rsidR="00483806" w:rsidRPr="00483806" w:rsidRDefault="00483806" w:rsidP="00483806">
      <w:pPr>
        <w:pStyle w:val="a3"/>
        <w:spacing w:before="30"/>
        <w:ind w:left="107"/>
        <w:rPr>
          <w:lang w:val="en-US"/>
        </w:rPr>
      </w:pPr>
      <w:r w:rsidRPr="00483806">
        <w:rPr>
          <w:color w:val="231F20"/>
          <w:w w:val="105"/>
          <w:lang w:val="en-US"/>
        </w:rPr>
        <w:t xml:space="preserve">// </w:t>
      </w:r>
      <w:proofErr w:type="spellStart"/>
      <w:r w:rsidRPr="00483806">
        <w:rPr>
          <w:color w:val="231F20"/>
          <w:w w:val="105"/>
          <w:lang w:val="en-US"/>
        </w:rPr>
        <w:t>Int.J</w:t>
      </w:r>
      <w:proofErr w:type="spellEnd"/>
      <w:r w:rsidRPr="00483806">
        <w:rPr>
          <w:color w:val="231F20"/>
          <w:w w:val="105"/>
          <w:lang w:val="en-US"/>
        </w:rPr>
        <w:t xml:space="preserve">. </w:t>
      </w:r>
      <w:proofErr w:type="gramStart"/>
      <w:r w:rsidRPr="00483806">
        <w:rPr>
          <w:color w:val="231F20"/>
          <w:w w:val="105"/>
          <w:lang w:val="en-US"/>
        </w:rPr>
        <w:t>of</w:t>
      </w:r>
      <w:proofErr w:type="gramEnd"/>
      <w:r w:rsidRPr="00483806">
        <w:rPr>
          <w:color w:val="231F20"/>
          <w:w w:val="105"/>
          <w:lang w:val="en-US"/>
        </w:rPr>
        <w:t xml:space="preserve"> Hydrogen Energy.2018, v.27, №7.</w:t>
      </w:r>
    </w:p>
    <w:p w:rsidR="00483806" w:rsidRDefault="00483806" w:rsidP="00483806">
      <w:pPr>
        <w:pStyle w:val="a3"/>
        <w:spacing w:before="33"/>
        <w:ind w:left="4073"/>
      </w:pPr>
      <w:r>
        <w:rPr>
          <w:rFonts w:ascii="Symbol" w:hAnsi="Symbol"/>
          <w:color w:val="231F20"/>
          <w:w w:val="105"/>
        </w:rPr>
        <w:t></w:t>
      </w:r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spacing w:val="-6"/>
          <w:w w:val="105"/>
        </w:rPr>
        <w:t>Таймаров</w:t>
      </w:r>
      <w:proofErr w:type="spellEnd"/>
      <w:r>
        <w:rPr>
          <w:color w:val="231F20"/>
          <w:spacing w:val="-6"/>
          <w:w w:val="105"/>
        </w:rPr>
        <w:t xml:space="preserve"> М.А., </w:t>
      </w:r>
      <w:proofErr w:type="spellStart"/>
      <w:r>
        <w:rPr>
          <w:color w:val="231F20"/>
          <w:spacing w:val="-6"/>
          <w:w w:val="105"/>
        </w:rPr>
        <w:t>Чикляев</w:t>
      </w:r>
      <w:proofErr w:type="spellEnd"/>
      <w:r>
        <w:rPr>
          <w:color w:val="231F20"/>
          <w:spacing w:val="-6"/>
          <w:w w:val="105"/>
        </w:rPr>
        <w:t xml:space="preserve"> Е.Г., 2020.</w:t>
      </w: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pStyle w:val="a3"/>
        <w:rPr>
          <w:sz w:val="20"/>
        </w:rPr>
      </w:pPr>
    </w:p>
    <w:p w:rsidR="00483806" w:rsidRDefault="00483806" w:rsidP="00483806">
      <w:pPr>
        <w:rPr>
          <w:sz w:val="16"/>
        </w:rPr>
        <w:sectPr w:rsidR="00483806">
          <w:pgSz w:w="8400" w:h="11910"/>
          <w:pgMar w:top="740" w:right="680" w:bottom="760" w:left="720" w:header="0" w:footer="499" w:gutter="0"/>
          <w:cols w:space="720"/>
        </w:sectPr>
      </w:pPr>
    </w:p>
    <w:p w:rsidR="00B13FB6" w:rsidRDefault="003177B7"/>
    <w:sectPr w:rsidR="00B13FB6" w:rsidSect="00F5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37E" w:rsidRDefault="003177B7">
    <w:pPr>
      <w:pStyle w:val="a3"/>
      <w:spacing w:line="14" w:lineRule="auto"/>
      <w:rPr>
        <w:sz w:val="20"/>
      </w:rPr>
    </w:pPr>
    <w:r w:rsidRPr="00D973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.95pt;margin-top:564.9pt;width:4.5pt;height:10pt;z-index:-251656192;mso-position-horizontal-relative:page;mso-position-vertical-relative:page" filled="f" stroked="f">
          <v:textbox inset="0,0,0,0">
            <w:txbxContent>
              <w:p w:rsidR="00D9737E" w:rsidRDefault="003177B7">
                <w:pPr>
                  <w:pStyle w:val="a3"/>
                  <w:spacing w:line="199" w:lineRule="exact"/>
                </w:pPr>
                <w:r>
                  <w:rPr>
                    <w:color w:val="231F20"/>
                  </w:rPr>
                  <w:t>1</w:t>
                </w:r>
              </w:p>
            </w:txbxContent>
          </v:textbox>
          <w10:wrap anchorx="page" anchory="page"/>
        </v:shape>
      </w:pict>
    </w:r>
    <w:r w:rsidRPr="00D9737E">
      <w:pict>
        <v:rect id="_x0000_s1026" style="position:absolute;margin-left:191.85pt;margin-top:560.35pt;width:47.5pt;height:27.05pt;z-index:-251655168;mso-position-horizontal-relative:page;mso-position-vertical-relative:page" stroked="f">
          <w10:wrap anchorx="page" anchory="page"/>
        </v: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7DBE"/>
    <w:multiLevelType w:val="hybridMultilevel"/>
    <w:tmpl w:val="7E2A9B46"/>
    <w:lvl w:ilvl="0" w:tplc="4DDA273A">
      <w:start w:val="1"/>
      <w:numFmt w:val="decimal"/>
      <w:lvlText w:val="%1."/>
      <w:lvlJc w:val="left"/>
      <w:pPr>
        <w:ind w:left="107" w:hanging="211"/>
        <w:jc w:val="left"/>
      </w:pPr>
      <w:rPr>
        <w:rFonts w:hint="default"/>
        <w:spacing w:val="-6"/>
        <w:w w:val="102"/>
        <w:lang w:val="ru-RU" w:eastAsia="en-US" w:bidi="ar-SA"/>
      </w:rPr>
    </w:lvl>
    <w:lvl w:ilvl="1" w:tplc="207A2B18">
      <w:numFmt w:val="bullet"/>
      <w:lvlText w:val="•"/>
      <w:lvlJc w:val="left"/>
      <w:pPr>
        <w:ind w:left="789" w:hanging="211"/>
      </w:pPr>
      <w:rPr>
        <w:rFonts w:hint="default"/>
        <w:lang w:val="ru-RU" w:eastAsia="en-US" w:bidi="ar-SA"/>
      </w:rPr>
    </w:lvl>
    <w:lvl w:ilvl="2" w:tplc="8CEA643C">
      <w:numFmt w:val="bullet"/>
      <w:lvlText w:val="•"/>
      <w:lvlJc w:val="left"/>
      <w:pPr>
        <w:ind w:left="1478" w:hanging="211"/>
      </w:pPr>
      <w:rPr>
        <w:rFonts w:hint="default"/>
        <w:lang w:val="ru-RU" w:eastAsia="en-US" w:bidi="ar-SA"/>
      </w:rPr>
    </w:lvl>
    <w:lvl w:ilvl="3" w:tplc="C624014A">
      <w:numFmt w:val="bullet"/>
      <w:lvlText w:val="•"/>
      <w:lvlJc w:val="left"/>
      <w:pPr>
        <w:ind w:left="2167" w:hanging="211"/>
      </w:pPr>
      <w:rPr>
        <w:rFonts w:hint="default"/>
        <w:lang w:val="ru-RU" w:eastAsia="en-US" w:bidi="ar-SA"/>
      </w:rPr>
    </w:lvl>
    <w:lvl w:ilvl="4" w:tplc="E5E8B674">
      <w:numFmt w:val="bullet"/>
      <w:lvlText w:val="•"/>
      <w:lvlJc w:val="left"/>
      <w:pPr>
        <w:ind w:left="2856" w:hanging="211"/>
      </w:pPr>
      <w:rPr>
        <w:rFonts w:hint="default"/>
        <w:lang w:val="ru-RU" w:eastAsia="en-US" w:bidi="ar-SA"/>
      </w:rPr>
    </w:lvl>
    <w:lvl w:ilvl="5" w:tplc="EDE063F8">
      <w:numFmt w:val="bullet"/>
      <w:lvlText w:val="•"/>
      <w:lvlJc w:val="left"/>
      <w:pPr>
        <w:ind w:left="3545" w:hanging="211"/>
      </w:pPr>
      <w:rPr>
        <w:rFonts w:hint="default"/>
        <w:lang w:val="ru-RU" w:eastAsia="en-US" w:bidi="ar-SA"/>
      </w:rPr>
    </w:lvl>
    <w:lvl w:ilvl="6" w:tplc="97CC1ABC">
      <w:numFmt w:val="bullet"/>
      <w:lvlText w:val="•"/>
      <w:lvlJc w:val="left"/>
      <w:pPr>
        <w:ind w:left="4234" w:hanging="211"/>
      </w:pPr>
      <w:rPr>
        <w:rFonts w:hint="default"/>
        <w:lang w:val="ru-RU" w:eastAsia="en-US" w:bidi="ar-SA"/>
      </w:rPr>
    </w:lvl>
    <w:lvl w:ilvl="7" w:tplc="E15891DC">
      <w:numFmt w:val="bullet"/>
      <w:lvlText w:val="•"/>
      <w:lvlJc w:val="left"/>
      <w:pPr>
        <w:ind w:left="4923" w:hanging="211"/>
      </w:pPr>
      <w:rPr>
        <w:rFonts w:hint="default"/>
        <w:lang w:val="ru-RU" w:eastAsia="en-US" w:bidi="ar-SA"/>
      </w:rPr>
    </w:lvl>
    <w:lvl w:ilvl="8" w:tplc="462441D6">
      <w:numFmt w:val="bullet"/>
      <w:lvlText w:val="•"/>
      <w:lvlJc w:val="left"/>
      <w:pPr>
        <w:ind w:left="5612" w:hanging="211"/>
      </w:pPr>
      <w:rPr>
        <w:rFonts w:hint="default"/>
        <w:lang w:val="ru-RU" w:eastAsia="en-US" w:bidi="ar-SA"/>
      </w:rPr>
    </w:lvl>
  </w:abstractNum>
  <w:abstractNum w:abstractNumId="1">
    <w:nsid w:val="7BEE3D2E"/>
    <w:multiLevelType w:val="hybridMultilevel"/>
    <w:tmpl w:val="779C36B0"/>
    <w:lvl w:ilvl="0" w:tplc="76701B22">
      <w:start w:val="10"/>
      <w:numFmt w:val="decimal"/>
      <w:lvlText w:val="%1."/>
      <w:lvlJc w:val="left"/>
      <w:pPr>
        <w:ind w:left="108" w:hanging="220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102"/>
        <w:sz w:val="16"/>
        <w:szCs w:val="16"/>
        <w:lang w:val="ru-RU" w:eastAsia="en-US" w:bidi="ar-SA"/>
      </w:rPr>
    </w:lvl>
    <w:lvl w:ilvl="1" w:tplc="41FCBAF6">
      <w:numFmt w:val="bullet"/>
      <w:lvlText w:val="•"/>
      <w:lvlJc w:val="left"/>
      <w:pPr>
        <w:ind w:left="789" w:hanging="220"/>
      </w:pPr>
      <w:rPr>
        <w:rFonts w:hint="default"/>
        <w:lang w:val="ru-RU" w:eastAsia="en-US" w:bidi="ar-SA"/>
      </w:rPr>
    </w:lvl>
    <w:lvl w:ilvl="2" w:tplc="08923EFC">
      <w:numFmt w:val="bullet"/>
      <w:lvlText w:val="•"/>
      <w:lvlJc w:val="left"/>
      <w:pPr>
        <w:ind w:left="1478" w:hanging="220"/>
      </w:pPr>
      <w:rPr>
        <w:rFonts w:hint="default"/>
        <w:lang w:val="ru-RU" w:eastAsia="en-US" w:bidi="ar-SA"/>
      </w:rPr>
    </w:lvl>
    <w:lvl w:ilvl="3" w:tplc="C6B0C1DE">
      <w:numFmt w:val="bullet"/>
      <w:lvlText w:val="•"/>
      <w:lvlJc w:val="left"/>
      <w:pPr>
        <w:ind w:left="2167" w:hanging="220"/>
      </w:pPr>
      <w:rPr>
        <w:rFonts w:hint="default"/>
        <w:lang w:val="ru-RU" w:eastAsia="en-US" w:bidi="ar-SA"/>
      </w:rPr>
    </w:lvl>
    <w:lvl w:ilvl="4" w:tplc="0A8E6310">
      <w:numFmt w:val="bullet"/>
      <w:lvlText w:val="•"/>
      <w:lvlJc w:val="left"/>
      <w:pPr>
        <w:ind w:left="2856" w:hanging="220"/>
      </w:pPr>
      <w:rPr>
        <w:rFonts w:hint="default"/>
        <w:lang w:val="ru-RU" w:eastAsia="en-US" w:bidi="ar-SA"/>
      </w:rPr>
    </w:lvl>
    <w:lvl w:ilvl="5" w:tplc="E6FC1692">
      <w:numFmt w:val="bullet"/>
      <w:lvlText w:val="•"/>
      <w:lvlJc w:val="left"/>
      <w:pPr>
        <w:ind w:left="3545" w:hanging="220"/>
      </w:pPr>
      <w:rPr>
        <w:rFonts w:hint="default"/>
        <w:lang w:val="ru-RU" w:eastAsia="en-US" w:bidi="ar-SA"/>
      </w:rPr>
    </w:lvl>
    <w:lvl w:ilvl="6" w:tplc="256AC42C">
      <w:numFmt w:val="bullet"/>
      <w:lvlText w:val="•"/>
      <w:lvlJc w:val="left"/>
      <w:pPr>
        <w:ind w:left="4234" w:hanging="220"/>
      </w:pPr>
      <w:rPr>
        <w:rFonts w:hint="default"/>
        <w:lang w:val="ru-RU" w:eastAsia="en-US" w:bidi="ar-SA"/>
      </w:rPr>
    </w:lvl>
    <w:lvl w:ilvl="7" w:tplc="526C4BB4">
      <w:numFmt w:val="bullet"/>
      <w:lvlText w:val="•"/>
      <w:lvlJc w:val="left"/>
      <w:pPr>
        <w:ind w:left="4923" w:hanging="220"/>
      </w:pPr>
      <w:rPr>
        <w:rFonts w:hint="default"/>
        <w:lang w:val="ru-RU" w:eastAsia="en-US" w:bidi="ar-SA"/>
      </w:rPr>
    </w:lvl>
    <w:lvl w:ilvl="8" w:tplc="86A4DFAA">
      <w:numFmt w:val="bullet"/>
      <w:lvlText w:val="•"/>
      <w:lvlJc w:val="left"/>
      <w:pPr>
        <w:ind w:left="5612" w:hanging="2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83806"/>
    <w:rsid w:val="001E6F55"/>
    <w:rsid w:val="003177B7"/>
    <w:rsid w:val="00483806"/>
    <w:rsid w:val="00485001"/>
    <w:rsid w:val="00F5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3806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483806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838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806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83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5">
    <w:name w:val="Heading 5"/>
    <w:basedOn w:val="a"/>
    <w:uiPriority w:val="1"/>
    <w:qFormat/>
    <w:rsid w:val="00483806"/>
    <w:pPr>
      <w:ind w:left="295"/>
      <w:outlineLvl w:val="5"/>
    </w:pPr>
    <w:rPr>
      <w:b/>
      <w:bCs/>
      <w:sz w:val="18"/>
      <w:szCs w:val="18"/>
    </w:rPr>
  </w:style>
  <w:style w:type="paragraph" w:styleId="a7">
    <w:name w:val="List Paragraph"/>
    <w:basedOn w:val="a"/>
    <w:uiPriority w:val="1"/>
    <w:qFormat/>
    <w:rsid w:val="00483806"/>
    <w:pPr>
      <w:ind w:left="107" w:firstLine="187"/>
      <w:jc w:val="both"/>
    </w:pPr>
  </w:style>
  <w:style w:type="paragraph" w:customStyle="1" w:styleId="TableParagraph">
    <w:name w:val="Table Paragraph"/>
    <w:basedOn w:val="a"/>
    <w:uiPriority w:val="1"/>
    <w:qFormat/>
    <w:rsid w:val="00483806"/>
    <w:pPr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zhukova.iv</dc:creator>
  <cp:lastModifiedBy>zhukova.iv</cp:lastModifiedBy>
  <cp:revision>1</cp:revision>
  <dcterms:created xsi:type="dcterms:W3CDTF">2020-12-17T15:46:00Z</dcterms:created>
  <dcterms:modified xsi:type="dcterms:W3CDTF">2020-12-17T15:50:00Z</dcterms:modified>
</cp:coreProperties>
</file>