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322580</wp:posOffset>
            </wp:positionH>
            <wp:positionV relativeFrom="paragraph">
              <wp:posOffset>-257175</wp:posOffset>
            </wp:positionV>
            <wp:extent cx="5266055" cy="31038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1077" b="3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z w:val="44"/>
          <w:szCs w:val="44"/>
        </w:rPr>
        <w:t xml:space="preserve">ПРОБЛЕМЫ И ПЕРСПЕКТИВЫ ЭВОЛЮЦИИ ТЕХНИЧЕСКИХ СИСТЕМ, МАШИН И МЕХАНИЗМОВ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Сборник статей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Международной научно-практической конференции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1 апреля 2020 г.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 w:val="false"/>
          <w:bCs w:val="false"/>
        </w:rPr>
        <w:t xml:space="preserve">НАУЧНО-ИЗДАТЕЛЬСКИЙ ЦЕНТР «АЭТЕРНА» </w:t>
      </w:r>
    </w:p>
    <w:p>
      <w:pPr>
        <w:pStyle w:val="Normal"/>
        <w:jc w:val="center"/>
        <w:rPr/>
      </w:pPr>
      <w:r>
        <w:rPr>
          <w:b w:val="false"/>
          <w:bCs w:val="false"/>
        </w:rPr>
        <w:t xml:space="preserve">Пенза, 2020  </w:t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УДК 343.98                                                                                                                                   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/>
          <w:bCs/>
        </w:rPr>
        <w:t xml:space="preserve">М. А. Таймаров 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>докт. техн. наук, профессор КГЭУ, г. Казань, РФ Е - mail: taimarovma@yandex.ru</w:t>
      </w:r>
      <w:r>
        <w:rPr>
          <w:b/>
          <w:bCs/>
        </w:rPr>
        <w:t xml:space="preserve"> 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/>
          <w:bCs/>
        </w:rPr>
        <w:t xml:space="preserve">Е.Г. Чикляев 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>Старший преподаватель КГЭУ, г. Казань, РФ Е - mail: evgeniy16116@list.ru</w:t>
      </w:r>
      <w:r>
        <w:rPr>
          <w:b/>
          <w:bCs/>
        </w:rPr>
        <w:t xml:space="preserve"> 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РАЗРАБОТКА КОНСТРУКЦИИ СТРЕЛКОВОГО ТИРА С АВТОМАТИЧЕСКИМ СБОРОМ СТРЕЛЯНЫХ ПУЛЬ, ДРОБИ И ГИЛЬЗ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 xml:space="preserve">Аннотация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При огневой подготовке в закрытых тирах с использованием гладкоствольного огнестрельного оружия остается много стреляных гильз, пуль и дроби, которые могли быть использованы для снаряжения магазинов гражданского оружия [1,2]. В данной статье разработана схема закрытого стрелкового тира с автоматическим сбором стреляных пуль, дроби и гильз для вторичного снаряжения патронов. 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 xml:space="preserve">Ключевые слова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Стрелковый, тир, стреляный, гильзы, пули, сбор, снаряжение, патрон. В схеме на рис.1 точечными пунктирными горизонтальными линиями обозначены электрические связи между пультом управления 9, мишенной установкой 7 и блоками 10,11,12,13,14, позволяющие по компьютерной программе оценивать качество стрельбы и убойную силу охотничьих патронов, а также корректировать значение убойной силы с различной комплектацией патронов и способом их снаряжения. Основная бронеплита 1 (рис. 1) предназначена для первичного восприятия механической энергии пуль и дроби и создания дальнейшей безрикошетной траектории их полета.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1130935</wp:posOffset>
            </wp:positionH>
            <wp:positionV relativeFrom="paragraph">
              <wp:posOffset>142875</wp:posOffset>
            </wp:positionV>
            <wp:extent cx="4277360" cy="170180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6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Рис. 1. Схема закрытого стрелкового тира: 1 - основная бронеплита, 2 - принимающая бронеплита, 3 - верхний пулеотражатель, 4 – нижний пулеотражатель, 5 - экран из самозатягивающейся резины, 6 - конструкционная бронезащита, 7 - мишенная установка, 8 - стрелковый разделитель с бронезащитой и бронестеклом, 9 - пульт управления с монитором видеонаблюдения, 10 - автоматический блок сбора стреляных пуль и дроби, 11 - блок транспортировки стреляных пуль и дроби, 12 - блок восстановления пуль и дроби, 13 - блок сбора, очистки и рихтовки стреляных гильз, 14 - блок сборки патронов.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>
          <w:b w:val="false"/>
          <w:bCs w:val="false"/>
        </w:rPr>
        <w:t xml:space="preserve">Принимающая бронеплита 2 служит для прерывания полета пуль и дроби. Верхний 3 и нижний 4 пулеотражатели предотвращают рикошетное движение пуль и дроби. Экран 5 из самозатягивающейся резины служит для гашения механической энергии пуль и дроби. Бронезащита 6 создает закрытое пространство, исключающего вылет пуль и дроби во внешнюю среду. Мишенная установка 7 удерживает мишени в рабочем положении при стрельбе и информирует о точности попаданий и убойной силе патронов. Разделитель 8 с  </w:t>
      </w:r>
      <w:r>
        <w:rPr/>
        <w:t xml:space="preserve">бронезащитой и бронестеклом отделяет линию огня от места подготовки к стрельбе. Пульт 9 с монитором видеонаблюдения служит для дистанционного определения величины попадания пуль в мишень, определения кучности, поражающей силы стрельбы.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Автоматический блок 10 сбора стреляных пуль и дроби служит для улавливания, сортировки и упаковки стреляных пуль и дроби по размерам и материалу. Блок 11 транспортирует стреляные пули и дробь к блоку 12 восстановления свинцовых пуль и дроби путем нагрева до расплавления и отливки новых пуль и дроби требуемых калибров.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Блок 13 предназначен для сбора, выравнивания и рихтовки формы гильз, их упаковки по калибрам и отбраковки непригодных для стрельбы гильз. Блок 14 служит для хранения комплектующих боевого охотничьего снаряжения патронов, приема рихтованных гильз от блока 13 и восстановленных пуль и дроби от блока 12. Предлагаемый стрелковый тир работает следующим образом. На исходной позиции перед стрелковым разделителем 8 через амбразуру производятся выстрелы из охотничьего гладкоствольного оружия свинцовыми пулями или дробью по мишени, размещенной в установке 7. Пули и дробь, поражая мишень, проходят через экран 5, попадают на бронеплиту 1, изменяют траекторию полета и останавливаются бронеплитой 2, по которой скатываются в приемный ящик блока 10. После выстрелов при помощи пульта 10 по компьютерной программе определяется процент попаданий, кучность стрельбы и поражающая способность выстрелов в зависимости от комплектации патронов. В автоматическом режиме по мере сбора определенной массы стреляных пуль и дроби происходит их транспортировка в блок 12 восстановления путем нагрева, заливки в формы и калибровки. В блоке 13 накапливаются гильзы после выстрелов. Они автоматически рихтуются, а непригодные для стрельбы отбраковываются для полной утилизации. В блоке 14 в автоматическом режиме происходит выбор оптимального варианта комплектации и снаряжение патронов с использованием восстановленных стреляных гильз, пуль и дроби.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Список использованной литературы </w:t>
      </w:r>
    </w:p>
    <w:p>
      <w:pPr>
        <w:pStyle w:val="Normal"/>
        <w:jc w:val="both"/>
        <w:rPr/>
      </w:pPr>
      <w:r>
        <w:rPr>
          <w:b w:val="false"/>
          <w:bCs w:val="false"/>
        </w:rPr>
        <w:t xml:space="preserve"> </w:t>
      </w:r>
      <w:r>
        <w:rPr/>
        <w:t xml:space="preserve">1.Таймаров М.А. Магазин стрелкового оружия. Патент на полезную модель №105978 от 27 июня 2011 г. </w:t>
      </w:r>
    </w:p>
    <w:p>
      <w:pPr>
        <w:pStyle w:val="Normal"/>
        <w:jc w:val="both"/>
        <w:rPr/>
      </w:pPr>
      <w:r>
        <w:rPr/>
        <w:t xml:space="preserve">2.Таймаров М.А. Выталкиватель гильз для револьверного оружия. Патент на изобретение №2406957 от 20 декабря 2010 г. 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Таймаров М.А., Чикляев Е.Г., 2020.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Neat_Office/6.2.8.2$Windows_x86 LibreOffice_project/</Application>
  <Pages>3</Pages>
  <Words>659</Words>
  <Characters>4162</Characters>
  <CharactersWithSpaces>4956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2020-06-12T13:35:54Z</dcterms:created>
  <dc:creator/>
  <dc:description/>
  <dc:language>ru-RU</dc:language>
  <cp:lastModifiedBy/>
  <dcterms:modified xsi:type="dcterms:W3CDTF">2020-06-12T17:14:16Z</dcterms:modified>
  <cp:revision>5</cp:revision>
  <dc:subject/>
  <dc:title/>
</cp:coreProperties>
</file>