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577" w:rsidRPr="00AE2577" w:rsidRDefault="00AE2577" w:rsidP="00AE257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  <w:bookmarkStart w:id="0" w:name="page1"/>
      <w:bookmarkEnd w:id="0"/>
      <w:r w:rsidRPr="00AE2577">
        <w:rPr>
          <w:rFonts w:ascii="Calibri" w:eastAsia="Calibri" w:hAnsi="Calibri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4AABE022" wp14:editId="3EC25736">
            <wp:simplePos x="0" y="0"/>
            <wp:positionH relativeFrom="page">
              <wp:posOffset>1513205</wp:posOffset>
            </wp:positionH>
            <wp:positionV relativeFrom="page">
              <wp:posOffset>551180</wp:posOffset>
            </wp:positionV>
            <wp:extent cx="2300605" cy="2379980"/>
            <wp:effectExtent l="0" t="0" r="4445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5" cy="2379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577" w:rsidRPr="00AE2577" w:rsidRDefault="00AE2577" w:rsidP="00AE257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371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0" w:lineRule="atLeast"/>
        <w:ind w:right="-8"/>
        <w:jc w:val="center"/>
        <w:rPr>
          <w:rFonts w:ascii="Times New Roman" w:eastAsia="Times New Roman" w:hAnsi="Times New Roman" w:cs="Arial"/>
          <w:b/>
          <w:sz w:val="30"/>
          <w:szCs w:val="20"/>
          <w:lang w:eastAsia="ru-RU"/>
        </w:rPr>
      </w:pPr>
      <w:r w:rsidRPr="00AE2577">
        <w:rPr>
          <w:rFonts w:ascii="Times New Roman" w:eastAsia="Times New Roman" w:hAnsi="Times New Roman" w:cs="Arial"/>
          <w:b/>
          <w:sz w:val="30"/>
          <w:szCs w:val="20"/>
          <w:lang w:eastAsia="ru-RU"/>
        </w:rPr>
        <w:t>РАЗВИТИЕ НАУКИ И ТЕХНИКИ:</w:t>
      </w:r>
    </w:p>
    <w:p w:rsidR="00AE2577" w:rsidRPr="00AE2577" w:rsidRDefault="00AE2577" w:rsidP="00AE2577">
      <w:pPr>
        <w:spacing w:after="0" w:line="55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0" w:lineRule="atLeast"/>
        <w:ind w:right="-8"/>
        <w:jc w:val="center"/>
        <w:rPr>
          <w:rFonts w:ascii="Times New Roman" w:eastAsia="Times New Roman" w:hAnsi="Times New Roman" w:cs="Arial"/>
          <w:b/>
          <w:sz w:val="32"/>
          <w:szCs w:val="20"/>
          <w:lang w:eastAsia="ru-RU"/>
        </w:rPr>
      </w:pPr>
      <w:r w:rsidRPr="00AE2577">
        <w:rPr>
          <w:rFonts w:ascii="Times New Roman" w:eastAsia="Times New Roman" w:hAnsi="Times New Roman" w:cs="Arial"/>
          <w:b/>
          <w:sz w:val="32"/>
          <w:szCs w:val="20"/>
          <w:lang w:eastAsia="ru-RU"/>
        </w:rPr>
        <w:t>МЕХАНИЗМ ВЫБОРА</w:t>
      </w:r>
    </w:p>
    <w:p w:rsidR="00AE2577" w:rsidRPr="00AE2577" w:rsidRDefault="00AE2577" w:rsidP="00AE2577">
      <w:pPr>
        <w:spacing w:after="0" w:line="32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0" w:lineRule="atLeast"/>
        <w:ind w:right="-8"/>
        <w:jc w:val="center"/>
        <w:rPr>
          <w:rFonts w:ascii="Times New Roman" w:eastAsia="Times New Roman" w:hAnsi="Times New Roman" w:cs="Arial"/>
          <w:b/>
          <w:sz w:val="30"/>
          <w:szCs w:val="20"/>
          <w:lang w:eastAsia="ru-RU"/>
        </w:rPr>
      </w:pPr>
      <w:r w:rsidRPr="00AE2577">
        <w:rPr>
          <w:rFonts w:ascii="Times New Roman" w:eastAsia="Times New Roman" w:hAnsi="Times New Roman" w:cs="Arial"/>
          <w:b/>
          <w:sz w:val="30"/>
          <w:szCs w:val="20"/>
          <w:lang w:eastAsia="ru-RU"/>
        </w:rPr>
        <w:t>И РЕАЛИЗАЦИИ ПРИОРИТЕТОВ</w:t>
      </w:r>
    </w:p>
    <w:p w:rsidR="00AE2577" w:rsidRPr="00AE2577" w:rsidRDefault="00AE2577" w:rsidP="00AE2577">
      <w:pPr>
        <w:spacing w:after="0" w:line="298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0" w:lineRule="atLeast"/>
        <w:ind w:right="-8"/>
        <w:jc w:val="center"/>
        <w:rPr>
          <w:rFonts w:ascii="Times New Roman" w:eastAsia="Times New Roman" w:hAnsi="Times New Roman" w:cs="Arial"/>
          <w:b/>
          <w:sz w:val="21"/>
          <w:szCs w:val="20"/>
          <w:lang w:eastAsia="ru-RU"/>
        </w:rPr>
      </w:pPr>
      <w:r w:rsidRPr="00AE2577">
        <w:rPr>
          <w:rFonts w:ascii="Times New Roman" w:eastAsia="Times New Roman" w:hAnsi="Times New Roman" w:cs="Arial"/>
          <w:b/>
          <w:sz w:val="21"/>
          <w:szCs w:val="20"/>
          <w:lang w:eastAsia="ru-RU"/>
        </w:rPr>
        <w:t>Сборник статей</w:t>
      </w:r>
    </w:p>
    <w:p w:rsidR="00AE2577" w:rsidRPr="00AE2577" w:rsidRDefault="00AE2577" w:rsidP="00AE2577">
      <w:pPr>
        <w:spacing w:after="0" w:line="25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0" w:lineRule="atLeast"/>
        <w:ind w:right="-8"/>
        <w:jc w:val="center"/>
        <w:rPr>
          <w:rFonts w:ascii="Times New Roman" w:eastAsia="Times New Roman" w:hAnsi="Times New Roman" w:cs="Arial"/>
          <w:b/>
          <w:sz w:val="20"/>
          <w:szCs w:val="20"/>
          <w:lang w:eastAsia="ru-RU"/>
        </w:rPr>
      </w:pPr>
      <w:r w:rsidRPr="00AE2577">
        <w:rPr>
          <w:rFonts w:ascii="Times New Roman" w:eastAsia="Times New Roman" w:hAnsi="Times New Roman" w:cs="Arial"/>
          <w:b/>
          <w:sz w:val="20"/>
          <w:szCs w:val="20"/>
          <w:lang w:eastAsia="ru-RU"/>
        </w:rPr>
        <w:t>Международной научно-практической конференции</w:t>
      </w:r>
    </w:p>
    <w:p w:rsidR="00AE2577" w:rsidRPr="00AE2577" w:rsidRDefault="00AE2577" w:rsidP="00AE2577">
      <w:pPr>
        <w:spacing w:after="0" w:line="37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0" w:lineRule="atLeast"/>
        <w:ind w:right="-8"/>
        <w:jc w:val="center"/>
        <w:rPr>
          <w:rFonts w:ascii="Times New Roman" w:eastAsia="Times New Roman" w:hAnsi="Times New Roman" w:cs="Arial"/>
          <w:b/>
          <w:sz w:val="21"/>
          <w:szCs w:val="20"/>
          <w:lang w:eastAsia="ru-RU"/>
        </w:rPr>
      </w:pPr>
      <w:r w:rsidRPr="00AE2577">
        <w:rPr>
          <w:rFonts w:ascii="Times New Roman" w:eastAsia="Times New Roman" w:hAnsi="Times New Roman" w:cs="Arial"/>
          <w:b/>
          <w:sz w:val="21"/>
          <w:szCs w:val="20"/>
          <w:lang w:eastAsia="ru-RU"/>
        </w:rPr>
        <w:t>10 марта 2020 г.</w:t>
      </w:r>
    </w:p>
    <w:p w:rsidR="00AE2577" w:rsidRPr="00AE2577" w:rsidRDefault="00AE2577" w:rsidP="00AE257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362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0" w:lineRule="atLeast"/>
        <w:ind w:right="-8"/>
        <w:jc w:val="center"/>
        <w:rPr>
          <w:rFonts w:ascii="Times New Roman" w:eastAsia="Times New Roman" w:hAnsi="Times New Roman" w:cs="Arial"/>
          <w:sz w:val="18"/>
          <w:szCs w:val="20"/>
          <w:lang w:eastAsia="ru-RU"/>
        </w:rPr>
      </w:pPr>
      <w:r w:rsidRPr="00AE2577">
        <w:rPr>
          <w:rFonts w:ascii="Times New Roman" w:eastAsia="Times New Roman" w:hAnsi="Times New Roman" w:cs="Arial"/>
          <w:sz w:val="18"/>
          <w:szCs w:val="20"/>
          <w:lang w:eastAsia="ru-RU"/>
        </w:rPr>
        <w:t>НАУЧНО-ИЗДАТЕЛЬСКИЙ ЦЕНТР «АЭТЕРНА»</w:t>
      </w:r>
    </w:p>
    <w:p w:rsidR="00AE2577" w:rsidRPr="00AE2577" w:rsidRDefault="00AE2577" w:rsidP="00AE2577">
      <w:pPr>
        <w:spacing w:after="0" w:line="26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0" w:lineRule="atLeast"/>
        <w:ind w:right="-8"/>
        <w:jc w:val="center"/>
        <w:rPr>
          <w:rFonts w:ascii="Times New Roman" w:eastAsia="Times New Roman" w:hAnsi="Times New Roman" w:cs="Arial"/>
          <w:sz w:val="18"/>
          <w:szCs w:val="20"/>
          <w:lang w:eastAsia="ru-RU"/>
        </w:rPr>
      </w:pPr>
      <w:r w:rsidRPr="00AE2577">
        <w:rPr>
          <w:rFonts w:ascii="Times New Roman" w:eastAsia="Times New Roman" w:hAnsi="Times New Roman" w:cs="Arial"/>
          <w:sz w:val="18"/>
          <w:szCs w:val="20"/>
          <w:lang w:eastAsia="ru-RU"/>
        </w:rPr>
        <w:t>Екатеринбург, 2020</w:t>
      </w:r>
    </w:p>
    <w:p w:rsidR="00AE2577" w:rsidRPr="00AE2577" w:rsidRDefault="00AE2577" w:rsidP="00AE2577">
      <w:pPr>
        <w:spacing w:after="0" w:line="247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E2577" w:rsidRPr="00AE2577" w:rsidRDefault="00AE2577" w:rsidP="00AE2577">
      <w:pPr>
        <w:spacing w:after="0" w:line="0" w:lineRule="atLeast"/>
        <w:ind w:right="-48"/>
        <w:jc w:val="center"/>
        <w:rPr>
          <w:rFonts w:ascii="Times New Roman" w:eastAsia="Times New Roman" w:hAnsi="Times New Roman" w:cs="Arial"/>
          <w:sz w:val="18"/>
          <w:szCs w:val="20"/>
          <w:lang w:eastAsia="ru-RU"/>
        </w:rPr>
      </w:pPr>
    </w:p>
    <w:p w:rsidR="00AE2577" w:rsidRPr="00AE2577" w:rsidRDefault="00AE2577" w:rsidP="00AE2577">
      <w:pPr>
        <w:spacing w:after="0" w:line="0" w:lineRule="atLeast"/>
        <w:ind w:right="-48"/>
        <w:jc w:val="center"/>
        <w:rPr>
          <w:rFonts w:ascii="Times New Roman" w:eastAsia="Times New Roman" w:hAnsi="Times New Roman" w:cs="Arial"/>
          <w:sz w:val="18"/>
          <w:szCs w:val="20"/>
          <w:lang w:eastAsia="ru-RU"/>
        </w:rPr>
        <w:sectPr w:rsidR="00AE2577" w:rsidRPr="00AE2577">
          <w:headerReference w:type="default" r:id="rId6"/>
          <w:pgSz w:w="8400" w:h="11906"/>
          <w:pgMar w:top="1440" w:right="1440" w:bottom="0" w:left="1440" w:header="0" w:footer="0" w:gutter="0"/>
          <w:cols w:space="0" w:equalWidth="0">
            <w:col w:w="5511"/>
          </w:cols>
          <w:docGrid w:linePitch="360"/>
        </w:sectPr>
      </w:pPr>
    </w:p>
    <w:p w:rsidR="00AE2577" w:rsidRPr="00AE2577" w:rsidRDefault="00AE2577" w:rsidP="00AE2577">
      <w:pPr>
        <w:spacing w:after="0" w:line="0" w:lineRule="atLeast"/>
        <w:ind w:left="200"/>
        <w:rPr>
          <w:rFonts w:ascii="Times New Roman" w:eastAsia="Times New Roman" w:hAnsi="Times New Roman" w:cs="Arial"/>
          <w:b/>
          <w:sz w:val="19"/>
          <w:szCs w:val="20"/>
          <w:lang w:eastAsia="ru-RU"/>
        </w:rPr>
      </w:pPr>
      <w:r w:rsidRPr="00AE2577">
        <w:rPr>
          <w:rFonts w:ascii="Times New Roman" w:eastAsia="Times New Roman" w:hAnsi="Times New Roman" w:cs="Arial"/>
          <w:b/>
          <w:sz w:val="19"/>
          <w:szCs w:val="20"/>
          <w:lang w:eastAsia="ru-RU"/>
        </w:rPr>
        <w:lastRenderedPageBreak/>
        <w:t>УДК 621.575.9</w:t>
      </w:r>
    </w:p>
    <w:p w:rsidR="00AE2577" w:rsidRPr="00AE2577" w:rsidRDefault="00AE2577" w:rsidP="00AE2577">
      <w:pPr>
        <w:spacing w:after="0" w:line="237" w:lineRule="auto"/>
        <w:jc w:val="right"/>
        <w:rPr>
          <w:rFonts w:ascii="Times New Roman" w:eastAsia="Times New Roman" w:hAnsi="Times New Roman" w:cs="Arial"/>
          <w:b/>
          <w:sz w:val="19"/>
          <w:szCs w:val="20"/>
          <w:lang w:eastAsia="ru-RU"/>
        </w:rPr>
      </w:pPr>
      <w:r w:rsidRPr="00AE2577">
        <w:rPr>
          <w:rFonts w:ascii="Times New Roman" w:eastAsia="Times New Roman" w:hAnsi="Times New Roman" w:cs="Arial"/>
          <w:b/>
          <w:sz w:val="19"/>
          <w:szCs w:val="20"/>
          <w:lang w:eastAsia="ru-RU"/>
        </w:rPr>
        <w:t xml:space="preserve">М. А. </w:t>
      </w:r>
      <w:proofErr w:type="spellStart"/>
      <w:r w:rsidRPr="00AE2577">
        <w:rPr>
          <w:rFonts w:ascii="Times New Roman" w:eastAsia="Times New Roman" w:hAnsi="Times New Roman" w:cs="Arial"/>
          <w:b/>
          <w:sz w:val="19"/>
          <w:szCs w:val="20"/>
          <w:lang w:eastAsia="ru-RU"/>
        </w:rPr>
        <w:t>Таймаров</w:t>
      </w:r>
      <w:proofErr w:type="spellEnd"/>
    </w:p>
    <w:p w:rsidR="00AE2577" w:rsidRPr="00AE2577" w:rsidRDefault="00AE2577" w:rsidP="00AE2577">
      <w:pPr>
        <w:spacing w:after="0" w:line="235" w:lineRule="auto"/>
        <w:jc w:val="right"/>
        <w:rPr>
          <w:rFonts w:ascii="Times New Roman" w:eastAsia="Times New Roman" w:hAnsi="Times New Roman" w:cs="Arial"/>
          <w:sz w:val="19"/>
          <w:szCs w:val="20"/>
          <w:lang w:eastAsia="ru-RU"/>
        </w:rPr>
      </w:pPr>
      <w:proofErr w:type="spellStart"/>
      <w:r w:rsidRPr="00AE2577">
        <w:rPr>
          <w:rFonts w:ascii="Times New Roman" w:eastAsia="Times New Roman" w:hAnsi="Times New Roman" w:cs="Arial"/>
          <w:sz w:val="19"/>
          <w:szCs w:val="20"/>
          <w:lang w:eastAsia="ru-RU"/>
        </w:rPr>
        <w:t>докт</w:t>
      </w:r>
      <w:proofErr w:type="spellEnd"/>
      <w:r w:rsidRPr="00AE2577">
        <w:rPr>
          <w:rFonts w:ascii="Times New Roman" w:eastAsia="Times New Roman" w:hAnsi="Times New Roman" w:cs="Arial"/>
          <w:sz w:val="19"/>
          <w:szCs w:val="20"/>
          <w:lang w:eastAsia="ru-RU"/>
        </w:rPr>
        <w:t xml:space="preserve">. </w:t>
      </w:r>
      <w:proofErr w:type="spellStart"/>
      <w:r w:rsidRPr="00AE2577">
        <w:rPr>
          <w:rFonts w:ascii="Times New Roman" w:eastAsia="Times New Roman" w:hAnsi="Times New Roman" w:cs="Arial"/>
          <w:sz w:val="19"/>
          <w:szCs w:val="20"/>
          <w:lang w:eastAsia="ru-RU"/>
        </w:rPr>
        <w:t>техн</w:t>
      </w:r>
      <w:proofErr w:type="spellEnd"/>
      <w:r w:rsidRPr="00AE2577">
        <w:rPr>
          <w:rFonts w:ascii="Times New Roman" w:eastAsia="Times New Roman" w:hAnsi="Times New Roman" w:cs="Arial"/>
          <w:sz w:val="19"/>
          <w:szCs w:val="20"/>
          <w:lang w:eastAsia="ru-RU"/>
        </w:rPr>
        <w:t>. наук, профессор КГЭУ, г. Казань, РФ</w:t>
      </w:r>
    </w:p>
    <w:p w:rsidR="00AE2577" w:rsidRPr="00AE2577" w:rsidRDefault="00AE2577" w:rsidP="00AE2577">
      <w:pPr>
        <w:spacing w:after="0" w:line="233" w:lineRule="auto"/>
        <w:jc w:val="right"/>
        <w:rPr>
          <w:rFonts w:ascii="Times New Roman" w:eastAsia="Times New Roman" w:hAnsi="Times New Roman" w:cs="Arial"/>
          <w:sz w:val="19"/>
          <w:szCs w:val="20"/>
          <w:lang w:eastAsia="ru-RU"/>
        </w:rPr>
      </w:pPr>
      <w:r w:rsidRPr="00AE2577">
        <w:rPr>
          <w:rFonts w:ascii="Times New Roman" w:eastAsia="Times New Roman" w:hAnsi="Times New Roman" w:cs="Arial"/>
          <w:sz w:val="19"/>
          <w:szCs w:val="20"/>
          <w:lang w:eastAsia="ru-RU"/>
        </w:rPr>
        <w:t xml:space="preserve">Е - </w:t>
      </w:r>
      <w:proofErr w:type="spellStart"/>
      <w:r w:rsidRPr="00AE2577">
        <w:rPr>
          <w:rFonts w:ascii="Times New Roman" w:eastAsia="Times New Roman" w:hAnsi="Times New Roman" w:cs="Arial"/>
          <w:sz w:val="19"/>
          <w:szCs w:val="20"/>
          <w:lang w:eastAsia="ru-RU"/>
        </w:rPr>
        <w:t>mail</w:t>
      </w:r>
      <w:proofErr w:type="spellEnd"/>
      <w:r w:rsidRPr="00AE2577">
        <w:rPr>
          <w:rFonts w:ascii="Times New Roman" w:eastAsia="Times New Roman" w:hAnsi="Times New Roman" w:cs="Arial"/>
          <w:sz w:val="19"/>
          <w:szCs w:val="20"/>
          <w:lang w:eastAsia="ru-RU"/>
        </w:rPr>
        <w:t>: taimarovma@yandex.ru</w:t>
      </w:r>
    </w:p>
    <w:p w:rsidR="00AE2577" w:rsidRPr="00AE2577" w:rsidRDefault="00AE2577" w:rsidP="00AE2577">
      <w:pPr>
        <w:spacing w:after="0" w:line="238" w:lineRule="auto"/>
        <w:jc w:val="right"/>
        <w:rPr>
          <w:rFonts w:ascii="Times New Roman" w:eastAsia="Times New Roman" w:hAnsi="Times New Roman" w:cs="Arial"/>
          <w:b/>
          <w:sz w:val="19"/>
          <w:szCs w:val="20"/>
          <w:lang w:eastAsia="ru-RU"/>
        </w:rPr>
      </w:pPr>
      <w:r w:rsidRPr="00AE2577">
        <w:rPr>
          <w:rFonts w:ascii="Times New Roman" w:eastAsia="Times New Roman" w:hAnsi="Times New Roman" w:cs="Arial"/>
          <w:b/>
          <w:sz w:val="19"/>
          <w:szCs w:val="20"/>
          <w:lang w:eastAsia="ru-RU"/>
        </w:rPr>
        <w:t xml:space="preserve">Е.Г. </w:t>
      </w:r>
      <w:proofErr w:type="spellStart"/>
      <w:r w:rsidRPr="00AE2577">
        <w:rPr>
          <w:rFonts w:ascii="Times New Roman" w:eastAsia="Times New Roman" w:hAnsi="Times New Roman" w:cs="Arial"/>
          <w:b/>
          <w:sz w:val="19"/>
          <w:szCs w:val="20"/>
          <w:lang w:eastAsia="ru-RU"/>
        </w:rPr>
        <w:t>Чикляев</w:t>
      </w:r>
      <w:proofErr w:type="spellEnd"/>
    </w:p>
    <w:p w:rsidR="00AE2577" w:rsidRPr="00AE2577" w:rsidRDefault="00AE2577" w:rsidP="00AE2577">
      <w:pPr>
        <w:spacing w:after="0" w:line="235" w:lineRule="auto"/>
        <w:jc w:val="right"/>
        <w:rPr>
          <w:rFonts w:ascii="Times New Roman" w:eastAsia="Times New Roman" w:hAnsi="Times New Roman" w:cs="Arial"/>
          <w:sz w:val="19"/>
          <w:szCs w:val="20"/>
          <w:lang w:eastAsia="ru-RU"/>
        </w:rPr>
      </w:pPr>
      <w:r w:rsidRPr="00AE2577">
        <w:rPr>
          <w:rFonts w:ascii="Times New Roman" w:eastAsia="Times New Roman" w:hAnsi="Times New Roman" w:cs="Arial"/>
          <w:sz w:val="19"/>
          <w:szCs w:val="20"/>
          <w:lang w:eastAsia="ru-RU"/>
        </w:rPr>
        <w:t>Старший преподаватель КГЭУ, г. Казань, РФ</w:t>
      </w:r>
    </w:p>
    <w:p w:rsidR="00AE2577" w:rsidRPr="00AE2577" w:rsidRDefault="00AE2577" w:rsidP="00AE2577">
      <w:pPr>
        <w:spacing w:after="0" w:line="233" w:lineRule="auto"/>
        <w:jc w:val="right"/>
        <w:rPr>
          <w:rFonts w:ascii="Times New Roman" w:eastAsia="Times New Roman" w:hAnsi="Times New Roman" w:cs="Arial"/>
          <w:sz w:val="19"/>
          <w:szCs w:val="20"/>
          <w:lang w:eastAsia="ru-RU"/>
        </w:rPr>
      </w:pPr>
      <w:r w:rsidRPr="00AE2577">
        <w:rPr>
          <w:rFonts w:ascii="Times New Roman" w:eastAsia="Times New Roman" w:hAnsi="Times New Roman" w:cs="Arial"/>
          <w:sz w:val="19"/>
          <w:szCs w:val="20"/>
          <w:lang w:eastAsia="ru-RU"/>
        </w:rPr>
        <w:t xml:space="preserve">Е - </w:t>
      </w:r>
      <w:proofErr w:type="spellStart"/>
      <w:r w:rsidRPr="00AE2577">
        <w:rPr>
          <w:rFonts w:ascii="Times New Roman" w:eastAsia="Times New Roman" w:hAnsi="Times New Roman" w:cs="Arial"/>
          <w:sz w:val="19"/>
          <w:szCs w:val="20"/>
          <w:lang w:eastAsia="ru-RU"/>
        </w:rPr>
        <w:t>mail</w:t>
      </w:r>
      <w:proofErr w:type="spellEnd"/>
      <w:r w:rsidRPr="00AE2577">
        <w:rPr>
          <w:rFonts w:ascii="Times New Roman" w:eastAsia="Times New Roman" w:hAnsi="Times New Roman" w:cs="Arial"/>
          <w:sz w:val="19"/>
          <w:szCs w:val="20"/>
          <w:lang w:eastAsia="ru-RU"/>
        </w:rPr>
        <w:t>: evgeniy16116@list.ru</w:t>
      </w:r>
    </w:p>
    <w:p w:rsidR="00AE2577" w:rsidRPr="00AE2577" w:rsidRDefault="00AE2577" w:rsidP="00AE2577">
      <w:pPr>
        <w:spacing w:after="0" w:line="238" w:lineRule="auto"/>
        <w:jc w:val="right"/>
        <w:rPr>
          <w:rFonts w:ascii="Times New Roman" w:eastAsia="Times New Roman" w:hAnsi="Times New Roman" w:cs="Arial"/>
          <w:b/>
          <w:sz w:val="19"/>
          <w:szCs w:val="20"/>
          <w:lang w:eastAsia="ru-RU"/>
        </w:rPr>
      </w:pPr>
      <w:r w:rsidRPr="00AE2577">
        <w:rPr>
          <w:rFonts w:ascii="Times New Roman" w:eastAsia="Times New Roman" w:hAnsi="Times New Roman" w:cs="Arial"/>
          <w:b/>
          <w:sz w:val="19"/>
          <w:szCs w:val="20"/>
          <w:lang w:eastAsia="ru-RU"/>
        </w:rPr>
        <w:t xml:space="preserve">Н.Ф. </w:t>
      </w:r>
      <w:proofErr w:type="spellStart"/>
      <w:r w:rsidRPr="00AE2577">
        <w:rPr>
          <w:rFonts w:ascii="Times New Roman" w:eastAsia="Times New Roman" w:hAnsi="Times New Roman" w:cs="Arial"/>
          <w:b/>
          <w:sz w:val="19"/>
          <w:szCs w:val="20"/>
          <w:lang w:eastAsia="ru-RU"/>
        </w:rPr>
        <w:t>Тимербаев</w:t>
      </w:r>
      <w:proofErr w:type="spellEnd"/>
    </w:p>
    <w:p w:rsidR="00AE2577" w:rsidRPr="00AE2577" w:rsidRDefault="00AE2577" w:rsidP="00AE2577">
      <w:pPr>
        <w:spacing w:after="0" w:line="235" w:lineRule="auto"/>
        <w:jc w:val="right"/>
        <w:rPr>
          <w:rFonts w:ascii="Times New Roman" w:eastAsia="Times New Roman" w:hAnsi="Times New Roman" w:cs="Arial"/>
          <w:sz w:val="19"/>
          <w:szCs w:val="20"/>
          <w:lang w:eastAsia="ru-RU"/>
        </w:rPr>
      </w:pPr>
      <w:proofErr w:type="spellStart"/>
      <w:r w:rsidRPr="00AE2577">
        <w:rPr>
          <w:rFonts w:ascii="Times New Roman" w:eastAsia="Times New Roman" w:hAnsi="Times New Roman" w:cs="Arial"/>
          <w:sz w:val="19"/>
          <w:szCs w:val="20"/>
          <w:lang w:eastAsia="ru-RU"/>
        </w:rPr>
        <w:t>докт</w:t>
      </w:r>
      <w:proofErr w:type="spellEnd"/>
      <w:r w:rsidRPr="00AE2577">
        <w:rPr>
          <w:rFonts w:ascii="Times New Roman" w:eastAsia="Times New Roman" w:hAnsi="Times New Roman" w:cs="Arial"/>
          <w:sz w:val="19"/>
          <w:szCs w:val="20"/>
          <w:lang w:eastAsia="ru-RU"/>
        </w:rPr>
        <w:t xml:space="preserve">. </w:t>
      </w:r>
      <w:proofErr w:type="spellStart"/>
      <w:r w:rsidRPr="00AE2577">
        <w:rPr>
          <w:rFonts w:ascii="Times New Roman" w:eastAsia="Times New Roman" w:hAnsi="Times New Roman" w:cs="Arial"/>
          <w:sz w:val="19"/>
          <w:szCs w:val="20"/>
          <w:lang w:eastAsia="ru-RU"/>
        </w:rPr>
        <w:t>техн</w:t>
      </w:r>
      <w:proofErr w:type="spellEnd"/>
      <w:r w:rsidRPr="00AE2577">
        <w:rPr>
          <w:rFonts w:ascii="Times New Roman" w:eastAsia="Times New Roman" w:hAnsi="Times New Roman" w:cs="Arial"/>
          <w:sz w:val="19"/>
          <w:szCs w:val="20"/>
          <w:lang w:eastAsia="ru-RU"/>
        </w:rPr>
        <w:t>. наук, профессор КГЭУ, г. Казань, РФ</w:t>
      </w:r>
    </w:p>
    <w:p w:rsidR="00AE2577" w:rsidRPr="00AE2577" w:rsidRDefault="00AE2577" w:rsidP="00AE2577">
      <w:pPr>
        <w:spacing w:after="0" w:line="0" w:lineRule="atLeast"/>
        <w:jc w:val="right"/>
        <w:rPr>
          <w:rFonts w:ascii="Times New Roman" w:eastAsia="Times New Roman" w:hAnsi="Times New Roman" w:cs="Arial"/>
          <w:sz w:val="19"/>
          <w:szCs w:val="20"/>
          <w:lang w:eastAsia="ru-RU"/>
        </w:rPr>
      </w:pPr>
      <w:r w:rsidRPr="00AE2577">
        <w:rPr>
          <w:rFonts w:ascii="Times New Roman" w:eastAsia="Times New Roman" w:hAnsi="Times New Roman" w:cs="Arial"/>
          <w:sz w:val="19"/>
          <w:szCs w:val="20"/>
          <w:lang w:eastAsia="ru-RU"/>
        </w:rPr>
        <w:t xml:space="preserve">Е - </w:t>
      </w:r>
      <w:proofErr w:type="spellStart"/>
      <w:r w:rsidRPr="00AE2577">
        <w:rPr>
          <w:rFonts w:ascii="Times New Roman" w:eastAsia="Times New Roman" w:hAnsi="Times New Roman" w:cs="Arial"/>
          <w:sz w:val="19"/>
          <w:szCs w:val="20"/>
          <w:lang w:eastAsia="ru-RU"/>
        </w:rPr>
        <w:t>mail</w:t>
      </w:r>
      <w:proofErr w:type="spellEnd"/>
      <w:r w:rsidRPr="00AE2577">
        <w:rPr>
          <w:rFonts w:ascii="Times New Roman" w:eastAsia="Times New Roman" w:hAnsi="Times New Roman" w:cs="Arial"/>
          <w:sz w:val="19"/>
          <w:szCs w:val="20"/>
          <w:lang w:eastAsia="ru-RU"/>
        </w:rPr>
        <w:t>: cpekgeu@gmail.com</w:t>
      </w:r>
    </w:p>
    <w:p w:rsidR="00AE2577" w:rsidRPr="00AE2577" w:rsidRDefault="00AE2577" w:rsidP="00AE2577">
      <w:pPr>
        <w:spacing w:after="0" w:line="20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E2577" w:rsidRPr="00AE2577" w:rsidRDefault="00AE2577" w:rsidP="00AE2577">
      <w:pPr>
        <w:spacing w:after="0" w:line="0" w:lineRule="atLeast"/>
        <w:ind w:right="-19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E257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СРАВНИТЕЛЬНЫЕ РАСЧЕТНЫЕ ПОКАЗАТЕЛИ</w:t>
      </w:r>
    </w:p>
    <w:p w:rsidR="00AE2577" w:rsidRPr="00AE2577" w:rsidRDefault="00AE2577" w:rsidP="00AE2577">
      <w:pPr>
        <w:spacing w:after="0" w:line="0" w:lineRule="atLeast"/>
        <w:ind w:right="-19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E257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ВЕТРОГЕНЕРАТОРОВ МАЛОЙ МОЩНОСТИ</w:t>
      </w:r>
    </w:p>
    <w:p w:rsidR="00AE2577" w:rsidRPr="00AE2577" w:rsidRDefault="00AE2577" w:rsidP="00AE2577">
      <w:pPr>
        <w:spacing w:after="0" w:line="207" w:lineRule="exac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E2577" w:rsidRPr="00AE2577" w:rsidRDefault="00AE2577" w:rsidP="00AE2577">
      <w:pPr>
        <w:spacing w:after="0" w:line="0" w:lineRule="atLeast"/>
        <w:ind w:left="20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E257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Аннотация</w:t>
      </w:r>
    </w:p>
    <w:p w:rsidR="00AE2577" w:rsidRPr="00AE2577" w:rsidRDefault="00AE2577" w:rsidP="00AE2577">
      <w:pPr>
        <w:spacing w:after="0" w:line="0" w:lineRule="atLeast"/>
        <w:ind w:left="20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E2577" w:rsidRPr="00AE2577" w:rsidRDefault="00AE2577" w:rsidP="00AE2577">
      <w:pPr>
        <w:spacing w:after="0" w:line="315" w:lineRule="auto"/>
        <w:ind w:firstLine="1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Применение </w:t>
      </w:r>
      <w:proofErr w:type="spellStart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ветроустановок</w:t>
      </w:r>
      <w:proofErr w:type="spellEnd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конкретных регионов должно происходит с учетом преобладающей скорости ветра. По этому параметру выбирается мощность</w:t>
      </w:r>
    </w:p>
    <w:p w:rsidR="00AE2577" w:rsidRPr="00AE2577" w:rsidRDefault="00AE2577" w:rsidP="00AE2577">
      <w:pPr>
        <w:spacing w:after="0" w:line="297" w:lineRule="auto"/>
        <w:ind w:firstLine="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proofErr w:type="spellStart"/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>ветроэлектрогенератора</w:t>
      </w:r>
      <w:proofErr w:type="spellEnd"/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, значение которой должно учитывать начало стартового режима </w:t>
      </w:r>
      <w:proofErr w:type="spellStart"/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>электрогенерации</w:t>
      </w:r>
      <w:proofErr w:type="spellEnd"/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. В статье приводятся результаты расчета генерируемой мощности </w:t>
      </w:r>
      <w:proofErr w:type="spellStart"/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>ветроустановки</w:t>
      </w:r>
      <w:proofErr w:type="spellEnd"/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для различных радиусов горизонтального трехлопастного ветроколеса с учетом изменения параметра быстроходности в зависимости от скорости ветра.</w:t>
      </w:r>
    </w:p>
    <w:p w:rsidR="00AE2577" w:rsidRPr="00AE2577" w:rsidRDefault="00AE2577" w:rsidP="00AE2577">
      <w:pPr>
        <w:spacing w:after="0" w:line="297" w:lineRule="auto"/>
        <w:ind w:firstLine="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AE2577" w:rsidRPr="00AE2577" w:rsidRDefault="00AE2577" w:rsidP="00AE2577">
      <w:pPr>
        <w:spacing w:after="0" w:line="1" w:lineRule="exac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E2577" w:rsidRPr="00AE2577" w:rsidRDefault="00AE2577" w:rsidP="00AE2577">
      <w:pPr>
        <w:spacing w:after="0" w:line="0" w:lineRule="atLeast"/>
        <w:ind w:left="18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E257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Ключевые слова</w:t>
      </w:r>
    </w:p>
    <w:p w:rsidR="00AE2577" w:rsidRPr="00AE2577" w:rsidRDefault="00AE2577" w:rsidP="00AE2577">
      <w:pPr>
        <w:spacing w:after="0" w:line="25" w:lineRule="exac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E2577" w:rsidRPr="00AE2577" w:rsidRDefault="00AE2577" w:rsidP="00AE2577">
      <w:pPr>
        <w:spacing w:after="0" w:line="302" w:lineRule="auto"/>
        <w:ind w:firstLine="1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Ветряный, энергия, </w:t>
      </w:r>
      <w:proofErr w:type="spellStart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ветроустановка</w:t>
      </w:r>
      <w:proofErr w:type="spellEnd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коэффициент, использование, мощность, быстроходность, </w:t>
      </w:r>
      <w:proofErr w:type="spellStart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ветроэлектрогенератор</w:t>
      </w:r>
      <w:proofErr w:type="spellEnd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, ветроколесо, лопасть.</w:t>
      </w:r>
    </w:p>
    <w:p w:rsidR="00AE2577" w:rsidRPr="00AE2577" w:rsidRDefault="00AE2577" w:rsidP="00AE2577">
      <w:pPr>
        <w:spacing w:after="0" w:line="179" w:lineRule="exac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E2577" w:rsidRPr="00AE2577" w:rsidRDefault="00AE2577" w:rsidP="00AE2577">
      <w:pPr>
        <w:spacing w:after="0" w:line="264" w:lineRule="auto"/>
        <w:ind w:firstLine="1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невысоких скоростях ветра для широко используемых </w:t>
      </w:r>
      <w:proofErr w:type="spellStart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ветро</w:t>
      </w:r>
      <w:proofErr w:type="spellEnd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установок малой мощности важным показателем является возможность генерирования электрической мощности Р, определяемой по формуле [1 - 8]:</w:t>
      </w:r>
    </w:p>
    <w:p w:rsidR="00AE2577" w:rsidRPr="00AE2577" w:rsidRDefault="00AE2577" w:rsidP="00AE2577">
      <w:pPr>
        <w:numPr>
          <w:ilvl w:val="0"/>
          <w:numId w:val="1"/>
        </w:numPr>
        <w:tabs>
          <w:tab w:val="left" w:pos="320"/>
        </w:tabs>
        <w:spacing w:after="0" w:line="225" w:lineRule="auto"/>
        <w:ind w:left="320" w:hanging="1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=0,5</w:t>
      </w:r>
      <w:r w:rsidRPr="00AE2577">
        <w:rPr>
          <w:rFonts w:ascii="Times New Roman" w:eastAsia="Symbol" w:hAnsi="Times New Roman" w:cs="Times New Roman"/>
          <w:sz w:val="20"/>
          <w:szCs w:val="20"/>
          <w:lang w:eastAsia="ru-RU"/>
        </w:rPr>
        <w:t></w:t>
      </w: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Fw</w:t>
      </w:r>
      <w:r w:rsidRPr="00AE2577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3</w:t>
      </w:r>
      <w:proofErr w:type="gramStart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AE2577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и</w:t>
      </w: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AE2577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г</w:t>
      </w: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AE2577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м</w:t>
      </w: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Вт, (1)</w:t>
      </w:r>
    </w:p>
    <w:p w:rsidR="00AE2577" w:rsidRPr="00AE2577" w:rsidRDefault="00AE2577" w:rsidP="00AE2577">
      <w:pPr>
        <w:spacing w:after="0" w:line="1" w:lineRule="exac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E2577" w:rsidRPr="00AE2577" w:rsidRDefault="00AE2577" w:rsidP="00AE2577">
      <w:pPr>
        <w:spacing w:after="0" w:line="264" w:lineRule="auto"/>
        <w:ind w:firstLine="188"/>
        <w:rPr>
          <w:rFonts w:ascii="Times New Roman" w:eastAsia="Times New Roman" w:hAnsi="Times New Roman" w:cs="Times New Roman"/>
          <w:szCs w:val="20"/>
          <w:vertAlign w:val="subscript"/>
          <w:lang w:eastAsia="ru-RU"/>
        </w:rPr>
      </w:pPr>
      <w:proofErr w:type="gramStart"/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где </w:t>
      </w:r>
      <w:r w:rsidRPr="00AE2577">
        <w:rPr>
          <w:rFonts w:ascii="Times New Roman" w:eastAsia="Symbol" w:hAnsi="Times New Roman" w:cs="Times New Roman"/>
          <w:sz w:val="18"/>
          <w:szCs w:val="20"/>
          <w:lang w:eastAsia="ru-RU"/>
        </w:rPr>
        <w:t></w:t>
      </w:r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-</w:t>
      </w:r>
      <w:proofErr w:type="gramEnd"/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плотность воздуха, равная 1,23 кг / м</w:t>
      </w:r>
      <w:r w:rsidRPr="00AE2577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>3</w:t>
      </w:r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; F – площадь </w:t>
      </w:r>
      <w:proofErr w:type="spellStart"/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>ометания</w:t>
      </w:r>
      <w:proofErr w:type="spellEnd"/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ветроколеса, м</w:t>
      </w:r>
      <w:r w:rsidRPr="00AE2577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>2</w:t>
      </w:r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>; w – скорость ветра, м / с; К</w:t>
      </w:r>
      <w:r w:rsidRPr="00AE2577">
        <w:rPr>
          <w:rFonts w:ascii="Times New Roman" w:eastAsia="Times New Roman" w:hAnsi="Times New Roman" w:cs="Times New Roman"/>
          <w:szCs w:val="20"/>
          <w:vertAlign w:val="subscript"/>
          <w:lang w:eastAsia="ru-RU"/>
        </w:rPr>
        <w:t>и</w:t>
      </w:r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– коэффициент использования энергии ветра, равный 0,35…0,45; К</w:t>
      </w:r>
      <w:r w:rsidRPr="00AE2577">
        <w:rPr>
          <w:rFonts w:ascii="Times New Roman" w:eastAsia="Times New Roman" w:hAnsi="Times New Roman" w:cs="Times New Roman"/>
          <w:szCs w:val="20"/>
          <w:vertAlign w:val="subscript"/>
          <w:lang w:eastAsia="ru-RU"/>
        </w:rPr>
        <w:t>г</w:t>
      </w:r>
    </w:p>
    <w:p w:rsidR="00AE2577" w:rsidRPr="00AE2577" w:rsidRDefault="00AE2577" w:rsidP="00AE2577">
      <w:pPr>
        <w:spacing w:after="0" w:line="1" w:lineRule="exac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E2577" w:rsidRPr="00AE2577" w:rsidRDefault="00AE2577" w:rsidP="00AE2577">
      <w:pPr>
        <w:spacing w:after="0" w:line="239" w:lineRule="auto"/>
        <w:ind w:left="180" w:right="980" w:hanging="18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– КПД электрогенератора, равный 0,9; К</w:t>
      </w:r>
      <w:r w:rsidRPr="00AE2577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м</w:t>
      </w: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КПД мультипликатора, равный 0,8. Ветровая мощность выражается зависимостью</w:t>
      </w:r>
    </w:p>
    <w:p w:rsidR="00AE2577" w:rsidRPr="00AE2577" w:rsidRDefault="00AE2577" w:rsidP="00AE2577">
      <w:pPr>
        <w:spacing w:after="0" w:line="1" w:lineRule="exac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E2577" w:rsidRPr="00AE2577" w:rsidRDefault="00AE2577" w:rsidP="00AE2577">
      <w:pPr>
        <w:spacing w:after="0" w:line="218" w:lineRule="auto"/>
        <w:ind w:left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AE2577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в</w:t>
      </w:r>
      <w:proofErr w:type="spellEnd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=0,5</w:t>
      </w:r>
      <w:r w:rsidRPr="00AE2577">
        <w:rPr>
          <w:rFonts w:ascii="Times New Roman" w:eastAsia="Symbol" w:hAnsi="Times New Roman" w:cs="Times New Roman"/>
          <w:sz w:val="20"/>
          <w:szCs w:val="20"/>
          <w:lang w:eastAsia="ru-RU"/>
        </w:rPr>
        <w:t></w:t>
      </w: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Fw</w:t>
      </w:r>
      <w:r w:rsidRPr="00AE2577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3</w:t>
      </w: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, Вт. (2)</w:t>
      </w:r>
    </w:p>
    <w:p w:rsidR="00AE2577" w:rsidRPr="00AE2577" w:rsidRDefault="00AE2577" w:rsidP="00AE2577">
      <w:pPr>
        <w:spacing w:after="0" w:line="0" w:lineRule="atLeast"/>
        <w:ind w:left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Число оборотов ветроколеса рассчитывается как</w:t>
      </w:r>
    </w:p>
    <w:p w:rsidR="00AE2577" w:rsidRPr="00AE2577" w:rsidRDefault="00AE2577" w:rsidP="00AE2577">
      <w:pPr>
        <w:spacing w:after="0" w:line="6" w:lineRule="exac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E2577" w:rsidRPr="00AE2577" w:rsidRDefault="00AE2577" w:rsidP="00AE2577">
      <w:pPr>
        <w:spacing w:after="0" w:line="0" w:lineRule="atLeast"/>
        <w:ind w:left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n</w:t>
      </w:r>
      <w:r w:rsidRPr="00AE2577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в</w:t>
      </w:r>
      <w:proofErr w:type="spellEnd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60wz / 2</w:t>
      </w:r>
      <w:r w:rsidRPr="00AE2577">
        <w:rPr>
          <w:rFonts w:ascii="Times New Roman" w:eastAsia="Symbol" w:hAnsi="Times New Roman" w:cs="Times New Roman"/>
          <w:sz w:val="20"/>
          <w:szCs w:val="20"/>
          <w:lang w:eastAsia="ru-RU"/>
        </w:rPr>
        <w:t></w:t>
      </w: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r</w:t>
      </w:r>
      <w:r w:rsidRPr="00AE2577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в</w:t>
      </w: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, об / мин, (3)</w:t>
      </w:r>
    </w:p>
    <w:p w:rsidR="00AE2577" w:rsidRPr="00AE2577" w:rsidRDefault="00AE2577" w:rsidP="00AE2577">
      <w:pPr>
        <w:spacing w:after="0" w:line="0" w:lineRule="atLeast"/>
        <w:ind w:left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577" w:rsidRPr="00AE2577" w:rsidRDefault="00AE2577" w:rsidP="00AE2577">
      <w:pPr>
        <w:spacing w:after="0" w:line="0" w:lineRule="atLeast"/>
        <w:ind w:left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577" w:rsidRPr="00AE2577" w:rsidRDefault="00AE2577" w:rsidP="00AE2577">
      <w:pPr>
        <w:spacing w:after="0" w:line="0" w:lineRule="atLeast"/>
        <w:ind w:left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577" w:rsidRPr="00AE2577" w:rsidRDefault="00AE2577" w:rsidP="00AE2577">
      <w:pPr>
        <w:spacing w:after="0" w:line="211" w:lineRule="auto"/>
        <w:ind w:left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где z, </w:t>
      </w:r>
      <w:proofErr w:type="spellStart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r</w:t>
      </w:r>
      <w:r w:rsidRPr="00AE2577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в</w:t>
      </w:r>
      <w:proofErr w:type="spellEnd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коэффициент быстроходности и радиус ветроколеса, м.</w:t>
      </w:r>
    </w:p>
    <w:p w:rsidR="00AE2577" w:rsidRPr="00AE2577" w:rsidRDefault="00AE2577" w:rsidP="00AE2577">
      <w:pPr>
        <w:spacing w:after="0" w:line="1" w:lineRule="exac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E2577" w:rsidRPr="00AE2577" w:rsidRDefault="00AE2577" w:rsidP="00AE2577">
      <w:pPr>
        <w:spacing w:after="0" w:line="0" w:lineRule="atLeast"/>
        <w:ind w:left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КПД </w:t>
      </w:r>
      <w:proofErr w:type="spellStart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ветрогенератора</w:t>
      </w:r>
      <w:proofErr w:type="spellEnd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находится по формуле</w:t>
      </w:r>
    </w:p>
    <w:p w:rsidR="00AE2577" w:rsidRPr="00AE2577" w:rsidRDefault="00AE2577" w:rsidP="00AE2577">
      <w:pPr>
        <w:spacing w:after="0" w:line="6" w:lineRule="exac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E2577" w:rsidRPr="00AE2577" w:rsidRDefault="00AE2577" w:rsidP="00AE2577">
      <w:pPr>
        <w:spacing w:after="0" w:line="0" w:lineRule="atLeast"/>
        <w:ind w:left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577">
        <w:rPr>
          <w:rFonts w:ascii="Times New Roman" w:eastAsia="Symbol" w:hAnsi="Times New Roman" w:cs="Times New Roman"/>
          <w:sz w:val="20"/>
          <w:szCs w:val="20"/>
          <w:lang w:eastAsia="ru-RU"/>
        </w:rPr>
        <w:t></w:t>
      </w:r>
      <w:r w:rsidRPr="00AE2577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в</w:t>
      </w: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=100</w:t>
      </w:r>
      <w:r w:rsidRPr="00AE2577">
        <w:rPr>
          <w:rFonts w:ascii="Times New Roman" w:eastAsia="Symbol" w:hAnsi="Times New Roman" w:cs="Times New Roman"/>
          <w:sz w:val="20"/>
          <w:szCs w:val="20"/>
          <w:lang w:eastAsia="ru-RU"/>
        </w:rPr>
        <w:t></w:t>
      </w: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 / </w:t>
      </w:r>
      <w:proofErr w:type="spellStart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AE2577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в</w:t>
      </w:r>
      <w:proofErr w:type="spellEnd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, % (4).</w:t>
      </w:r>
    </w:p>
    <w:p w:rsidR="00AE2577" w:rsidRPr="00AE2577" w:rsidRDefault="00AE2577" w:rsidP="00AE2577">
      <w:pPr>
        <w:spacing w:after="0" w:line="264" w:lineRule="auto"/>
        <w:ind w:firstLine="1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Результаты расчетов для скоростей ветра 5 м / с и 6 м / с показывают уменьшение КПД </w:t>
      </w:r>
      <w:proofErr w:type="spellStart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ветрогенератора</w:t>
      </w:r>
      <w:proofErr w:type="spellEnd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увеличением радиуса горизонтального ветроколеса </w:t>
      </w:r>
      <w:proofErr w:type="spellStart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r</w:t>
      </w:r>
      <w:r w:rsidRPr="00AE2577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в</w:t>
      </w:r>
      <w:proofErr w:type="spellEnd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(табл. 1).</w:t>
      </w:r>
    </w:p>
    <w:p w:rsidR="00AE2577" w:rsidRPr="00AE2577" w:rsidRDefault="00AE2577" w:rsidP="00AE2577">
      <w:pPr>
        <w:spacing w:after="0" w:line="210" w:lineRule="exac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E2577" w:rsidRPr="00AE2577" w:rsidRDefault="00AE2577" w:rsidP="00AE2577">
      <w:pPr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1. Число оборотов и КПД трехлопастного </w:t>
      </w:r>
      <w:proofErr w:type="spellStart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ветрогенератора</w:t>
      </w:r>
      <w:proofErr w:type="spellEnd"/>
    </w:p>
    <w:p w:rsidR="00AE2577" w:rsidRPr="00AE2577" w:rsidRDefault="00AE2577" w:rsidP="00AE2577">
      <w:pPr>
        <w:spacing w:after="0" w:line="24" w:lineRule="exac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E2577" w:rsidRPr="00AE2577" w:rsidRDefault="00AE2577" w:rsidP="00AE2577">
      <w:pPr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скоростей ветра 5 м / с и 6 м / с</w:t>
      </w:r>
    </w:p>
    <w:p w:rsidR="00AE2577" w:rsidRPr="00AE2577" w:rsidRDefault="00AE2577" w:rsidP="00AE2577">
      <w:pPr>
        <w:spacing w:after="0" w:line="40" w:lineRule="exact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7"/>
        <w:gridCol w:w="493"/>
        <w:gridCol w:w="480"/>
        <w:gridCol w:w="80"/>
        <w:gridCol w:w="540"/>
        <w:gridCol w:w="560"/>
        <w:gridCol w:w="540"/>
        <w:gridCol w:w="460"/>
        <w:gridCol w:w="100"/>
        <w:gridCol w:w="540"/>
        <w:gridCol w:w="560"/>
      </w:tblGrid>
      <w:tr w:rsidR="00AE2577" w:rsidRPr="00AE2577" w:rsidTr="00E45EFF">
        <w:trPr>
          <w:trHeight w:val="250"/>
        </w:trPr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w w:val="94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4"/>
                <w:sz w:val="20"/>
                <w:szCs w:val="20"/>
                <w:lang w:eastAsia="ru-RU"/>
              </w:rPr>
              <w:t>Скорость ветра w, м / с</w:t>
            </w:r>
          </w:p>
        </w:tc>
        <w:tc>
          <w:tcPr>
            <w:tcW w:w="49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ind w:right="40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ind w:right="42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E2577" w:rsidRPr="00AE2577" w:rsidTr="00E45EFF">
        <w:trPr>
          <w:trHeight w:val="229"/>
        </w:trPr>
        <w:tc>
          <w:tcPr>
            <w:tcW w:w="19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229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Радиус </w:t>
            </w:r>
            <w:proofErr w:type="spellStart"/>
            <w:r w:rsidRPr="00AE2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AE2577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  <w:t>в</w:t>
            </w:r>
            <w:proofErr w:type="spellEnd"/>
            <w:r w:rsidRPr="00AE2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</w:t>
            </w:r>
          </w:p>
        </w:tc>
        <w:tc>
          <w:tcPr>
            <w:tcW w:w="4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83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8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2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2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83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8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2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2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83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8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2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2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83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8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2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2"/>
                <w:sz w:val="20"/>
                <w:szCs w:val="20"/>
                <w:lang w:eastAsia="ru-RU"/>
              </w:rPr>
              <w:t>3,5</w:t>
            </w:r>
          </w:p>
        </w:tc>
      </w:tr>
      <w:tr w:rsidR="00AE2577" w:rsidRPr="00AE2577" w:rsidTr="00E45EFF">
        <w:trPr>
          <w:trHeight w:val="230"/>
        </w:trPr>
        <w:tc>
          <w:tcPr>
            <w:tcW w:w="19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 Р, Вт</w:t>
            </w:r>
          </w:p>
        </w:tc>
        <w:tc>
          <w:tcPr>
            <w:tcW w:w="4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1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1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1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1"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1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1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1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1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89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89"/>
                <w:sz w:val="20"/>
                <w:szCs w:val="20"/>
                <w:lang w:eastAsia="ru-RU"/>
              </w:rPr>
              <w:t>1067</w:t>
            </w:r>
          </w:p>
        </w:tc>
      </w:tr>
      <w:tr w:rsidR="00AE2577" w:rsidRPr="00AE2577" w:rsidTr="00E45EFF">
        <w:trPr>
          <w:trHeight w:val="229"/>
        </w:trPr>
        <w:tc>
          <w:tcPr>
            <w:tcW w:w="19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Быстроходность z</w:t>
            </w:r>
          </w:p>
        </w:tc>
        <w:tc>
          <w:tcPr>
            <w:tcW w:w="4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2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2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2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2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0,35</w:t>
            </w:r>
          </w:p>
        </w:tc>
      </w:tr>
      <w:tr w:rsidR="00AE2577" w:rsidRPr="00AE2577" w:rsidTr="00E45EFF">
        <w:trPr>
          <w:trHeight w:val="230"/>
        </w:trPr>
        <w:tc>
          <w:tcPr>
            <w:tcW w:w="19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229" w:lineRule="exact"/>
              <w:ind w:left="80"/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К</w:t>
            </w:r>
            <w:r w:rsidRPr="00AE2577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  <w:t>и</w:t>
            </w:r>
          </w:p>
        </w:tc>
        <w:tc>
          <w:tcPr>
            <w:tcW w:w="4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2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2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2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2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0,29</w:t>
            </w:r>
          </w:p>
        </w:tc>
      </w:tr>
      <w:tr w:rsidR="00AE2577" w:rsidRPr="00AE2577" w:rsidTr="00E45EFF">
        <w:trPr>
          <w:trHeight w:val="229"/>
        </w:trPr>
        <w:tc>
          <w:tcPr>
            <w:tcW w:w="19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229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Мощность </w:t>
            </w:r>
            <w:proofErr w:type="spellStart"/>
            <w:r w:rsidRPr="00AE2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AE2577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  <w:t>в</w:t>
            </w:r>
            <w:proofErr w:type="spellEnd"/>
            <w:r w:rsidRPr="00AE2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Вт</w:t>
            </w:r>
          </w:p>
        </w:tc>
        <w:tc>
          <w:tcPr>
            <w:tcW w:w="4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89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89"/>
                <w:sz w:val="20"/>
                <w:szCs w:val="20"/>
                <w:lang w:eastAsia="ru-RU"/>
              </w:rPr>
              <w:t>1509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4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4"/>
                <w:sz w:val="20"/>
                <w:szCs w:val="20"/>
                <w:lang w:eastAsia="ru-RU"/>
              </w:rPr>
              <w:t>2174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89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89"/>
                <w:sz w:val="20"/>
                <w:szCs w:val="20"/>
                <w:lang w:eastAsia="ru-RU"/>
              </w:rPr>
              <w:t>2958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4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4"/>
                <w:sz w:val="20"/>
                <w:szCs w:val="20"/>
                <w:lang w:eastAsia="ru-RU"/>
              </w:rPr>
              <w:t>1669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89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89"/>
                <w:sz w:val="20"/>
                <w:szCs w:val="20"/>
                <w:lang w:eastAsia="ru-RU"/>
              </w:rPr>
              <w:t>2608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4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4"/>
                <w:sz w:val="20"/>
                <w:szCs w:val="20"/>
                <w:lang w:eastAsia="ru-RU"/>
              </w:rPr>
              <w:t>3756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89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89"/>
                <w:sz w:val="20"/>
                <w:szCs w:val="20"/>
                <w:lang w:eastAsia="ru-RU"/>
              </w:rPr>
              <w:t>5112</w:t>
            </w:r>
          </w:p>
        </w:tc>
      </w:tr>
      <w:tr w:rsidR="00AE2577" w:rsidRPr="00AE2577" w:rsidTr="00E45EFF">
        <w:trPr>
          <w:trHeight w:val="214"/>
        </w:trPr>
        <w:tc>
          <w:tcPr>
            <w:tcW w:w="19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213" w:lineRule="exact"/>
              <w:ind w:left="80"/>
              <w:rPr>
                <w:rFonts w:ascii="Times New Roman" w:eastAsia="Times New Roman" w:hAnsi="Times New Roman" w:cs="Times New Roman"/>
                <w:w w:val="93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3"/>
                <w:sz w:val="20"/>
                <w:szCs w:val="20"/>
                <w:lang w:eastAsia="ru-RU"/>
              </w:rPr>
              <w:t xml:space="preserve">Число оборотов </w:t>
            </w:r>
            <w:proofErr w:type="spellStart"/>
            <w:r w:rsidRPr="00AE2577">
              <w:rPr>
                <w:rFonts w:ascii="Times New Roman" w:eastAsia="Times New Roman" w:hAnsi="Times New Roman" w:cs="Times New Roman"/>
                <w:w w:val="93"/>
                <w:sz w:val="20"/>
                <w:szCs w:val="20"/>
                <w:lang w:eastAsia="ru-RU"/>
              </w:rPr>
              <w:t>n</w:t>
            </w:r>
            <w:r w:rsidRPr="00AE2577">
              <w:rPr>
                <w:rFonts w:ascii="Times New Roman" w:eastAsia="Times New Roman" w:hAnsi="Times New Roman" w:cs="Times New Roman"/>
                <w:w w:val="93"/>
                <w:sz w:val="28"/>
                <w:szCs w:val="20"/>
                <w:vertAlign w:val="subscript"/>
                <w:lang w:eastAsia="ru-RU"/>
              </w:rPr>
              <w:t>в</w:t>
            </w:r>
            <w:proofErr w:type="spellEnd"/>
            <w:r w:rsidRPr="00AE2577">
              <w:rPr>
                <w:rFonts w:ascii="Times New Roman" w:eastAsia="Times New Roman" w:hAnsi="Times New Roman" w:cs="Times New Roman"/>
                <w:w w:val="93"/>
                <w:sz w:val="20"/>
                <w:szCs w:val="20"/>
                <w:lang w:eastAsia="ru-RU"/>
              </w:rPr>
              <w:t xml:space="preserve">, </w:t>
            </w:r>
          </w:p>
          <w:p w:rsidR="00AE2577" w:rsidRPr="00AE2577" w:rsidRDefault="00AE2577" w:rsidP="00AE2577">
            <w:pPr>
              <w:spacing w:after="0" w:line="213" w:lineRule="exact"/>
              <w:ind w:left="80"/>
              <w:rPr>
                <w:rFonts w:ascii="Times New Roman" w:eastAsia="Times New Roman" w:hAnsi="Times New Roman" w:cs="Times New Roman"/>
                <w:w w:val="93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3"/>
                <w:sz w:val="20"/>
                <w:szCs w:val="20"/>
                <w:lang w:eastAsia="ru-RU"/>
              </w:rPr>
              <w:t>об /мин</w:t>
            </w:r>
          </w:p>
        </w:tc>
        <w:tc>
          <w:tcPr>
            <w:tcW w:w="4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w w:val="83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8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w w:val="83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8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w w:val="94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4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w w:val="94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w w:val="83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8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E2577" w:rsidRPr="00AE2577" w:rsidTr="00E45EFF">
        <w:trPr>
          <w:trHeight w:val="68"/>
        </w:trPr>
        <w:tc>
          <w:tcPr>
            <w:tcW w:w="19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E2577" w:rsidRPr="00AE2577" w:rsidTr="00E45EFF">
        <w:trPr>
          <w:trHeight w:val="394"/>
        </w:trPr>
        <w:tc>
          <w:tcPr>
            <w:tcW w:w="19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249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КПД </w:t>
            </w:r>
            <w:r w:rsidRPr="00AE2577">
              <w:rPr>
                <w:rFonts w:ascii="Times New Roman" w:eastAsia="Symbol" w:hAnsi="Times New Roman" w:cs="Times New Roman"/>
                <w:sz w:val="20"/>
                <w:szCs w:val="20"/>
                <w:lang w:eastAsia="ru-RU"/>
              </w:rPr>
              <w:t></w:t>
            </w:r>
            <w:r w:rsidRPr="00AE2577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  <w:t>в</w:t>
            </w:r>
            <w:r w:rsidRPr="00AE2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4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20,9</w:t>
            </w:r>
          </w:p>
        </w:tc>
      </w:tr>
      <w:tr w:rsidR="00AE2577" w:rsidRPr="00AE2577" w:rsidTr="00E45EFF">
        <w:trPr>
          <w:trHeight w:val="116"/>
        </w:trPr>
        <w:tc>
          <w:tcPr>
            <w:tcW w:w="1947" w:type="dxa"/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ind w:left="1780"/>
              <w:rPr>
                <w:rFonts w:ascii="Times New Roman" w:eastAsia="Times New Roman" w:hAnsi="Times New Roman" w:cs="Times New Roman"/>
                <w:w w:val="88"/>
                <w:sz w:val="18"/>
                <w:szCs w:val="18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88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1053" w:type="dxa"/>
            <w:gridSpan w:val="3"/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25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зависимости</w:t>
            </w:r>
          </w:p>
        </w:tc>
        <w:tc>
          <w:tcPr>
            <w:tcW w:w="1640" w:type="dxa"/>
            <w:gridSpan w:val="3"/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w w:val="83"/>
                <w:sz w:val="18"/>
                <w:szCs w:val="18"/>
                <w:lang w:val="en-US" w:eastAsia="ru-RU"/>
              </w:rPr>
            </w:pPr>
            <w:r w:rsidRPr="00AE2577">
              <w:rPr>
                <w:rFonts w:ascii="Times New Roman" w:eastAsia="Times New Roman" w:hAnsi="Times New Roman" w:cs="Times New Roman"/>
                <w:w w:val="83"/>
                <w:sz w:val="18"/>
                <w:szCs w:val="18"/>
                <w:lang w:eastAsia="ru-RU"/>
              </w:rPr>
              <w:t xml:space="preserve"> радиуса ветроколеса  </w:t>
            </w:r>
            <w:r w:rsidRPr="00AE2577">
              <w:rPr>
                <w:rFonts w:ascii="Times New Roman" w:eastAsia="Times New Roman" w:hAnsi="Times New Roman" w:cs="Times New Roman"/>
                <w:w w:val="83"/>
                <w:sz w:val="18"/>
                <w:szCs w:val="18"/>
                <w:lang w:val="en-US" w:eastAsia="ru-RU"/>
              </w:rPr>
              <w:t xml:space="preserve"> r</w:t>
            </w:r>
            <w:r w:rsidRPr="00AE2577">
              <w:rPr>
                <w:rFonts w:ascii="Times New Roman" w:eastAsia="Times New Roman" w:hAnsi="Times New Roman" w:cs="Times New Roman"/>
                <w:w w:val="83"/>
                <w:sz w:val="18"/>
                <w:szCs w:val="18"/>
                <w:lang w:eastAsia="ru-RU"/>
              </w:rPr>
              <w:t>в</w:t>
            </w:r>
            <w:r w:rsidRPr="00AE2577">
              <w:rPr>
                <w:rFonts w:ascii="Times New Roman" w:eastAsia="Times New Roman" w:hAnsi="Times New Roman" w:cs="Times New Roman"/>
                <w:w w:val="83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AE2577" w:rsidRPr="00AE2577" w:rsidRDefault="00AE2577" w:rsidP="00AE257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AE2577" w:rsidRPr="00AE2577" w:rsidRDefault="00AE2577" w:rsidP="00AE2577">
      <w:pPr>
        <w:spacing w:after="0" w:line="32" w:lineRule="exac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E2577" w:rsidRPr="00AE2577" w:rsidRDefault="00AE2577" w:rsidP="00AE2577">
      <w:pPr>
        <w:spacing w:after="0" w:line="286" w:lineRule="auto"/>
        <w:ind w:firstLine="1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быстроходности z и коэффициента использования ветра К</w:t>
      </w:r>
      <w:r w:rsidRPr="00AE2577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и</w:t>
      </w: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взяты по рекомендациям работ [1,6,7,8]. Величина электрической мощности Р для практического использования становится возможной при скорости ветра 6 м / с и радиусе ветроколеса 1,4 м (рис. 1).</w:t>
      </w:r>
    </w:p>
    <w:p w:rsidR="00AE2577" w:rsidRPr="00AE2577" w:rsidRDefault="00AE2577" w:rsidP="00AE2577">
      <w:pPr>
        <w:spacing w:after="0" w:line="286" w:lineRule="auto"/>
        <w:ind w:firstLine="1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577" w:rsidRPr="00AE2577" w:rsidRDefault="00AE2577" w:rsidP="00AE2577">
      <w:pPr>
        <w:spacing w:after="0" w:line="286" w:lineRule="auto"/>
        <w:ind w:firstLine="18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57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0988ACF" wp14:editId="3711F906">
            <wp:extent cx="1819747" cy="95822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256" cy="960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2577" w:rsidRPr="00AE2577" w:rsidRDefault="00AE2577" w:rsidP="00AE2577">
      <w:pPr>
        <w:spacing w:after="0" w:line="319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Рис. 1. Вырабатываемая электрическая мощность Р в зависимости от скорости ветра w с радиусом горизонтального ветроколеса 1,4 м по расчету по формулам (1 - 4) в сравнении с результатами испытаний </w:t>
      </w:r>
      <w:proofErr w:type="spellStart"/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>ветрогенератора</w:t>
      </w:r>
      <w:proofErr w:type="spellEnd"/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на постоянных магнитах LOW WIND - 1 / 1,5 [5].</w:t>
      </w:r>
    </w:p>
    <w:p w:rsidR="00AE2577" w:rsidRPr="00AE2577" w:rsidRDefault="00AE2577" w:rsidP="00AE2577">
      <w:pPr>
        <w:spacing w:after="0" w:line="162" w:lineRule="exac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E2577" w:rsidRPr="00AE2577" w:rsidRDefault="00AE2577" w:rsidP="00AE2577">
      <w:pPr>
        <w:spacing w:after="0" w:line="162" w:lineRule="exac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E2577" w:rsidRPr="00AE2577" w:rsidRDefault="00AE2577" w:rsidP="00AE2577">
      <w:pPr>
        <w:spacing w:after="0" w:line="162" w:lineRule="exac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E2577" w:rsidRPr="00AE2577" w:rsidRDefault="00AE2577" w:rsidP="00AE2577">
      <w:pPr>
        <w:spacing w:after="0" w:line="162" w:lineRule="exac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E2577" w:rsidRPr="00AE2577" w:rsidRDefault="00AE2577" w:rsidP="00AE2577">
      <w:pPr>
        <w:spacing w:after="0" w:line="162" w:lineRule="exac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E2577" w:rsidRPr="00AE2577" w:rsidRDefault="00AE2577" w:rsidP="00AE2577">
      <w:pPr>
        <w:spacing w:after="0" w:line="162" w:lineRule="exac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E2577" w:rsidRPr="00AE2577" w:rsidRDefault="00AE2577" w:rsidP="00AE2577">
      <w:pPr>
        <w:spacing w:after="0" w:line="162" w:lineRule="exac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E2577" w:rsidRPr="00AE2577" w:rsidRDefault="00AE2577" w:rsidP="00AE2577">
      <w:pPr>
        <w:spacing w:after="0" w:line="162" w:lineRule="exac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E2577" w:rsidRPr="00AE2577" w:rsidRDefault="00AE2577" w:rsidP="00AE2577">
      <w:pPr>
        <w:spacing w:after="0" w:line="0" w:lineRule="atLeast"/>
        <w:ind w:right="-19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E257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Список использованной литературы</w:t>
      </w:r>
    </w:p>
    <w:p w:rsidR="00AE2577" w:rsidRPr="00AE2577" w:rsidRDefault="00AE2577" w:rsidP="00AE2577">
      <w:pPr>
        <w:spacing w:after="0" w:line="18" w:lineRule="exac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E2577" w:rsidRPr="00AE2577" w:rsidRDefault="00AE2577" w:rsidP="00AE2577">
      <w:pPr>
        <w:numPr>
          <w:ilvl w:val="0"/>
          <w:numId w:val="2"/>
        </w:numPr>
        <w:tabs>
          <w:tab w:val="left" w:pos="360"/>
        </w:tabs>
        <w:spacing w:after="0" w:line="0" w:lineRule="atLeast"/>
        <w:ind w:left="360" w:hanging="16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Харитонов В.П. Ветроэлектрические установки. М., ГНУ, 2006. 280 с.</w:t>
      </w:r>
    </w:p>
    <w:p w:rsidR="00AE2577" w:rsidRPr="00AE2577" w:rsidRDefault="00AE2577" w:rsidP="00AE2577">
      <w:pPr>
        <w:spacing w:after="0" w:line="1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577" w:rsidRPr="00AE2577" w:rsidRDefault="00AE2577" w:rsidP="00AE2577">
      <w:pPr>
        <w:spacing w:after="0" w:line="0" w:lineRule="atLeast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2.Таймаров М.А. </w:t>
      </w:r>
      <w:proofErr w:type="spellStart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Ветроустановка</w:t>
      </w:r>
      <w:proofErr w:type="spellEnd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. Патент № 112289 от 10 января 2012 г.</w:t>
      </w:r>
    </w:p>
    <w:p w:rsidR="00AE2577" w:rsidRPr="00AE2577" w:rsidRDefault="00AE2577" w:rsidP="00AE2577">
      <w:pPr>
        <w:spacing w:after="0" w:line="1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577" w:rsidRPr="00AE2577" w:rsidRDefault="00AE2577" w:rsidP="00AE2577">
      <w:pPr>
        <w:spacing w:after="0" w:line="0" w:lineRule="atLeast"/>
        <w:ind w:lef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3.Таймаров М.А. </w:t>
      </w:r>
      <w:proofErr w:type="spellStart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Ветрогенератор</w:t>
      </w:r>
      <w:proofErr w:type="spellEnd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. Патент № 2518152 от 10 июня 2014 г.</w:t>
      </w:r>
    </w:p>
    <w:p w:rsidR="00AE2577" w:rsidRPr="00AE2577" w:rsidRDefault="00AE2577" w:rsidP="00AE2577">
      <w:pPr>
        <w:spacing w:after="0" w:line="1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577" w:rsidRPr="00AE2577" w:rsidRDefault="00AE2577" w:rsidP="00AE2577">
      <w:pPr>
        <w:numPr>
          <w:ilvl w:val="0"/>
          <w:numId w:val="3"/>
        </w:numPr>
        <w:tabs>
          <w:tab w:val="left" w:pos="360"/>
        </w:tabs>
        <w:spacing w:after="0" w:line="0" w:lineRule="atLeast"/>
        <w:ind w:left="360" w:hanging="161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proofErr w:type="spellStart"/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>Таймаров</w:t>
      </w:r>
      <w:proofErr w:type="spellEnd"/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М.А. </w:t>
      </w:r>
      <w:proofErr w:type="spellStart"/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>Ветрогенератор</w:t>
      </w:r>
      <w:proofErr w:type="spellEnd"/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на постоянных магнитах. </w:t>
      </w:r>
      <w:proofErr w:type="spellStart"/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>Вестн</w:t>
      </w:r>
      <w:proofErr w:type="spellEnd"/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. Казан. </w:t>
      </w:r>
      <w:proofErr w:type="spellStart"/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>технол</w:t>
      </w:r>
      <w:proofErr w:type="spellEnd"/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. </w:t>
      </w:r>
      <w:proofErr w:type="spellStart"/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>ун</w:t>
      </w:r>
      <w:proofErr w:type="spellEnd"/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- та.</w:t>
      </w:r>
    </w:p>
    <w:p w:rsidR="00AE2577" w:rsidRPr="00AE2577" w:rsidRDefault="00AE2577" w:rsidP="00AE2577">
      <w:pPr>
        <w:spacing w:after="0" w:line="40" w:lineRule="exac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AE2577" w:rsidRPr="00AE2577" w:rsidRDefault="00AE2577" w:rsidP="00AE2577">
      <w:pPr>
        <w:spacing w:after="0" w:line="0" w:lineRule="atLeast"/>
        <w:ind w:left="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gramStart"/>
      <w:r w:rsidRPr="00AE257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2014</w:t>
      </w:r>
      <w:proofErr w:type="gramEnd"/>
      <w:r w:rsidRPr="00AE257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AE257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.17, № 11, </w:t>
      </w: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AE257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.183 - 184.</w:t>
      </w:r>
    </w:p>
    <w:p w:rsidR="00AE2577" w:rsidRPr="00AE2577" w:rsidRDefault="00AE2577" w:rsidP="00AE2577">
      <w:pPr>
        <w:spacing w:after="0" w:line="16" w:lineRule="exact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AE2577" w:rsidRPr="00AE2577" w:rsidRDefault="00AE2577" w:rsidP="00AE2577">
      <w:pPr>
        <w:spacing w:after="0" w:line="258" w:lineRule="auto"/>
        <w:ind w:left="20" w:firstLine="18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E257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5.Miller</w:t>
      </w:r>
      <w:proofErr w:type="gramEnd"/>
      <w:r w:rsidRPr="00AE257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N. W. Frequency responsive wind plant controls: Impacts on grid performance // Power and Energy Society General Meeting. </w:t>
      </w: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IEEE, 2011, р. 1 - 8.</w:t>
      </w:r>
    </w:p>
    <w:p w:rsidR="00AE2577" w:rsidRPr="00AE2577" w:rsidRDefault="00AE2577" w:rsidP="00AE2577">
      <w:pPr>
        <w:spacing w:after="0" w:line="1" w:lineRule="exac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AE2577" w:rsidRPr="00AE2577" w:rsidRDefault="00AE2577" w:rsidP="00AE2577">
      <w:pPr>
        <w:numPr>
          <w:ilvl w:val="0"/>
          <w:numId w:val="4"/>
        </w:numPr>
        <w:tabs>
          <w:tab w:val="left" w:pos="360"/>
        </w:tabs>
        <w:spacing w:after="0" w:line="0" w:lineRule="atLeast"/>
        <w:ind w:left="360" w:hanging="16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57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Boyle G. Renewable Energy. Oxford University Press, 2004. </w:t>
      </w: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464 р.</w:t>
      </w:r>
    </w:p>
    <w:p w:rsidR="00AE2577" w:rsidRPr="00AE2577" w:rsidRDefault="00AE2577" w:rsidP="00AE2577">
      <w:pPr>
        <w:spacing w:after="0" w:line="17" w:lineRule="exac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E2577" w:rsidRPr="00AE2577" w:rsidRDefault="00AE2577" w:rsidP="00AE2577">
      <w:pPr>
        <w:spacing w:after="0" w:line="258" w:lineRule="auto"/>
        <w:ind w:firstLine="1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7.Таймаров </w:t>
      </w:r>
      <w:proofErr w:type="gramStart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М.А. ,</w:t>
      </w:r>
      <w:proofErr w:type="gramEnd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Чикляев</w:t>
      </w:r>
      <w:proofErr w:type="spellEnd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Е.Г., </w:t>
      </w:r>
      <w:proofErr w:type="spellStart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Тимербаев</w:t>
      </w:r>
      <w:proofErr w:type="spellEnd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Н.Ф. Исследование показателей ветряных мельниц и </w:t>
      </w:r>
      <w:proofErr w:type="spellStart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ветрогенераторов</w:t>
      </w:r>
      <w:proofErr w:type="spellEnd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// Сборник статей Международной научно - практической конференции «Проблемы и перспективы развития науки в России и мире» (Пенза, 4.11.2019 г.). Уфа: </w:t>
      </w:r>
      <w:proofErr w:type="spellStart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Аэтерна</w:t>
      </w:r>
      <w:proofErr w:type="spellEnd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, 2019. – С. 13 - 16.</w:t>
      </w:r>
    </w:p>
    <w:p w:rsidR="00AE2577" w:rsidRPr="00AE2577" w:rsidRDefault="00AE2577" w:rsidP="00AE2577">
      <w:pPr>
        <w:spacing w:after="0" w:line="3" w:lineRule="exac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E2577" w:rsidRPr="00AE2577" w:rsidRDefault="00AE2577" w:rsidP="00AE2577">
      <w:pPr>
        <w:spacing w:after="0" w:line="263" w:lineRule="auto"/>
        <w:ind w:firstLine="1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8.Кожухов Ю.В., Лебедев А.А., Данилишин А.М., </w:t>
      </w:r>
      <w:proofErr w:type="spellStart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Давлетгареев</w:t>
      </w:r>
      <w:proofErr w:type="spellEnd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Э.В. Аудит характеристик </w:t>
      </w:r>
      <w:proofErr w:type="spellStart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ветрогенераторов</w:t>
      </w:r>
      <w:proofErr w:type="spellEnd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применением CFD - моделирования на суперкомпьютере CAD / CAM / CAE. </w:t>
      </w:r>
      <w:proofErr w:type="spellStart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>Observer</w:t>
      </w:r>
      <w:proofErr w:type="spellEnd"/>
      <w:r w:rsidRPr="00AE2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журнал. 2016, № 7 (107), с. 81 - 87.</w:t>
      </w:r>
    </w:p>
    <w:p w:rsidR="00AE2577" w:rsidRPr="00AE2577" w:rsidRDefault="00AE2577" w:rsidP="00AE2577">
      <w:pPr>
        <w:spacing w:after="0" w:line="2" w:lineRule="exac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E2577" w:rsidRPr="00AE2577" w:rsidRDefault="00AE2577" w:rsidP="00AE2577">
      <w:pPr>
        <w:tabs>
          <w:tab w:val="left" w:pos="3360"/>
        </w:tabs>
        <w:spacing w:after="0" w:line="0" w:lineRule="atLeast"/>
        <w:jc w:val="right"/>
        <w:rPr>
          <w:rFonts w:ascii="Times New Roman" w:eastAsia="Symbol" w:hAnsi="Times New Roman" w:cs="Times New Roman"/>
          <w:sz w:val="18"/>
          <w:szCs w:val="20"/>
          <w:lang w:eastAsia="ru-RU"/>
        </w:rPr>
        <w:sectPr w:rsidR="00AE2577" w:rsidRPr="00AE2577" w:rsidSect="006B7316">
          <w:pgSz w:w="8400" w:h="11906"/>
          <w:pgMar w:top="736" w:right="831" w:bottom="0" w:left="820" w:header="0" w:footer="510" w:gutter="0"/>
          <w:cols w:space="0" w:equalWidth="0">
            <w:col w:w="6740"/>
          </w:cols>
          <w:docGrid w:linePitch="360"/>
        </w:sectPr>
      </w:pPr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М.А. </w:t>
      </w:r>
      <w:proofErr w:type="spellStart"/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>Таймаров</w:t>
      </w:r>
      <w:proofErr w:type="spellEnd"/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, Е.Г. </w:t>
      </w:r>
      <w:proofErr w:type="spellStart"/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>Чикляев</w:t>
      </w:r>
      <w:proofErr w:type="spellEnd"/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, Н.Ф. </w:t>
      </w:r>
      <w:proofErr w:type="spellStart"/>
      <w:r w:rsidRPr="00AE2577">
        <w:rPr>
          <w:rFonts w:ascii="Times New Roman" w:eastAsia="Times New Roman" w:hAnsi="Times New Roman" w:cs="Times New Roman"/>
          <w:sz w:val="18"/>
          <w:szCs w:val="20"/>
          <w:lang w:eastAsia="ru-RU"/>
        </w:rPr>
        <w:t>Тимербаев</w:t>
      </w:r>
      <w:proofErr w:type="spellEnd"/>
    </w:p>
    <w:p w:rsidR="0006412B" w:rsidRDefault="0006412B">
      <w:bookmarkStart w:id="1" w:name="_GoBack"/>
      <w:bookmarkEnd w:id="1"/>
    </w:p>
    <w:sectPr w:rsidR="0006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316" w:rsidRDefault="00AE2577" w:rsidP="006B7316">
    <w:pPr>
      <w:pStyle w:val="a3"/>
      <w:tabs>
        <w:tab w:val="clear" w:pos="4677"/>
        <w:tab w:val="clear" w:pos="9355"/>
        <w:tab w:val="left" w:pos="526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E"/>
    <w:multiLevelType w:val="hybridMultilevel"/>
    <w:tmpl w:val="5DC79EA8"/>
    <w:lvl w:ilvl="0" w:tplc="FFFFFFFF">
      <w:start w:val="1"/>
      <w:numFmt w:val="bullet"/>
      <w:lvlText w:val="Р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0"/>
    <w:multiLevelType w:val="hybridMultilevel"/>
    <w:tmpl w:val="7BD3EE7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1"/>
    <w:multiLevelType w:val="hybridMultilevel"/>
    <w:tmpl w:val="51D9C564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2"/>
    <w:multiLevelType w:val="hybridMultilevel"/>
    <w:tmpl w:val="613EFDC4"/>
    <w:lvl w:ilvl="0" w:tplc="FFFFFFFF">
      <w:start w:val="6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77"/>
    <w:rsid w:val="0006412B"/>
    <w:rsid w:val="00AE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EEDE8-254A-49FC-8A3C-03273D90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57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E2577"/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2020-06-08T18:21:00Z</dcterms:created>
  <dcterms:modified xsi:type="dcterms:W3CDTF">2020-06-08T18:22:00Z</dcterms:modified>
</cp:coreProperties>
</file>