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424" w:rsidRDefault="006A7424" w:rsidP="00E302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0274" w:rsidRPr="00E30274" w:rsidRDefault="00E30274" w:rsidP="00E30274">
      <w:pPr>
        <w:shd w:val="clear" w:color="auto" w:fill="FFFFFF"/>
        <w:spacing w:after="0" w:line="240" w:lineRule="auto"/>
        <w:ind w:firstLine="430"/>
        <w:jc w:val="center"/>
        <w:rPr>
          <w:rFonts w:ascii="Times New Roman" w:hAnsi="Times New Roman"/>
          <w:color w:val="404040"/>
          <w:sz w:val="28"/>
          <w:szCs w:val="28"/>
        </w:rPr>
      </w:pPr>
      <w:r w:rsidRPr="00E30274">
        <w:rPr>
          <w:rFonts w:ascii="Times New Roman" w:hAnsi="Times New Roman"/>
          <w:color w:val="000000"/>
          <w:sz w:val="28"/>
          <w:szCs w:val="28"/>
        </w:rPr>
        <w:t>Материально-техническое обеспечение и оснащенность образовательного процесса</w:t>
      </w:r>
    </w:p>
    <w:p w:rsidR="00E30274" w:rsidRPr="00E30274" w:rsidRDefault="00E30274" w:rsidP="00E302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404040"/>
          <w:sz w:val="24"/>
          <w:szCs w:val="24"/>
        </w:rPr>
      </w:pPr>
      <w:r w:rsidRPr="00E30274"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2"/>
        <w:gridCol w:w="2393"/>
        <w:gridCol w:w="2549"/>
        <w:gridCol w:w="1270"/>
        <w:gridCol w:w="2797"/>
      </w:tblGrid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center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center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center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Назначение объекта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center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Общая площадь м</w:t>
            </w:r>
            <w:r w:rsidRPr="00E30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center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Копии документов, подтверждающих право собственности или иное законное основание пользования объектом, используемого для осуществления образовательного процесса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г.Казань, ул.Красносельская, д.51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Корпус 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6249,5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№378272 выдано 17.03.2005г.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г.Казань, ул.Красносельская, д.51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Корпус Б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3590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№378273 выдано 17.03.2005г.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г.Казань, ул.Красносельская, д.51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Корпус В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11582,7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№378274 выдано 17.03.2005г.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г.Казань, ул.Фарида Яруллина, д.8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Учебно-лабораторный корпус. (Корпус Г)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4168,3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ААХ №0365007 выдано 13.05.2005г.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г.Казань, ул.Вахитова, д.17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Учебно-лабораторный корпус (корпус Д)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16123,8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16-АА №976352 выдано 11.11.2008г.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г.Казань, ул.Вахитова, д.18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Учебно-лабораторный корпус со столовой, II пусковой комплекс (столовая на 130 п.м.)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1305,2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747517 серия 16-АК от 11.09.2012г.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г.Казань, ул.Красносельская, д.51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учебно-лабораторный корпус "Лаборатория газотурбинных установок"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46,1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591470 серия 16-АМ от 11.06.2013г.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г.Казань, ул.Голубятникова, д.18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Здание (учебное)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7831,8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154726 серия 16-АН от 22.07.2014г.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г.Казань, ул.2-ая Юго-Западная, д.26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Общежитие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5418,3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№378277 выдано 17.03.2005г.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Республика Татарстан, г.Казань, </w:t>
            </w: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ул.2-ая Юго-Западная, д.26а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Здание общежития №2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6668,9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749458 серия 16-АК от 30.05.2012г.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Спальный корпус №1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195,5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№458538 выдано 11.03.2005г.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Спальный корпус №2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79,8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№458521 выдано 10.03.2005г.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Спальный корпус №3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79,8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№458522 выдано 10.03.2005г.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Спальный корпус №4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79,8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№458523 выдано 10.03.2005г.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Спальный корпус №5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79,8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№458524 выдано 10.03.2005г.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Спальный корпус №6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79,8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№458537 выдано 11.03.2005г.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Спальный корпус №7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79,8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№458525 выдано 10.03.2005г.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Спальный корпус №8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79,8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№458526 выдано 10.03.2005г.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Республика </w:t>
            </w: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Спальный корпус </w:t>
            </w: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№10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195,5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серия 16 ТА №458527 </w:t>
            </w: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выдано 10.03.2005г.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Спальный корпус №14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106,5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№458539 выдано 10.03.2005г.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Спальный корпус №15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433,1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№458540 выдано 11.03.2005г.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Спальный корпус №16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№458528 выдано 10.03.2005г.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Дом охранника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№458534 выдано 10.03.2005г.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Столовая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1216,5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№458529 выдано 10.03.2005г.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Материальный склад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22,7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№458536 выдано 11.03.2005г.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Продуктовый склад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184,1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№458535 выдано 11.03.2005г.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Республика Татарстан, Верхнеуслонский район, Шеланговский с/с, </w:t>
            </w: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Здания артезианской скважины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№458532 выдано 10.03.2005г.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Водонапорная башня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№458533 выдано 10.03.2005г.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Бильярдная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54,4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№458530 выдано 10.03.2005г.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Дом спасателя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 ТА №458531выдано 10.03.2005г.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Спортивная площадка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888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16-АК №749309 23.05.2012г.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Электростанция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66,8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16-АК №749310 от 23.05.2012г.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Гараж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32,4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16-АЕ  выдано 31.05.2010г.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Клуб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542,6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16-АК №749187 от 22.05.2012г.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Танцплощадка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431,1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16-АК №749574 от 25.05.2012г.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Республика Татарстан, </w:t>
            </w: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Скважина артезианская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16-АЕ  выдано 31.05.2010г.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Туалет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16-АЕ  выдано 31.05.2010г.</w:t>
            </w:r>
          </w:p>
        </w:tc>
      </w:tr>
      <w:tr w:rsidR="00E30274" w:rsidRPr="003964F2" w:rsidTr="00B0494F">
        <w:trPr>
          <w:trHeight w:val="60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Туалет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16-АЕ  выдано 31.05.2011г.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Туалет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16-АЕ  выдано 31.05.2012г.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Туалет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16-АЕ  выдано 31.05.2012г.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овощехранилище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83,4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16-АК №618464 от 26.06.2012 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Татарстан, Верхнеуслонский район, Шеланговский с/с, с.Шеланга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Беседка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серия 16-АЕ  выдано 31.05.2012г.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B0494F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B0494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РТ, г. Казань, Горьковское шоссе, д.160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Министерство земельных и имущественных отношений РТ (спорткомплекс Олимпиец)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7 192,70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договор безвозмездного пользования государственным имуществом №1820 от 01.09.2014</w:t>
            </w:r>
          </w:p>
        </w:tc>
      </w:tr>
      <w:tr w:rsidR="00E30274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B0494F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B0494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РТ, г. Казань, Горьковское шоссе, д.26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Министерство земельных и имущественных отношений РТ (здание Казанского училища олимпийского </w:t>
            </w: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резерва)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5 445,80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договор безвозмездного пользования государственным имуществом №2004 от 30.09.2014</w:t>
            </w:r>
          </w:p>
        </w:tc>
      </w:tr>
      <w:tr w:rsidR="00A21788" w:rsidRPr="003964F2" w:rsidTr="00B0494F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88" w:rsidRPr="00DA7631" w:rsidRDefault="00A21788" w:rsidP="00B0494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63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88" w:rsidRPr="00DA7631" w:rsidRDefault="00A21788" w:rsidP="00A2178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631">
              <w:rPr>
                <w:rFonts w:ascii="Times New Roman" w:hAnsi="Times New Roman"/>
                <w:color w:val="000000"/>
                <w:sz w:val="24"/>
                <w:szCs w:val="24"/>
              </w:rPr>
              <w:t>РТ, г.Казань, ул.Яруллина, 6</w:t>
            </w:r>
          </w:p>
        </w:tc>
        <w:tc>
          <w:tcPr>
            <w:tcW w:w="2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88" w:rsidRPr="00DA7631" w:rsidRDefault="00A21788" w:rsidP="00A2178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631">
              <w:rPr>
                <w:rFonts w:ascii="Times New Roman" w:hAnsi="Times New Roman"/>
                <w:color w:val="000000"/>
                <w:sz w:val="24"/>
                <w:szCs w:val="24"/>
              </w:rPr>
              <w:t>Общежитие 19-ти этажное каркасно-монолитное</w:t>
            </w:r>
          </w:p>
        </w:tc>
        <w:tc>
          <w:tcPr>
            <w:tcW w:w="1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88" w:rsidRPr="00DA7631" w:rsidRDefault="00A21788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631">
              <w:rPr>
                <w:rFonts w:ascii="Times New Roman" w:hAnsi="Times New Roman"/>
                <w:color w:val="000000"/>
                <w:sz w:val="24"/>
                <w:szCs w:val="24"/>
              </w:rPr>
              <w:t>13 537,0</w:t>
            </w:r>
          </w:p>
        </w:tc>
        <w:tc>
          <w:tcPr>
            <w:tcW w:w="2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788" w:rsidRPr="00E30274" w:rsidRDefault="00A21788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631">
              <w:rPr>
                <w:rFonts w:ascii="Times New Roman" w:hAnsi="Times New Roman"/>
                <w:color w:val="000000"/>
                <w:sz w:val="24"/>
                <w:szCs w:val="24"/>
              </w:rPr>
              <w:t>Разрешение на ввод в эксплуатацию</w:t>
            </w:r>
            <w:r w:rsidR="007A4C1F" w:rsidRPr="00DA76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14.04.2016</w:t>
            </w:r>
          </w:p>
        </w:tc>
      </w:tr>
    </w:tbl>
    <w:p w:rsidR="00E30274" w:rsidRPr="00E30274" w:rsidRDefault="00E30274" w:rsidP="00E302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404040"/>
          <w:sz w:val="24"/>
          <w:szCs w:val="24"/>
        </w:rPr>
      </w:pPr>
      <w:r w:rsidRPr="00E30274">
        <w:rPr>
          <w:rFonts w:ascii="Times New Roman" w:hAnsi="Times New Roman"/>
          <w:color w:val="000000"/>
          <w:sz w:val="24"/>
          <w:szCs w:val="24"/>
        </w:rPr>
        <w:t> </w:t>
      </w:r>
    </w:p>
    <w:p w:rsidR="00E30274" w:rsidRPr="00E30274" w:rsidRDefault="00E30274" w:rsidP="00E302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404040"/>
          <w:sz w:val="24"/>
          <w:szCs w:val="24"/>
        </w:rPr>
      </w:pPr>
      <w:r w:rsidRPr="00E30274">
        <w:rPr>
          <w:rFonts w:ascii="Times New Roman" w:hAnsi="Times New Roman"/>
          <w:b/>
          <w:bCs/>
          <w:color w:val="000000"/>
          <w:sz w:val="24"/>
          <w:szCs w:val="24"/>
        </w:rPr>
        <w:t>Информация о наличии библиотек, объектов питания и охраны здоровься обучающихся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84"/>
        <w:gridCol w:w="1912"/>
        <w:gridCol w:w="2279"/>
        <w:gridCol w:w="1552"/>
        <w:gridCol w:w="1744"/>
      </w:tblGrid>
      <w:tr w:rsidR="00E30274" w:rsidRPr="003964F2" w:rsidTr="007A4C1F">
        <w:trPr>
          <w:trHeight w:val="326"/>
        </w:trPr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Библиотека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Столовая/буфет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9D33AB" w:rsidRDefault="00E30274" w:rsidP="00DA7631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9D33AB">
              <w:rPr>
                <w:rFonts w:ascii="Times New Roman" w:hAnsi="Times New Roman"/>
                <w:color w:val="000000"/>
                <w:sz w:val="24"/>
                <w:szCs w:val="24"/>
              </w:rPr>
              <w:t>Медпункт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DA7631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Студенческая поликлиника</w:t>
            </w:r>
          </w:p>
        </w:tc>
      </w:tr>
      <w:tr w:rsidR="007A4C1F" w:rsidRPr="003964F2" w:rsidTr="007A4C1F"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1F" w:rsidRPr="00E30274" w:rsidRDefault="007A4C1F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Адрес местонахождения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1F" w:rsidRPr="00E30274" w:rsidRDefault="007A4C1F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г.Казань, ул. Красносельская ,51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1F" w:rsidRPr="00E30274" w:rsidRDefault="007A4C1F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г.Казань, ул. Красносельская,51;</w:t>
            </w:r>
          </w:p>
          <w:p w:rsidR="007A4C1F" w:rsidRPr="00E30274" w:rsidRDefault="007A4C1F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Вахитова, 18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1F" w:rsidRPr="009D33AB" w:rsidRDefault="007A4C1F" w:rsidP="007A4C1F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9D33AB">
              <w:rPr>
                <w:rFonts w:ascii="Times New Roman" w:hAnsi="Times New Roman"/>
                <w:color w:val="000000"/>
                <w:sz w:val="24"/>
                <w:szCs w:val="24"/>
              </w:rPr>
              <w:t>г.Казань, ул. 2-ая Юго-Западная,26а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1F" w:rsidRPr="00E30274" w:rsidRDefault="007A4C1F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A4C1F" w:rsidRPr="003964F2" w:rsidTr="007A4C1F"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1F" w:rsidRPr="00E30274" w:rsidRDefault="007A4C1F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Площадь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1F" w:rsidRPr="00E30274" w:rsidRDefault="007A4C1F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1265,5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1F" w:rsidRPr="00E30274" w:rsidRDefault="007A4C1F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717,6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1F" w:rsidRPr="009D33AB" w:rsidRDefault="007A4C1F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9D33AB">
              <w:rPr>
                <w:rFonts w:ascii="Times New Roman" w:hAnsi="Times New Roman"/>
                <w:color w:val="000000"/>
                <w:sz w:val="24"/>
                <w:szCs w:val="24"/>
              </w:rPr>
              <w:t> 81,6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1F" w:rsidRPr="00E30274" w:rsidRDefault="007A4C1F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A4C1F" w:rsidRPr="003964F2" w:rsidTr="007A4C1F"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1F" w:rsidRPr="00E30274" w:rsidRDefault="007A4C1F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Кол. мест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1F" w:rsidRPr="00E30274" w:rsidRDefault="007A4C1F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1F" w:rsidRPr="00E30274" w:rsidRDefault="007A4C1F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1F" w:rsidRPr="00E30274" w:rsidRDefault="007A4C1F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1F" w:rsidRPr="00E30274" w:rsidRDefault="007A4C1F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E30274" w:rsidRPr="00E30274" w:rsidRDefault="00E30274" w:rsidP="00E302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404040"/>
          <w:sz w:val="24"/>
          <w:szCs w:val="24"/>
        </w:rPr>
      </w:pPr>
      <w:r w:rsidRPr="00E30274">
        <w:rPr>
          <w:rFonts w:ascii="Times New Roman" w:hAnsi="Times New Roman"/>
          <w:color w:val="000000"/>
          <w:sz w:val="24"/>
          <w:szCs w:val="24"/>
        </w:rPr>
        <w:t> </w:t>
      </w:r>
    </w:p>
    <w:p w:rsidR="00E30274" w:rsidRPr="00E30274" w:rsidRDefault="00E30274" w:rsidP="00E302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404040"/>
          <w:sz w:val="24"/>
          <w:szCs w:val="24"/>
        </w:rPr>
      </w:pPr>
      <w:r w:rsidRPr="00E30274">
        <w:rPr>
          <w:rFonts w:ascii="Times New Roman" w:hAnsi="Times New Roman"/>
          <w:color w:val="000000"/>
          <w:sz w:val="24"/>
          <w:szCs w:val="24"/>
        </w:rPr>
        <w:t> </w:t>
      </w:r>
    </w:p>
    <w:p w:rsidR="00E30274" w:rsidRPr="00E30274" w:rsidRDefault="00E30274" w:rsidP="008A6769">
      <w:pPr>
        <w:shd w:val="clear" w:color="auto" w:fill="FFFFFF"/>
        <w:spacing w:after="0" w:line="240" w:lineRule="auto"/>
        <w:ind w:firstLine="430"/>
        <w:jc w:val="both"/>
        <w:outlineLvl w:val="0"/>
        <w:rPr>
          <w:rFonts w:ascii="Times New Roman" w:hAnsi="Times New Roman"/>
          <w:color w:val="404040"/>
          <w:sz w:val="24"/>
          <w:szCs w:val="24"/>
        </w:rPr>
      </w:pPr>
      <w:r w:rsidRPr="00E30274">
        <w:rPr>
          <w:rFonts w:ascii="Times New Roman" w:hAnsi="Times New Roman"/>
          <w:b/>
          <w:bCs/>
          <w:color w:val="000000"/>
          <w:sz w:val="24"/>
          <w:szCs w:val="24"/>
        </w:rPr>
        <w:t>Информация о наличии объектов спорта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47"/>
        <w:gridCol w:w="3441"/>
        <w:gridCol w:w="3283"/>
      </w:tblGrid>
      <w:tr w:rsidR="00E30274" w:rsidRPr="003964F2" w:rsidTr="00E30274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Вид объекта спорта</w:t>
            </w:r>
          </w:p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(спортивное сооружение)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Адрес местонахождения объекта</w:t>
            </w:r>
          </w:p>
        </w:tc>
        <w:tc>
          <w:tcPr>
            <w:tcW w:w="7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Площадь, кв.м</w:t>
            </w:r>
          </w:p>
        </w:tc>
      </w:tr>
      <w:tr w:rsidR="00E30274" w:rsidRPr="003964F2" w:rsidTr="00E30274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Спортивная площадка (корт)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РТ, г.Казань, ул. Красносельская ,51</w:t>
            </w:r>
          </w:p>
        </w:tc>
        <w:tc>
          <w:tcPr>
            <w:tcW w:w="7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1 871,0</w:t>
            </w:r>
          </w:p>
        </w:tc>
      </w:tr>
      <w:tr w:rsidR="00E30274" w:rsidRPr="003964F2" w:rsidTr="00E30274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Спортивная площадка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РТ, Верхнеуслонский район, с.Шеланга, УСОЛ «Шеланга»</w:t>
            </w:r>
          </w:p>
        </w:tc>
        <w:tc>
          <w:tcPr>
            <w:tcW w:w="7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888,0</w:t>
            </w:r>
          </w:p>
        </w:tc>
      </w:tr>
      <w:tr w:rsidR="00E30274" w:rsidRPr="003964F2" w:rsidTr="00E30274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Бильярдная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РТ, Верхнеуслонский район, с.Шеланга, УСОЛ «Шеланга»</w:t>
            </w:r>
          </w:p>
        </w:tc>
        <w:tc>
          <w:tcPr>
            <w:tcW w:w="7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54,4</w:t>
            </w:r>
          </w:p>
        </w:tc>
      </w:tr>
      <w:tr w:rsidR="00E30274" w:rsidRPr="003964F2" w:rsidTr="00E30274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РТ, г.Казань, ул. Голубятникова ,18</w:t>
            </w:r>
          </w:p>
        </w:tc>
        <w:tc>
          <w:tcPr>
            <w:tcW w:w="7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850,6</w:t>
            </w:r>
          </w:p>
        </w:tc>
      </w:tr>
      <w:tr w:rsidR="00E30274" w:rsidRPr="003964F2" w:rsidTr="00E30274">
        <w:tc>
          <w:tcPr>
            <w:tcW w:w="4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Спортивный зал (спорткомплекс Олимпиец)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РТ, г. Казань, Горьковское шоссе, д.160</w:t>
            </w:r>
          </w:p>
        </w:tc>
        <w:tc>
          <w:tcPr>
            <w:tcW w:w="7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274" w:rsidRPr="00E30274" w:rsidRDefault="00E30274" w:rsidP="00E30274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7 192,7</w:t>
            </w:r>
          </w:p>
        </w:tc>
      </w:tr>
    </w:tbl>
    <w:p w:rsidR="00E30274" w:rsidRPr="00E30274" w:rsidRDefault="00E30274" w:rsidP="00E302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404040"/>
          <w:sz w:val="24"/>
          <w:szCs w:val="24"/>
        </w:rPr>
      </w:pPr>
      <w:r w:rsidRPr="00E30274">
        <w:rPr>
          <w:rFonts w:ascii="Times New Roman" w:hAnsi="Times New Roman"/>
          <w:color w:val="000000"/>
          <w:sz w:val="24"/>
          <w:szCs w:val="24"/>
        </w:rPr>
        <w:t> </w:t>
      </w:r>
    </w:p>
    <w:p w:rsidR="00E30274" w:rsidRDefault="00E30274" w:rsidP="00E302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000000"/>
          <w:sz w:val="24"/>
          <w:szCs w:val="24"/>
        </w:rPr>
      </w:pPr>
      <w:r w:rsidRPr="00E30274">
        <w:rPr>
          <w:rFonts w:ascii="Times New Roman" w:hAnsi="Times New Roman"/>
          <w:color w:val="000000"/>
          <w:sz w:val="24"/>
          <w:szCs w:val="24"/>
        </w:rPr>
        <w:t>  </w:t>
      </w:r>
    </w:p>
    <w:p w:rsidR="00FD0F74" w:rsidRPr="00E30274" w:rsidRDefault="00FD0F74" w:rsidP="00FD0F74">
      <w:pPr>
        <w:shd w:val="clear" w:color="auto" w:fill="FFFFFF"/>
        <w:spacing w:after="0" w:line="240" w:lineRule="auto"/>
        <w:ind w:firstLine="430"/>
        <w:jc w:val="both"/>
        <w:outlineLvl w:val="0"/>
        <w:rPr>
          <w:rFonts w:ascii="Times New Roman" w:hAnsi="Times New Roman"/>
          <w:color w:val="404040"/>
          <w:sz w:val="24"/>
          <w:szCs w:val="24"/>
        </w:rPr>
      </w:pPr>
      <w:r w:rsidRPr="00E30274">
        <w:rPr>
          <w:rFonts w:ascii="Times New Roman" w:hAnsi="Times New Roman"/>
          <w:b/>
          <w:bCs/>
          <w:color w:val="000000"/>
          <w:sz w:val="24"/>
          <w:szCs w:val="24"/>
        </w:rPr>
        <w:t>Информация об общежитиях КГЭУ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02"/>
        <w:gridCol w:w="5269"/>
      </w:tblGrid>
      <w:tr w:rsidR="00FD0F74" w:rsidRPr="00E30274" w:rsidTr="00D03EDC"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F74" w:rsidRPr="00E30274" w:rsidRDefault="00FD0F74" w:rsidP="00D03EDC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F74" w:rsidRPr="00E30274" w:rsidRDefault="00FD0F74" w:rsidP="00D03EDC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Значение</w:t>
            </w:r>
          </w:p>
        </w:tc>
      </w:tr>
      <w:tr w:rsidR="00FD0F74" w:rsidRPr="00E30274" w:rsidTr="00D03EDC"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F74" w:rsidRPr="00E30274" w:rsidRDefault="00FD0F74" w:rsidP="00D03EDC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общежитий</w:t>
            </w:r>
          </w:p>
        </w:tc>
        <w:tc>
          <w:tcPr>
            <w:tcW w:w="7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F74" w:rsidRPr="00071751" w:rsidRDefault="00FD0F74" w:rsidP="00D03EDC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FD0F74" w:rsidRPr="00E30274" w:rsidTr="00D03EDC"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F74" w:rsidRPr="00E30274" w:rsidRDefault="00FD0F74" w:rsidP="00D03EDC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Общая площадь, кв.м общежитий</w:t>
            </w:r>
          </w:p>
        </w:tc>
        <w:tc>
          <w:tcPr>
            <w:tcW w:w="7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F74" w:rsidRPr="00071751" w:rsidRDefault="00FD0F74" w:rsidP="00D03EDC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25624,2</w:t>
            </w:r>
          </w:p>
        </w:tc>
      </w:tr>
      <w:tr w:rsidR="00FD0F74" w:rsidRPr="00E30274" w:rsidTr="00D03EDC"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F74" w:rsidRPr="00E30274" w:rsidRDefault="00FD0F74" w:rsidP="00D03EDC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Жилая площадь, кв.м общежитий</w:t>
            </w:r>
          </w:p>
        </w:tc>
        <w:tc>
          <w:tcPr>
            <w:tcW w:w="7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F74" w:rsidRPr="00E30274" w:rsidRDefault="00FD0F74" w:rsidP="00D03EDC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8323,16</w:t>
            </w:r>
          </w:p>
        </w:tc>
      </w:tr>
      <w:tr w:rsidR="00FD0F74" w:rsidRPr="00E30274" w:rsidTr="00D03EDC"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F74" w:rsidRPr="00E30274" w:rsidRDefault="00FD0F74" w:rsidP="00D03EDC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мест, в общежитиях</w:t>
            </w:r>
          </w:p>
        </w:tc>
        <w:tc>
          <w:tcPr>
            <w:tcW w:w="7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F74" w:rsidRPr="00E30274" w:rsidRDefault="00FD0F74" w:rsidP="00D03EDC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1356</w:t>
            </w:r>
          </w:p>
        </w:tc>
      </w:tr>
      <w:tr w:rsidR="00FD0F74" w:rsidRPr="00E30274" w:rsidTr="00D03EDC"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F74" w:rsidRPr="00E30274" w:rsidRDefault="00FD0F74" w:rsidP="00D03EDC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Обеспеченность общежитий, интернатов 100% мягким и жестким инвентарем по установленным стандартным нормам</w:t>
            </w:r>
          </w:p>
        </w:tc>
        <w:tc>
          <w:tcPr>
            <w:tcW w:w="7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F74" w:rsidRPr="00E30274" w:rsidRDefault="00FD0F74" w:rsidP="00D03EDC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</w:tr>
      <w:tr w:rsidR="00FD0F74" w:rsidRPr="00E30274" w:rsidTr="00D03EDC">
        <w:tc>
          <w:tcPr>
            <w:tcW w:w="5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F74" w:rsidRPr="00E30274" w:rsidRDefault="00FD0F74" w:rsidP="00D03EDC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Наличие питания (включая буфеты, столовые) (да/нет)</w:t>
            </w:r>
          </w:p>
          <w:p w:rsidR="00FD0F74" w:rsidRPr="00E30274" w:rsidRDefault="00FD0F74" w:rsidP="00D03EDC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в общежитиях</w:t>
            </w:r>
          </w:p>
        </w:tc>
        <w:tc>
          <w:tcPr>
            <w:tcW w:w="7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F74" w:rsidRPr="00E30274" w:rsidRDefault="00FD0F74" w:rsidP="00D03EDC">
            <w:pPr>
              <w:spacing w:after="0" w:line="240" w:lineRule="auto"/>
              <w:jc w:val="both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E30274">
              <w:rPr>
                <w:rFonts w:ascii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FD0F74" w:rsidRPr="00E30274" w:rsidRDefault="00FD0F74" w:rsidP="00FD0F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404040"/>
          <w:sz w:val="24"/>
          <w:szCs w:val="24"/>
        </w:rPr>
      </w:pPr>
      <w:r w:rsidRPr="00E30274">
        <w:rPr>
          <w:rFonts w:ascii="Times New Roman" w:hAnsi="Times New Roman"/>
          <w:color w:val="000000"/>
          <w:sz w:val="24"/>
          <w:szCs w:val="24"/>
        </w:rPr>
        <w:t> </w:t>
      </w:r>
    </w:p>
    <w:p w:rsidR="00FD0F74" w:rsidRDefault="00FD0F74" w:rsidP="00FD0F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000000"/>
          <w:sz w:val="24"/>
          <w:szCs w:val="24"/>
        </w:rPr>
      </w:pPr>
      <w:r w:rsidRPr="00E30274">
        <w:rPr>
          <w:rFonts w:ascii="Times New Roman" w:hAnsi="Times New Roman"/>
          <w:color w:val="000000"/>
          <w:sz w:val="24"/>
          <w:szCs w:val="24"/>
        </w:rPr>
        <w:t> </w:t>
      </w:r>
    </w:p>
    <w:p w:rsidR="00FD0F74" w:rsidRDefault="00FD0F74" w:rsidP="00FD0F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D0F74" w:rsidRPr="00E30274" w:rsidRDefault="00FD0F74" w:rsidP="00FD0F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404040"/>
          <w:sz w:val="24"/>
          <w:szCs w:val="24"/>
        </w:rPr>
      </w:pPr>
    </w:p>
    <w:p w:rsidR="00FD0F74" w:rsidRPr="00E30274" w:rsidRDefault="00FD0F74" w:rsidP="00FD0F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404040"/>
          <w:sz w:val="24"/>
          <w:szCs w:val="24"/>
        </w:rPr>
      </w:pPr>
      <w:r w:rsidRPr="00E30274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Информация о наличии материально-технических условий, обеспечивающих возможность беспрепятственного доступа поступающих с ограниченными возможностями здоровья и инвалидов в аудитории, туалетные и другие помещения</w:t>
      </w:r>
    </w:p>
    <w:p w:rsidR="00FD0F74" w:rsidRPr="00E30274" w:rsidRDefault="00FD0F74" w:rsidP="00FD0F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404040"/>
          <w:sz w:val="24"/>
          <w:szCs w:val="24"/>
        </w:rPr>
      </w:pPr>
      <w:r w:rsidRPr="00E30274">
        <w:rPr>
          <w:rFonts w:ascii="Times New Roman" w:hAnsi="Times New Roman"/>
          <w:color w:val="000000"/>
          <w:sz w:val="24"/>
          <w:szCs w:val="24"/>
        </w:rPr>
        <w:t> </w:t>
      </w:r>
    </w:p>
    <w:p w:rsidR="00FD0F74" w:rsidRPr="00E30274" w:rsidRDefault="00FD0F74" w:rsidP="00FD0F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404040"/>
          <w:sz w:val="24"/>
          <w:szCs w:val="24"/>
        </w:rPr>
      </w:pPr>
      <w:r w:rsidRPr="00E30274">
        <w:rPr>
          <w:rFonts w:ascii="Times New Roman" w:hAnsi="Times New Roman"/>
          <w:color w:val="000000"/>
          <w:sz w:val="24"/>
          <w:szCs w:val="24"/>
        </w:rPr>
        <w:t>В соответствии с Федеральным законом «Об образовании в Российской Федерации», подзаконными актами и Методическими рекомендациями Министерства образования и науки Российской Федерации по организации образовательного процесса для обучения инвалидов и лиц с ОВЗ в образовательных организациях высшего образования университет  осуществляет системную работу по созданию условий для обеспечения безбарьерной среды при обучении инвалидов и лиц с ОВЗ по образовательным программам высшего образования:</w:t>
      </w:r>
    </w:p>
    <w:p w:rsidR="00FD0F74" w:rsidRPr="00E30274" w:rsidRDefault="00FD0F74" w:rsidP="00FD0F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404040"/>
          <w:sz w:val="24"/>
          <w:szCs w:val="24"/>
        </w:rPr>
      </w:pPr>
      <w:r w:rsidRPr="00E30274">
        <w:rPr>
          <w:rFonts w:ascii="Times New Roman" w:hAnsi="Times New Roman"/>
          <w:color w:val="000000"/>
          <w:sz w:val="24"/>
          <w:szCs w:val="24"/>
        </w:rPr>
        <w:t>- разработаны  и обновлены локальные акты,  содержащие требования к организации образовательной деятельности с инвалидами и лицами с ОВЗ;</w:t>
      </w:r>
    </w:p>
    <w:p w:rsidR="00FD0F74" w:rsidRPr="00E30274" w:rsidRDefault="00FD0F74" w:rsidP="00FD0F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404040"/>
          <w:sz w:val="24"/>
          <w:szCs w:val="24"/>
        </w:rPr>
      </w:pPr>
      <w:r w:rsidRPr="00E30274">
        <w:rPr>
          <w:rFonts w:ascii="Times New Roman" w:hAnsi="Times New Roman"/>
          <w:color w:val="000000"/>
          <w:sz w:val="24"/>
          <w:szCs w:val="24"/>
        </w:rPr>
        <w:t>- организован учет обучающихся инвалидов и лиц с ОВЗ, начиная с этапа их поступления, обучения в вузе и трудоустройства;</w:t>
      </w:r>
    </w:p>
    <w:p w:rsidR="00FD0F74" w:rsidRPr="00E30274" w:rsidRDefault="00FD0F74" w:rsidP="00FD0F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404040"/>
          <w:sz w:val="24"/>
          <w:szCs w:val="24"/>
        </w:rPr>
      </w:pPr>
      <w:r w:rsidRPr="00E30274"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 xml:space="preserve">частично </w:t>
      </w:r>
      <w:r w:rsidRPr="00E30274">
        <w:rPr>
          <w:rFonts w:ascii="Times New Roman" w:hAnsi="Times New Roman"/>
          <w:color w:val="000000"/>
          <w:sz w:val="24"/>
          <w:szCs w:val="24"/>
        </w:rPr>
        <w:t>обеспечена доступность к зданиям КГЭУ и беспрепятственное перемещение внутри зданий.</w:t>
      </w:r>
    </w:p>
    <w:p w:rsidR="00FD0F74" w:rsidRPr="00E30274" w:rsidRDefault="00FD0F74" w:rsidP="00FD0F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404040"/>
          <w:sz w:val="24"/>
          <w:szCs w:val="24"/>
        </w:rPr>
      </w:pPr>
      <w:r w:rsidRPr="00E30274">
        <w:rPr>
          <w:rFonts w:ascii="Times New Roman" w:hAnsi="Times New Roman"/>
          <w:color w:val="000000"/>
          <w:sz w:val="24"/>
          <w:szCs w:val="24"/>
        </w:rPr>
        <w:t xml:space="preserve">В КГЭУ требованиям программы «Доступная среда»  соответствуют </w:t>
      </w:r>
      <w:r>
        <w:rPr>
          <w:rFonts w:ascii="Times New Roman" w:hAnsi="Times New Roman"/>
          <w:color w:val="000000"/>
          <w:sz w:val="24"/>
          <w:szCs w:val="24"/>
        </w:rPr>
        <w:t>пять</w:t>
      </w:r>
      <w:r w:rsidRPr="00E30274">
        <w:rPr>
          <w:rFonts w:ascii="Times New Roman" w:hAnsi="Times New Roman"/>
          <w:color w:val="000000"/>
          <w:sz w:val="24"/>
          <w:szCs w:val="24"/>
        </w:rPr>
        <w:t xml:space="preserve"> здани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E30274">
        <w:rPr>
          <w:rFonts w:ascii="Times New Roman" w:hAnsi="Times New Roman"/>
          <w:color w:val="000000"/>
          <w:sz w:val="24"/>
          <w:szCs w:val="24"/>
        </w:rPr>
        <w:t xml:space="preserve">: учебный корпус </w:t>
      </w:r>
      <w:r>
        <w:rPr>
          <w:rFonts w:ascii="Times New Roman" w:hAnsi="Times New Roman"/>
          <w:color w:val="000000"/>
          <w:sz w:val="24"/>
          <w:szCs w:val="24"/>
        </w:rPr>
        <w:t xml:space="preserve">«В» по ул.Красносельская, 51,  </w:t>
      </w:r>
      <w:r w:rsidRPr="00E30274">
        <w:rPr>
          <w:rFonts w:ascii="Times New Roman" w:hAnsi="Times New Roman"/>
          <w:color w:val="000000"/>
          <w:sz w:val="24"/>
          <w:szCs w:val="24"/>
        </w:rPr>
        <w:t>«Д» по ул.Вахитова, 18  и студенческ</w:t>
      </w:r>
      <w:r>
        <w:rPr>
          <w:rFonts w:ascii="Times New Roman" w:hAnsi="Times New Roman"/>
          <w:color w:val="000000"/>
          <w:sz w:val="24"/>
          <w:szCs w:val="24"/>
        </w:rPr>
        <w:t>ие</w:t>
      </w:r>
      <w:r w:rsidRPr="00E30274">
        <w:rPr>
          <w:rFonts w:ascii="Times New Roman" w:hAnsi="Times New Roman"/>
          <w:color w:val="000000"/>
          <w:sz w:val="24"/>
          <w:szCs w:val="24"/>
        </w:rPr>
        <w:t xml:space="preserve"> общежити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E30274">
        <w:rPr>
          <w:rFonts w:ascii="Times New Roman" w:hAnsi="Times New Roman"/>
          <w:color w:val="000000"/>
          <w:sz w:val="24"/>
          <w:szCs w:val="24"/>
        </w:rPr>
        <w:t xml:space="preserve"> №</w:t>
      </w:r>
      <w:r>
        <w:rPr>
          <w:rFonts w:ascii="Times New Roman" w:hAnsi="Times New Roman"/>
          <w:color w:val="000000"/>
          <w:sz w:val="24"/>
          <w:szCs w:val="24"/>
        </w:rPr>
        <w:t xml:space="preserve">1, </w:t>
      </w:r>
      <w:r w:rsidRPr="00E30274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, 3</w:t>
      </w:r>
      <w:r w:rsidRPr="00E30274">
        <w:rPr>
          <w:rFonts w:ascii="Times New Roman" w:hAnsi="Times New Roman"/>
          <w:color w:val="000000"/>
          <w:sz w:val="24"/>
          <w:szCs w:val="24"/>
        </w:rPr>
        <w:t xml:space="preserve"> по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30274">
        <w:rPr>
          <w:rFonts w:ascii="Times New Roman" w:hAnsi="Times New Roman"/>
          <w:color w:val="000000"/>
          <w:sz w:val="24"/>
          <w:szCs w:val="24"/>
        </w:rPr>
        <w:t xml:space="preserve">ул.2-ая Юго-Западная, </w:t>
      </w:r>
      <w:r>
        <w:rPr>
          <w:rFonts w:ascii="Times New Roman" w:hAnsi="Times New Roman"/>
          <w:color w:val="000000"/>
          <w:sz w:val="24"/>
          <w:szCs w:val="24"/>
        </w:rPr>
        <w:t xml:space="preserve">26 и </w:t>
      </w:r>
      <w:r w:rsidRPr="00E30274">
        <w:rPr>
          <w:rFonts w:ascii="Times New Roman" w:hAnsi="Times New Roman"/>
          <w:color w:val="000000"/>
          <w:sz w:val="24"/>
          <w:szCs w:val="24"/>
        </w:rPr>
        <w:t>26а</w:t>
      </w:r>
      <w:r>
        <w:rPr>
          <w:rFonts w:ascii="Times New Roman" w:hAnsi="Times New Roman"/>
          <w:color w:val="000000"/>
          <w:sz w:val="24"/>
          <w:szCs w:val="24"/>
        </w:rPr>
        <w:t>, ул.Яруллина, 6</w:t>
      </w:r>
      <w:r w:rsidRPr="00E30274">
        <w:rPr>
          <w:rFonts w:ascii="Times New Roman" w:hAnsi="Times New Roman"/>
          <w:color w:val="000000"/>
          <w:sz w:val="24"/>
          <w:szCs w:val="24"/>
        </w:rPr>
        <w:t>. Учебны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E30274">
        <w:rPr>
          <w:rFonts w:ascii="Times New Roman" w:hAnsi="Times New Roman"/>
          <w:color w:val="000000"/>
          <w:sz w:val="24"/>
          <w:szCs w:val="24"/>
        </w:rPr>
        <w:t xml:space="preserve"> корпус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E3027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«В», </w:t>
      </w:r>
      <w:r w:rsidRPr="00E30274">
        <w:rPr>
          <w:rFonts w:ascii="Times New Roman" w:hAnsi="Times New Roman"/>
          <w:color w:val="000000"/>
          <w:sz w:val="24"/>
          <w:szCs w:val="24"/>
        </w:rPr>
        <w:t>«Д» расположен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E30274">
        <w:rPr>
          <w:rFonts w:ascii="Times New Roman" w:hAnsi="Times New Roman"/>
          <w:color w:val="000000"/>
          <w:sz w:val="24"/>
          <w:szCs w:val="24"/>
        </w:rPr>
        <w:t xml:space="preserve"> рядом с тротуарами с разделением потоков пешеходов и транспорта на безопасном пересечении транспортных и пешеходных путей (без бортового камня); имеются места на открытой автостоянке рядом с корпусом, вход в корпус оборудован пандусом, приспособленным для инвалидов и других маломобильных групп населения; полностью оборудованы пути движения в здании (выдержана ширина проемов и коридоров); перемещение по этажам возможно с помощью грузового и пассажирского лифтов;  ширина дверных проемов не менее 0,9 м.;  наличие зон отдыха на 2-3 места, в том числе и для инвалидов на креслах-колясках, на каждом этаже;  наличие отдельного санузла для инвалидов на каждом этаже.</w:t>
      </w:r>
    </w:p>
    <w:p w:rsidR="00FD0F74" w:rsidRPr="00E30274" w:rsidRDefault="00FD0F74" w:rsidP="00FD0F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404040"/>
          <w:sz w:val="24"/>
          <w:szCs w:val="24"/>
        </w:rPr>
      </w:pPr>
      <w:r w:rsidRPr="00E30274">
        <w:rPr>
          <w:rFonts w:ascii="Times New Roman" w:hAnsi="Times New Roman"/>
          <w:color w:val="000000"/>
          <w:sz w:val="24"/>
          <w:szCs w:val="24"/>
        </w:rPr>
        <w:t>Здани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E30274">
        <w:rPr>
          <w:rFonts w:ascii="Times New Roman" w:hAnsi="Times New Roman"/>
          <w:color w:val="000000"/>
          <w:sz w:val="24"/>
          <w:szCs w:val="24"/>
        </w:rPr>
        <w:t xml:space="preserve"> общежити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E30274">
        <w:rPr>
          <w:rFonts w:ascii="Times New Roman" w:hAnsi="Times New Roman"/>
          <w:color w:val="000000"/>
          <w:sz w:val="24"/>
          <w:szCs w:val="24"/>
        </w:rPr>
        <w:t xml:space="preserve"> расположен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E30274">
        <w:rPr>
          <w:rFonts w:ascii="Times New Roman" w:hAnsi="Times New Roman"/>
          <w:color w:val="000000"/>
          <w:sz w:val="24"/>
          <w:szCs w:val="24"/>
        </w:rPr>
        <w:t xml:space="preserve"> на безопасном пересечении транспортных и пешеходных путей; имеются приспособленные для инвалидов места на открытой автостоянке, а также вход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E30274">
        <w:rPr>
          <w:rFonts w:ascii="Times New Roman" w:hAnsi="Times New Roman"/>
          <w:color w:val="000000"/>
          <w:sz w:val="24"/>
          <w:szCs w:val="24"/>
        </w:rPr>
        <w:t>, приспособленны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 w:rsidRPr="00E30274">
        <w:rPr>
          <w:rFonts w:ascii="Times New Roman" w:hAnsi="Times New Roman"/>
          <w:color w:val="000000"/>
          <w:sz w:val="24"/>
          <w:szCs w:val="24"/>
        </w:rPr>
        <w:t xml:space="preserve"> для инвалидов. Внутри здани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E30274">
        <w:rPr>
          <w:rFonts w:ascii="Times New Roman" w:hAnsi="Times New Roman"/>
          <w:color w:val="000000"/>
          <w:sz w:val="24"/>
          <w:szCs w:val="24"/>
        </w:rPr>
        <w:t xml:space="preserve"> полностью оборудованы пути движения (выдержана ширина проемов и коридоров); перемещение по этажам возможно с помощью грузового и пассажирского лифтов;  ширина дверных проемов не менее 0,9 м.;  наличие комнат полностью оборудованных для проживания инвалидов, в том числе колясочников.</w:t>
      </w:r>
    </w:p>
    <w:p w:rsidR="00FD0F74" w:rsidRPr="00E30274" w:rsidRDefault="00FD0F74" w:rsidP="00FD0F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D0F74" w:rsidRDefault="00FD0F74" w:rsidP="00E302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D0F74" w:rsidRDefault="00FD0F74" w:rsidP="00E302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D0F74" w:rsidRDefault="00FD0F74" w:rsidP="00E302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D0F74" w:rsidRDefault="00FD0F74" w:rsidP="00E302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D0F74" w:rsidRPr="00E30274" w:rsidRDefault="00FD0F74" w:rsidP="00E30274">
      <w:pPr>
        <w:shd w:val="clear" w:color="auto" w:fill="FFFFFF"/>
        <w:spacing w:after="0" w:line="240" w:lineRule="auto"/>
        <w:ind w:firstLine="430"/>
        <w:jc w:val="both"/>
        <w:rPr>
          <w:rFonts w:ascii="Times New Roman" w:hAnsi="Times New Roman"/>
          <w:color w:val="404040"/>
          <w:sz w:val="24"/>
          <w:szCs w:val="24"/>
        </w:rPr>
      </w:pPr>
    </w:p>
    <w:sectPr w:rsidR="00FD0F74" w:rsidRPr="00E30274" w:rsidSect="006A7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E30274"/>
    <w:rsid w:val="003964F2"/>
    <w:rsid w:val="003A4EB8"/>
    <w:rsid w:val="004B0A64"/>
    <w:rsid w:val="006A7424"/>
    <w:rsid w:val="007326BB"/>
    <w:rsid w:val="007A4C1F"/>
    <w:rsid w:val="008A6769"/>
    <w:rsid w:val="009D33AB"/>
    <w:rsid w:val="00A21788"/>
    <w:rsid w:val="00B0494F"/>
    <w:rsid w:val="00BF66C4"/>
    <w:rsid w:val="00C47770"/>
    <w:rsid w:val="00C65FE8"/>
    <w:rsid w:val="00CB46DC"/>
    <w:rsid w:val="00DA7631"/>
    <w:rsid w:val="00E30274"/>
    <w:rsid w:val="00E965E1"/>
    <w:rsid w:val="00FD0F74"/>
    <w:rsid w:val="00FD5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2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sd270a203">
    <w:name w:val="csd270a203"/>
    <w:basedOn w:val="a"/>
    <w:rsid w:val="00E302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sc8f6d76">
    <w:name w:val="csc8f6d76"/>
    <w:basedOn w:val="a0"/>
    <w:rsid w:val="00E30274"/>
  </w:style>
  <w:style w:type="paragraph" w:customStyle="1" w:styleId="cs2a4a7cb2">
    <w:name w:val="cs2a4a7cb2"/>
    <w:basedOn w:val="a"/>
    <w:rsid w:val="00E302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s4306042e">
    <w:name w:val="cs4306042e"/>
    <w:basedOn w:val="a0"/>
    <w:rsid w:val="00E30274"/>
  </w:style>
  <w:style w:type="paragraph" w:customStyle="1" w:styleId="cs3bfd1d18">
    <w:name w:val="cs3bfd1d18"/>
    <w:basedOn w:val="a"/>
    <w:rsid w:val="00E302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Document Map"/>
    <w:basedOn w:val="a"/>
    <w:link w:val="a4"/>
    <w:uiPriority w:val="99"/>
    <w:semiHidden/>
    <w:unhideWhenUsed/>
    <w:rsid w:val="008A6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8A67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shageev.mf</dc:creator>
  <cp:lastModifiedBy>shageev.mf</cp:lastModifiedBy>
  <cp:revision>2</cp:revision>
  <dcterms:created xsi:type="dcterms:W3CDTF">2017-05-24T09:19:00Z</dcterms:created>
  <dcterms:modified xsi:type="dcterms:W3CDTF">2017-05-24T09:19:00Z</dcterms:modified>
</cp:coreProperties>
</file>