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8F402" w14:textId="1BD302A6" w:rsidR="00436851" w:rsidRDefault="00D911CB" w:rsidP="00436851">
      <w:pPr>
        <w:jc w:val="center"/>
        <w:rPr>
          <w:b/>
          <w:bCs/>
          <w:sz w:val="28"/>
          <w:szCs w:val="28"/>
          <w:lang w:eastAsia="ru-RU"/>
        </w:rPr>
      </w:pPr>
      <w:r>
        <w:rPr>
          <w:rFonts w:eastAsiaTheme="minorHAnsi"/>
          <w:i/>
          <w:noProof/>
          <w:sz w:val="24"/>
          <w:szCs w:val="24"/>
          <w:lang w:eastAsia="ru-RU"/>
        </w:rPr>
        <w:drawing>
          <wp:inline distT="0" distB="0" distL="0" distR="0" wp14:anchorId="082252C0" wp14:editId="4AB1B66F">
            <wp:extent cx="7054453" cy="995922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04" cy="996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9AE">
        <w:rPr>
          <w:b/>
          <w:bCs/>
          <w:sz w:val="28"/>
          <w:szCs w:val="28"/>
          <w:lang w:eastAsia="ru-RU"/>
        </w:rPr>
        <w:lastRenderedPageBreak/>
        <w:t>СОДЕРЖАНИЕ</w:t>
      </w:r>
    </w:p>
    <w:p w14:paraId="1A80AEBA" w14:textId="77777777" w:rsidR="00904E0D" w:rsidRPr="001639AE" w:rsidRDefault="00904E0D" w:rsidP="00436851">
      <w:pPr>
        <w:jc w:val="center"/>
        <w:rPr>
          <w:b/>
          <w:bCs/>
          <w:sz w:val="28"/>
          <w:szCs w:val="28"/>
          <w:lang w:eastAsia="ru-RU"/>
        </w:rPr>
      </w:pPr>
    </w:p>
    <w:p w14:paraId="0736475D" w14:textId="5092E9E6" w:rsidR="00904E0D" w:rsidRDefault="005F21D8" w:rsidP="008112CE">
      <w:pPr>
        <w:ind w:firstLine="709"/>
        <w:rPr>
          <w:sz w:val="24"/>
          <w:szCs w:val="24"/>
          <w:lang w:eastAsia="ru-RU"/>
        </w:rPr>
      </w:pPr>
      <w:r w:rsidRPr="00D32388">
        <w:rPr>
          <w:sz w:val="24"/>
          <w:szCs w:val="24"/>
          <w:lang w:eastAsia="ru-RU"/>
        </w:rPr>
        <w:t>2.1. </w:t>
      </w:r>
      <w:r w:rsidR="00904E0D" w:rsidRPr="00D32388">
        <w:rPr>
          <w:sz w:val="24"/>
          <w:szCs w:val="24"/>
          <w:lang w:eastAsia="ru-RU"/>
        </w:rPr>
        <w:t>Образовательная политика</w:t>
      </w:r>
      <w:r w:rsidR="00D32388">
        <w:rPr>
          <w:sz w:val="24"/>
          <w:szCs w:val="24"/>
          <w:lang w:eastAsia="ru-RU"/>
        </w:rPr>
        <w:t>.</w:t>
      </w:r>
    </w:p>
    <w:p w14:paraId="19AFB13C" w14:textId="65CD1DF8" w:rsidR="0019401E" w:rsidRPr="00D32388" w:rsidRDefault="0019401E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2.1.1. Обеспечение условий для формирования цифровых компетенций и навыков использования цифровых технологий у обучающихся, в том числе студентов ИТ-специальностей. </w:t>
      </w:r>
    </w:p>
    <w:p w14:paraId="09A87C81" w14:textId="0C81FF2A" w:rsidR="00D32388" w:rsidRDefault="00D32388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 Научно-исследовательская политика и политика в области инноваций и коммерциализации разработок.</w:t>
      </w:r>
    </w:p>
    <w:p w14:paraId="2F23EF34" w14:textId="0FA256BC" w:rsidR="00D32388" w:rsidRDefault="00D32388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2.3. Молодежная политика.</w:t>
      </w:r>
    </w:p>
    <w:p w14:paraId="6F00E01B" w14:textId="7C5F0709" w:rsidR="00D32388" w:rsidRDefault="00D32388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2.4. Политика управления человеческим капиталом. </w:t>
      </w:r>
    </w:p>
    <w:p w14:paraId="3021158E" w14:textId="4B274C08" w:rsidR="00D32388" w:rsidRDefault="00D32388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2.5. </w:t>
      </w:r>
      <w:proofErr w:type="spellStart"/>
      <w:r w:rsidR="00132C13">
        <w:rPr>
          <w:sz w:val="24"/>
          <w:szCs w:val="24"/>
          <w:lang w:eastAsia="ru-RU"/>
        </w:rPr>
        <w:t>Кампусная</w:t>
      </w:r>
      <w:proofErr w:type="spellEnd"/>
      <w:r w:rsidR="00132C13">
        <w:rPr>
          <w:sz w:val="24"/>
          <w:szCs w:val="24"/>
          <w:lang w:eastAsia="ru-RU"/>
        </w:rPr>
        <w:t xml:space="preserve"> и инфраструктурная политика. </w:t>
      </w:r>
    </w:p>
    <w:p w14:paraId="486C3EC3" w14:textId="198813FA" w:rsidR="00132C13" w:rsidRDefault="00132C13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2.6. Система управления университетом.</w:t>
      </w:r>
    </w:p>
    <w:p w14:paraId="5C781182" w14:textId="59076640" w:rsidR="00132C13" w:rsidRDefault="00132C13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2.7. Финансовая модель университета.</w:t>
      </w:r>
    </w:p>
    <w:p w14:paraId="552364BE" w14:textId="77777777" w:rsidR="007E3117" w:rsidRPr="007E3117" w:rsidRDefault="00132C13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2.8. Политика в </w:t>
      </w:r>
      <w:r w:rsidR="007E3117">
        <w:rPr>
          <w:sz w:val="24"/>
          <w:szCs w:val="24"/>
          <w:lang w:eastAsia="ru-RU"/>
        </w:rPr>
        <w:t>области цифровой трансформации.</w:t>
      </w:r>
    </w:p>
    <w:p w14:paraId="137D45CD" w14:textId="49DCC116" w:rsidR="00132C13" w:rsidRDefault="00132C13" w:rsidP="008112CE">
      <w:pPr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2.9. Политика в области открытых данных. </w:t>
      </w:r>
    </w:p>
    <w:p w14:paraId="2FF76D5D" w14:textId="77777777" w:rsidR="00283796" w:rsidRDefault="00283796" w:rsidP="008112CE">
      <w:pPr>
        <w:ind w:firstLine="709"/>
        <w:rPr>
          <w:sz w:val="24"/>
          <w:szCs w:val="24"/>
          <w:lang w:eastAsia="ru-RU"/>
        </w:rPr>
      </w:pPr>
    </w:p>
    <w:p w14:paraId="422B4C5F" w14:textId="7C6A1C80" w:rsidR="00283796" w:rsidRPr="00283796" w:rsidRDefault="00283796" w:rsidP="008112CE">
      <w:pPr>
        <w:ind w:firstLine="709"/>
        <w:rPr>
          <w:sz w:val="24"/>
          <w:szCs w:val="24"/>
          <w:lang w:eastAsia="ru-RU"/>
        </w:rPr>
      </w:pPr>
      <w:r w:rsidRPr="00283796">
        <w:rPr>
          <w:sz w:val="24"/>
          <w:szCs w:val="24"/>
          <w:lang w:eastAsia="ru-RU"/>
        </w:rPr>
        <w:t>Стратегические проекты:</w:t>
      </w:r>
    </w:p>
    <w:p w14:paraId="04D1DD9D" w14:textId="77777777" w:rsidR="00283796" w:rsidRPr="00802458" w:rsidRDefault="00283796" w:rsidP="008112CE">
      <w:pPr>
        <w:ind w:firstLine="709"/>
        <w:jc w:val="both"/>
        <w:rPr>
          <w:sz w:val="24"/>
          <w:szCs w:val="24"/>
          <w:lang w:eastAsia="ru-RU"/>
        </w:rPr>
      </w:pPr>
      <w:r w:rsidRPr="00283796">
        <w:rPr>
          <w:sz w:val="24"/>
          <w:szCs w:val="24"/>
          <w:lang w:eastAsia="ru-RU"/>
        </w:rPr>
        <w:t xml:space="preserve">1. Создание Центра разработки и внедрения цифровых распределенных систем мониторинга </w:t>
      </w:r>
      <w:r w:rsidRPr="00802458">
        <w:rPr>
          <w:sz w:val="24"/>
          <w:szCs w:val="24"/>
          <w:lang w:eastAsia="ru-RU"/>
        </w:rPr>
        <w:t>линий электропередач и подстанций.</w:t>
      </w:r>
    </w:p>
    <w:p w14:paraId="29639E0A" w14:textId="77777777" w:rsidR="00283796" w:rsidRPr="00802458" w:rsidRDefault="00283796" w:rsidP="008112CE">
      <w:pPr>
        <w:ind w:firstLine="709"/>
        <w:jc w:val="both"/>
        <w:rPr>
          <w:sz w:val="24"/>
          <w:szCs w:val="24"/>
          <w:lang w:eastAsia="ru-RU"/>
        </w:rPr>
      </w:pPr>
      <w:r w:rsidRPr="00802458">
        <w:rPr>
          <w:sz w:val="24"/>
          <w:szCs w:val="24"/>
          <w:lang w:eastAsia="ru-RU"/>
        </w:rPr>
        <w:t>2. Создание Платформы водородных технологий в энергетике.</w:t>
      </w:r>
    </w:p>
    <w:p w14:paraId="7C60D885" w14:textId="77777777" w:rsidR="00802458" w:rsidRPr="00802458" w:rsidRDefault="00283796" w:rsidP="008112CE">
      <w:pPr>
        <w:ind w:firstLine="709"/>
        <w:jc w:val="both"/>
        <w:rPr>
          <w:sz w:val="24"/>
          <w:szCs w:val="24"/>
          <w:lang w:eastAsia="ru-RU"/>
        </w:rPr>
      </w:pPr>
      <w:r w:rsidRPr="00802458">
        <w:rPr>
          <w:sz w:val="24"/>
          <w:szCs w:val="24"/>
          <w:lang w:eastAsia="ru-RU"/>
        </w:rPr>
        <w:t>3. Создание Институт</w:t>
      </w:r>
      <w:r w:rsidR="00802458" w:rsidRPr="00802458">
        <w:rPr>
          <w:sz w:val="24"/>
          <w:szCs w:val="24"/>
          <w:lang w:eastAsia="ru-RU"/>
        </w:rPr>
        <w:t>а атомной и тепловой энергетики.</w:t>
      </w:r>
    </w:p>
    <w:p w14:paraId="160C140E" w14:textId="77777777" w:rsidR="00802458" w:rsidRPr="00802458" w:rsidRDefault="00802458" w:rsidP="008112CE">
      <w:pPr>
        <w:ind w:firstLine="709"/>
        <w:jc w:val="both"/>
        <w:rPr>
          <w:sz w:val="24"/>
          <w:szCs w:val="24"/>
          <w:lang w:eastAsia="ru-RU"/>
        </w:rPr>
      </w:pPr>
      <w:r w:rsidRPr="00802458">
        <w:rPr>
          <w:sz w:val="24"/>
          <w:szCs w:val="24"/>
          <w:lang w:eastAsia="ru-RU"/>
        </w:rPr>
        <w:t>4. Создание Центра наукоемких технологий опережающего развития интеллектуального электротранспорта и зарядной инфраструктуры.</w:t>
      </w:r>
    </w:p>
    <w:p w14:paraId="6023E584" w14:textId="30DF23E7" w:rsidR="00436851" w:rsidRPr="00283796" w:rsidRDefault="00802458" w:rsidP="008112CE">
      <w:pPr>
        <w:ind w:firstLine="709"/>
        <w:jc w:val="both"/>
        <w:rPr>
          <w:sz w:val="24"/>
          <w:szCs w:val="24"/>
          <w:lang w:eastAsia="ru-RU"/>
        </w:rPr>
      </w:pPr>
      <w:r w:rsidRPr="00802458">
        <w:rPr>
          <w:sz w:val="24"/>
          <w:szCs w:val="24"/>
        </w:rPr>
        <w:t>5. Создание Центра развития «зеленых» технологий генерации электроэнергии на базе возобновляемых источников энергии</w:t>
      </w:r>
      <w:r>
        <w:t>.</w:t>
      </w:r>
      <w:r w:rsidR="00436851" w:rsidRPr="00283796">
        <w:rPr>
          <w:sz w:val="24"/>
          <w:szCs w:val="24"/>
          <w:lang w:eastAsia="ru-RU"/>
        </w:rPr>
        <w:br w:type="page"/>
      </w:r>
    </w:p>
    <w:p w14:paraId="613090D3" w14:textId="77777777" w:rsidR="00436851" w:rsidRDefault="00436851" w:rsidP="00904E0D">
      <w:pPr>
        <w:pStyle w:val="3"/>
        <w:spacing w:before="0" w:line="276" w:lineRule="auto"/>
        <w:jc w:val="center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ru-RU"/>
        </w:rPr>
      </w:pPr>
      <w:r w:rsidRPr="00101CEF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ru-RU"/>
        </w:rPr>
        <w:lastRenderedPageBreak/>
        <w:t>Раздел I. «Информация о результатах реализации программы развития университета в отчетном году»</w:t>
      </w:r>
    </w:p>
    <w:p w14:paraId="1F2B2DE6" w14:textId="77777777" w:rsidR="00904E0D" w:rsidRDefault="00904E0D" w:rsidP="00904E0D">
      <w:pPr>
        <w:rPr>
          <w:lang w:eastAsia="ru-RU"/>
        </w:rPr>
      </w:pPr>
    </w:p>
    <w:p w14:paraId="5FAC2C87" w14:textId="34A528B6" w:rsidR="00904E0D" w:rsidRPr="00395BBE" w:rsidRDefault="00904E0D" w:rsidP="00395BBE">
      <w:pPr>
        <w:pStyle w:val="15"/>
        <w:keepNext/>
        <w:keepLines/>
        <w:numPr>
          <w:ilvl w:val="1"/>
          <w:numId w:val="42"/>
        </w:numPr>
        <w:shd w:val="clear" w:color="auto" w:fill="auto"/>
        <w:tabs>
          <w:tab w:val="left" w:pos="103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ookmark8"/>
      <w:r w:rsidRPr="00395BBE">
        <w:rPr>
          <w:rFonts w:ascii="Times New Roman" w:hAnsi="Times New Roman" w:cs="Times New Roman"/>
          <w:sz w:val="24"/>
          <w:szCs w:val="24"/>
          <w:lang w:val="ru-RU"/>
        </w:rPr>
        <w:t>Образовательная политика</w:t>
      </w:r>
      <w:bookmarkEnd w:id="0"/>
    </w:p>
    <w:p w14:paraId="3F1792AD" w14:textId="77777777" w:rsidR="005F21D8" w:rsidRPr="00395BBE" w:rsidRDefault="005F21D8" w:rsidP="00395BBE">
      <w:pPr>
        <w:pStyle w:val="15"/>
        <w:keepNext/>
        <w:keepLines/>
        <w:shd w:val="clear" w:color="auto" w:fill="auto"/>
        <w:tabs>
          <w:tab w:val="left" w:pos="103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C4D216C" w14:textId="77777777" w:rsidR="005F5BA6" w:rsidRPr="00395BBE" w:rsidRDefault="005F5BA6" w:rsidP="00395BBE">
      <w:pPr>
        <w:pStyle w:val="15"/>
        <w:keepNext/>
        <w:keepLines/>
        <w:shd w:val="clear" w:color="auto" w:fill="auto"/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В стратегии образовательной политики университета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разработана концепция создания  Инженерных школ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в партнерстве с высокотехнологичными компаниями, членами консорциумов и сетевое взаимодействие с университетами-партнерами по перспективным направлениям научно-технического развития энергетической отрасли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</w:p>
    <w:p w14:paraId="4607FDD5" w14:textId="77777777" w:rsidR="005F5BA6" w:rsidRPr="00395BBE" w:rsidRDefault="005F5BA6" w:rsidP="00395BBE">
      <w:pPr>
        <w:pStyle w:val="15"/>
        <w:keepNext/>
        <w:keepLines/>
        <w:shd w:val="clear" w:color="auto" w:fill="auto"/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В рамках создания Инженерных школ университетом реализовано:</w:t>
      </w:r>
    </w:p>
    <w:p w14:paraId="3BA1A6CD" w14:textId="77777777" w:rsidR="005F5BA6" w:rsidRPr="00395BBE" w:rsidRDefault="005F5BA6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политика, направленная на повышение </w:t>
      </w:r>
      <w:r w:rsidRPr="00395BBE">
        <w:rPr>
          <w:rStyle w:val="26"/>
          <w:rFonts w:ascii="Times New Roman" w:hAnsi="Times New Roman" w:cs="Times New Roman"/>
          <w:sz w:val="24"/>
          <w:szCs w:val="24"/>
        </w:rPr>
        <w:t xml:space="preserve"> </w:t>
      </w:r>
      <w:r w:rsidRPr="00395BBE">
        <w:rPr>
          <w:rStyle w:val="26"/>
          <w:rFonts w:ascii="Times New Roman" w:hAnsi="Times New Roman" w:cs="Times New Roman"/>
          <w:i w:val="0"/>
          <w:sz w:val="24"/>
          <w:szCs w:val="24"/>
        </w:rPr>
        <w:t>качества набора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>, позволившая  повысить средний балл ЕГЭ до 72  и популяризовать инженерное образование путем привлечения одарённых детей к участию в олимпиадах из Перечня олимпиад;</w:t>
      </w:r>
    </w:p>
    <w:p w14:paraId="4388D8D2" w14:textId="0B09D730" w:rsidR="005F5BA6" w:rsidRPr="00395BBE" w:rsidRDefault="005F5BA6" w:rsidP="00395BBE">
      <w:pPr>
        <w:pStyle w:val="15"/>
        <w:keepNext/>
        <w:keepLines/>
        <w:shd w:val="clear" w:color="auto" w:fill="auto"/>
        <w:tabs>
          <w:tab w:val="left" w:pos="1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- </w:t>
      </w:r>
      <w:proofErr w:type="gramStart"/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международная</w:t>
      </w:r>
      <w:proofErr w:type="gramEnd"/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ОП по гранту «</w:t>
      </w:r>
      <w:proofErr w:type="spellStart"/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Эразмус</w:t>
      </w:r>
      <w:proofErr w:type="spellEnd"/>
      <w:r w:rsidRPr="00395BBE">
        <w:rPr>
          <w:rFonts w:ascii="Times New Roman" w:hAnsi="Times New Roman" w:cs="Times New Roman"/>
          <w:b w:val="0"/>
          <w:sz w:val="24"/>
          <w:szCs w:val="24"/>
          <w:lang w:val="ru-RU"/>
        </w:rPr>
        <w:t>+» «Интеллектуальные энергетические системы», реализуемой н</w:t>
      </w:r>
      <w:r w:rsidR="00B635B6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а английском языке. </w:t>
      </w:r>
      <w:r w:rsidR="00495CB3">
        <w:rPr>
          <w:rFonts w:ascii="Times New Roman" w:hAnsi="Times New Roman" w:cs="Times New Roman"/>
          <w:b w:val="0"/>
          <w:sz w:val="24"/>
          <w:szCs w:val="24"/>
          <w:lang w:val="ru-RU"/>
        </w:rPr>
        <w:t>В состав к</w:t>
      </w:r>
      <w:r w:rsidR="00775BA2">
        <w:rPr>
          <w:rFonts w:ascii="Times New Roman" w:hAnsi="Times New Roman" w:cs="Times New Roman"/>
          <w:b w:val="0"/>
          <w:sz w:val="24"/>
          <w:szCs w:val="24"/>
          <w:lang w:val="ru-RU"/>
        </w:rPr>
        <w:t>онсорциум</w:t>
      </w:r>
      <w:r w:rsidR="00495CB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а входят </w:t>
      </w:r>
      <w:r w:rsidR="00B635B6">
        <w:rPr>
          <w:rFonts w:ascii="Times New Roman" w:hAnsi="Times New Roman" w:cs="Times New Roman"/>
          <w:b w:val="0"/>
          <w:sz w:val="24"/>
          <w:szCs w:val="24"/>
          <w:lang w:val="ru-RU"/>
        </w:rPr>
        <w:t>10 вузов, из которых: 5 вузов РФ, 5 Международного уровня (2 – Вьетнам, 3 – Европейских)</w:t>
      </w:r>
      <w:r w:rsidR="00775BA2">
        <w:rPr>
          <w:rFonts w:ascii="Times New Roman" w:hAnsi="Times New Roman" w:cs="Times New Roman"/>
          <w:b w:val="0"/>
          <w:sz w:val="24"/>
          <w:szCs w:val="24"/>
          <w:lang w:val="ru-RU"/>
        </w:rPr>
        <w:t>;</w:t>
      </w:r>
    </w:p>
    <w:p w14:paraId="73F2BBAA" w14:textId="77777777" w:rsidR="005F5BA6" w:rsidRPr="00395BBE" w:rsidRDefault="005F5BA6" w:rsidP="00395BBE">
      <w:pPr>
        <w:pStyle w:val="ae"/>
        <w:ind w:firstLine="709"/>
        <w:jc w:val="both"/>
        <w:rPr>
          <w:sz w:val="24"/>
          <w:szCs w:val="24"/>
        </w:rPr>
      </w:pPr>
      <w:r w:rsidRPr="00395BBE">
        <w:rPr>
          <w:b/>
          <w:i/>
          <w:sz w:val="24"/>
          <w:szCs w:val="24"/>
        </w:rPr>
        <w:t>-</w:t>
      </w:r>
      <w:r w:rsidRPr="00395BBE">
        <w:rPr>
          <w:sz w:val="24"/>
          <w:szCs w:val="24"/>
        </w:rPr>
        <w:t xml:space="preserve"> в направлении технологического предпринимательства проведены циклы лекций, мастер классы, презентации, </w:t>
      </w:r>
      <w:proofErr w:type="gramStart"/>
      <w:r w:rsidRPr="00395BBE">
        <w:rPr>
          <w:sz w:val="24"/>
          <w:szCs w:val="24"/>
        </w:rPr>
        <w:t>бизнес-викторины</w:t>
      </w:r>
      <w:proofErr w:type="gramEnd"/>
      <w:r w:rsidRPr="00395BBE">
        <w:rPr>
          <w:sz w:val="24"/>
          <w:szCs w:val="24"/>
        </w:rPr>
        <w:t xml:space="preserve"> для расширения кругозора обучающихся  о «</w:t>
      </w:r>
      <w:proofErr w:type="spellStart"/>
      <w:r w:rsidRPr="00395BBE">
        <w:rPr>
          <w:sz w:val="24"/>
          <w:szCs w:val="24"/>
        </w:rPr>
        <w:t>Стартапах</w:t>
      </w:r>
      <w:proofErr w:type="spellEnd"/>
      <w:r w:rsidRPr="00395BBE">
        <w:rPr>
          <w:sz w:val="24"/>
          <w:szCs w:val="24"/>
        </w:rPr>
        <w:t>»;</w:t>
      </w:r>
    </w:p>
    <w:p w14:paraId="42165E9F" w14:textId="77777777" w:rsidR="005F5BA6" w:rsidRPr="00395BBE" w:rsidRDefault="005F5BA6" w:rsidP="00395BBE">
      <w:pPr>
        <w:pStyle w:val="ae"/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- индивидуализация образовательных траекторий обучающихся (150 чел);</w:t>
      </w:r>
    </w:p>
    <w:p w14:paraId="6F38C8F5" w14:textId="77777777" w:rsidR="005F5BA6" w:rsidRPr="00395BBE" w:rsidRDefault="005F5BA6" w:rsidP="00395BBE">
      <w:pPr>
        <w:pStyle w:val="ae"/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- обеспечена возможность формирования дополнительных компетенций с использованием цифровых двойников дисциплин  на внутренней и на внешних площадках открытых образовательных платформ; </w:t>
      </w:r>
    </w:p>
    <w:p w14:paraId="70825EFB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-получение в рамках дополнительного образования на бесплатной основе дополнительной квалификации по рабочим профессиям 355 чел; </w:t>
      </w:r>
    </w:p>
    <w:p w14:paraId="5482A650" w14:textId="77777777" w:rsidR="005F5BA6" w:rsidRPr="00395BBE" w:rsidRDefault="005F5BA6" w:rsidP="00395BBE">
      <w:pPr>
        <w:pStyle w:val="25"/>
        <w:shd w:val="clear" w:color="auto" w:fill="auto"/>
        <w:tabs>
          <w:tab w:val="left" w:pos="2287"/>
          <w:tab w:val="left" w:pos="4596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- создана Академия </w:t>
      </w:r>
      <w:proofErr w:type="spellStart"/>
      <w:r w:rsidRPr="00395BBE">
        <w:rPr>
          <w:rFonts w:ascii="Times New Roman" w:hAnsi="Times New Roman" w:cs="Times New Roman"/>
          <w:sz w:val="24"/>
          <w:szCs w:val="24"/>
          <w:lang w:val="ru-RU"/>
        </w:rPr>
        <w:t>вендоров</w:t>
      </w:r>
      <w:proofErr w:type="spellEnd"/>
      <w:r w:rsidRPr="00395BBE">
        <w:rPr>
          <w:rFonts w:ascii="Times New Roman" w:hAnsi="Times New Roman" w:cs="Times New Roman"/>
          <w:sz w:val="24"/>
          <w:szCs w:val="24"/>
          <w:lang w:val="ru-RU"/>
        </w:rPr>
        <w:t>, с выдачей сертификата компании при освоении дополнительной ОП «Ведение бухгалтерского и налогового учета с использованием конфигурации 1С: Бухгалтерия 3.0».</w:t>
      </w:r>
    </w:p>
    <w:p w14:paraId="333330E4" w14:textId="77777777" w:rsidR="005F5BA6" w:rsidRPr="00395BBE" w:rsidRDefault="005F5BA6" w:rsidP="00395BBE">
      <w:pPr>
        <w:pStyle w:val="25"/>
        <w:tabs>
          <w:tab w:val="left" w:pos="2287"/>
          <w:tab w:val="left" w:pos="4596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целевое обучение  260 чел., в том числе 121 чел. зачисленных в рамках целевого приема;</w:t>
      </w:r>
    </w:p>
    <w:p w14:paraId="4DE76EE6" w14:textId="065C0BCF" w:rsidR="005F5BA6" w:rsidRPr="00395BBE" w:rsidRDefault="008657FD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26"/>
          <w:rFonts w:ascii="Times New Roman" w:hAnsi="Times New Roman" w:cs="Times New Roman"/>
          <w:i w:val="0"/>
          <w:sz w:val="24"/>
          <w:szCs w:val="24"/>
        </w:rPr>
        <w:t>- </w:t>
      </w:r>
      <w:r w:rsidR="005F5BA6" w:rsidRPr="00395BBE">
        <w:rPr>
          <w:rStyle w:val="26"/>
          <w:rFonts w:ascii="Times New Roman" w:hAnsi="Times New Roman" w:cs="Times New Roman"/>
          <w:i w:val="0"/>
          <w:sz w:val="24"/>
          <w:szCs w:val="24"/>
        </w:rPr>
        <w:t xml:space="preserve">развитие программ ДПО </w:t>
      </w:r>
      <w:r w:rsidR="005F5BA6" w:rsidRPr="00395BBE">
        <w:rPr>
          <w:rFonts w:ascii="Times New Roman" w:hAnsi="Times New Roman" w:cs="Times New Roman"/>
          <w:sz w:val="24"/>
          <w:szCs w:val="24"/>
          <w:lang w:val="ru-RU"/>
        </w:rPr>
        <w:t>за счёт расширения спектра, совместной реализации со специалистами из ведущих российских и зарубежных университетов и корпораций,</w:t>
      </w:r>
      <w:r w:rsidR="005F5BA6" w:rsidRPr="00395BBE">
        <w:rPr>
          <w:rStyle w:val="26"/>
          <w:rFonts w:ascii="Times New Roman" w:hAnsi="Times New Roman" w:cs="Times New Roman"/>
          <w:i w:val="0"/>
          <w:sz w:val="24"/>
          <w:szCs w:val="24"/>
        </w:rPr>
        <w:t xml:space="preserve"> увеличение </w:t>
      </w:r>
      <w:r w:rsidR="005F5BA6"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контингента на 10,5%;</w:t>
      </w:r>
    </w:p>
    <w:p w14:paraId="42963FC0" w14:textId="77777777" w:rsidR="005F5BA6" w:rsidRDefault="005F5BA6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трудоустройство выпускников 85,7%, из них 63,2 % по специальности.</w:t>
      </w:r>
    </w:p>
    <w:p w14:paraId="64201072" w14:textId="43EEAE29" w:rsidR="004830CC" w:rsidRDefault="004830CC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инициативе КГЭУ создан Консорциум технического образования России и Казахстана,</w:t>
      </w:r>
      <w:r w:rsidR="00302252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направленный на повышение качества высшего технического профессионального, консолидацию интеллектуальных,  кадровых, информационных и иных ресурсов. В состав консорциума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входят 12 российс</w:t>
      </w:r>
      <w:r w:rsidR="00302252">
        <w:rPr>
          <w:rFonts w:ascii="Times New Roman" w:hAnsi="Times New Roman" w:cs="Times New Roman"/>
          <w:sz w:val="24"/>
          <w:szCs w:val="24"/>
          <w:lang w:val="ru-RU"/>
        </w:rPr>
        <w:t>ких вузов и 6 вузов Казахстан</w:t>
      </w:r>
      <w:r w:rsidR="009F59B7">
        <w:rPr>
          <w:rFonts w:ascii="Times New Roman" w:hAnsi="Times New Roman" w:cs="Times New Roman"/>
          <w:sz w:val="24"/>
          <w:szCs w:val="24"/>
          <w:lang w:val="ru-RU"/>
        </w:rPr>
        <w:t>а.</w:t>
      </w:r>
    </w:p>
    <w:p w14:paraId="49EB78EC" w14:textId="57ADAF93" w:rsidR="007D6FD0" w:rsidRDefault="007D6FD0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рамках действующего Российско-Кыргызского консорциума технических университетов, продолжена работа </w:t>
      </w:r>
      <w:r w:rsidR="004D43D6">
        <w:rPr>
          <w:rFonts w:ascii="Times New Roman" w:hAnsi="Times New Roman" w:cs="Times New Roman"/>
          <w:sz w:val="24"/>
          <w:szCs w:val="24"/>
          <w:lang w:val="ru-RU"/>
        </w:rPr>
        <w:t xml:space="preserve">по реализации совместных образовательных программ </w:t>
      </w:r>
      <w:r w:rsidR="00AF14DE">
        <w:rPr>
          <w:rFonts w:ascii="Times New Roman" w:hAnsi="Times New Roman" w:cs="Times New Roman"/>
          <w:sz w:val="24"/>
          <w:szCs w:val="24"/>
          <w:lang w:val="ru-RU"/>
        </w:rPr>
        <w:t xml:space="preserve">с Киргизским государственным технических университетом имени И. </w:t>
      </w:r>
      <w:proofErr w:type="spellStart"/>
      <w:r w:rsidR="00AF14DE">
        <w:rPr>
          <w:rFonts w:ascii="Times New Roman" w:hAnsi="Times New Roman" w:cs="Times New Roman"/>
          <w:sz w:val="24"/>
          <w:szCs w:val="24"/>
          <w:lang w:val="ru-RU"/>
        </w:rPr>
        <w:t>Раззакова</w:t>
      </w:r>
      <w:proofErr w:type="spellEnd"/>
      <w:r w:rsidR="00AF14DE">
        <w:rPr>
          <w:rFonts w:ascii="Times New Roman" w:hAnsi="Times New Roman" w:cs="Times New Roman"/>
          <w:sz w:val="24"/>
          <w:szCs w:val="24"/>
          <w:lang w:val="ru-RU"/>
        </w:rPr>
        <w:t xml:space="preserve"> по программе двойных дипломов. </w:t>
      </w:r>
    </w:p>
    <w:p w14:paraId="1D587D73" w14:textId="77777777" w:rsidR="00142292" w:rsidRDefault="00142292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0B80A144" w14:textId="60B770C3" w:rsidR="00142292" w:rsidRPr="00142292" w:rsidRDefault="00142292" w:rsidP="00142292">
      <w:pPr>
        <w:ind w:firstLine="709"/>
        <w:jc w:val="center"/>
        <w:rPr>
          <w:b/>
          <w:sz w:val="24"/>
          <w:szCs w:val="24"/>
          <w:lang w:eastAsia="ru-RU"/>
        </w:rPr>
      </w:pPr>
      <w:r w:rsidRPr="00142292">
        <w:rPr>
          <w:b/>
          <w:sz w:val="24"/>
          <w:szCs w:val="24"/>
          <w:lang w:eastAsia="ru-RU"/>
        </w:rPr>
        <w:t>2.1.1. Обеспечение условий для формирования цифровых компетенций и навыков использования цифровых технологий у обучающихся, в том числе студентов ИТ-специальностей.</w:t>
      </w:r>
    </w:p>
    <w:p w14:paraId="66D16E48" w14:textId="77777777" w:rsidR="00142292" w:rsidRPr="00395BBE" w:rsidRDefault="00142292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9188C8F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В рамках программы развития университета  в части обеспечения условий для формирования цифровых компетенций и навыков использования цифровых технологий у обучающихся, в том числе студентов ИТ-специальностей реализовано:</w:t>
      </w:r>
    </w:p>
    <w:p w14:paraId="5DD4FB53" w14:textId="215559A1" w:rsidR="005F5BA6" w:rsidRPr="00395BBE" w:rsidRDefault="00C065E7" w:rsidP="00395BBE">
      <w:pPr>
        <w:pStyle w:val="25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F5BA6" w:rsidRPr="00395BBE">
        <w:rPr>
          <w:rFonts w:ascii="Times New Roman" w:hAnsi="Times New Roman" w:cs="Times New Roman"/>
          <w:sz w:val="24"/>
          <w:szCs w:val="24"/>
          <w:lang w:val="ru-RU"/>
        </w:rPr>
        <w:t>повы</w:t>
      </w:r>
      <w:r w:rsidR="009C6E84">
        <w:rPr>
          <w:rFonts w:ascii="Times New Roman" w:hAnsi="Times New Roman" w:cs="Times New Roman"/>
          <w:sz w:val="24"/>
          <w:szCs w:val="24"/>
          <w:lang w:val="ru-RU"/>
        </w:rPr>
        <w:t xml:space="preserve">шение квалификации ППС 121 чел </w:t>
      </w:r>
      <w:r w:rsidR="005F5BA6" w:rsidRPr="00395BBE">
        <w:rPr>
          <w:rFonts w:ascii="Times New Roman" w:hAnsi="Times New Roman" w:cs="Times New Roman"/>
          <w:sz w:val="24"/>
          <w:szCs w:val="24"/>
          <w:lang w:val="ru-RU"/>
        </w:rPr>
        <w:t>на базе опорного учебно-методического цент</w:t>
      </w:r>
      <w:r w:rsidR="00775BA2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АНО «Университет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Иннополис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». Работа ведется в рамках к</w:t>
      </w:r>
      <w:r w:rsidR="00775BA2">
        <w:rPr>
          <w:rFonts w:ascii="Times New Roman" w:hAnsi="Times New Roman" w:cs="Times New Roman"/>
          <w:sz w:val="24"/>
          <w:szCs w:val="24"/>
          <w:lang w:val="ru-RU"/>
        </w:rPr>
        <w:t>онсорциум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775B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0282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 организаций высшего и среднего профессионального образования на базе АНО ВО «Университет </w:t>
      </w:r>
      <w:proofErr w:type="spellStart"/>
      <w:r w:rsidR="002A0282">
        <w:rPr>
          <w:rFonts w:ascii="Times New Roman" w:hAnsi="Times New Roman" w:cs="Times New Roman"/>
          <w:sz w:val="24"/>
          <w:szCs w:val="24"/>
          <w:lang w:val="ru-RU"/>
        </w:rPr>
        <w:t>Иннополис</w:t>
      </w:r>
      <w:proofErr w:type="spellEnd"/>
      <w:r w:rsidR="002A0282">
        <w:rPr>
          <w:rFonts w:ascii="Times New Roman" w:hAnsi="Times New Roman" w:cs="Times New Roman"/>
          <w:sz w:val="24"/>
          <w:szCs w:val="24"/>
          <w:lang w:val="ru-RU"/>
        </w:rPr>
        <w:t>» в статусе Опорного образовательного центра по направлениям цифровой экономики</w:t>
      </w:r>
      <w:r w:rsidR="00C701A8">
        <w:rPr>
          <w:rFonts w:ascii="Times New Roman" w:hAnsi="Times New Roman" w:cs="Times New Roman"/>
          <w:sz w:val="24"/>
          <w:szCs w:val="24"/>
          <w:lang w:val="ru-RU"/>
        </w:rPr>
        <w:t xml:space="preserve"> (согласие о присоединении № 200-22/766 от 03.06.2021 г.)</w:t>
      </w:r>
      <w:r w:rsidR="002A028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EBA93E4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разработка 7 ОП с участием представителей компаний цифровой экономики и включение цифрового контента;</w:t>
      </w:r>
    </w:p>
    <w:p w14:paraId="66C86B84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- набор на ОП: «Прикладная информатика в экономике и анализ данных» 09.03.03; 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lastRenderedPageBreak/>
        <w:t>«Интеллектуальные и информационные системы предприятий и организаций» 09.04.03; «Водородная и электрохимическая энергетика. Автономные энергетические системы» 13.04.01; «Возобновляемые источники энергии» и «Электромобильный и беспилотный транспорт» 13.03.02; «Автономные энергетические системы» 13.03.01; «Проектирование и эксплуатация атомных станций» 14.05.02;</w:t>
      </w:r>
    </w:p>
    <w:p w14:paraId="31D1910E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увеличение численности обучающихся в сфере информационных технологий и по математических специальностей  на 5%;</w:t>
      </w:r>
    </w:p>
    <w:p w14:paraId="4FB6815B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- внедрены цифровые решения: программное обеспечение для </w:t>
      </w:r>
      <w:proofErr w:type="spellStart"/>
      <w:r w:rsidRPr="00395BBE">
        <w:rPr>
          <w:rFonts w:ascii="Times New Roman" w:hAnsi="Times New Roman" w:cs="Times New Roman"/>
          <w:sz w:val="24"/>
          <w:szCs w:val="24"/>
          <w:lang w:val="ru-RU"/>
        </w:rPr>
        <w:t>мультифизического</w:t>
      </w:r>
      <w:proofErr w:type="spellEnd"/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моделирования реальных устройств, систем и процессов (</w:t>
      </w:r>
      <w:r w:rsidRPr="00395BBE">
        <w:rPr>
          <w:rFonts w:ascii="Times New Roman" w:hAnsi="Times New Roman" w:cs="Times New Roman"/>
          <w:sz w:val="24"/>
          <w:szCs w:val="24"/>
        </w:rPr>
        <w:t>COMSOL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>); программное обеспечение цифрового моделирования в АТЭС;</w:t>
      </w:r>
    </w:p>
    <w:p w14:paraId="278D4D89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открытие лаборатории «Виртуальные тренажеры в атомной энергетике», оснащенной программно-техническим комплексом «Аналитический тренажер энергоблока с реактором ВВЭР-1200»;</w:t>
      </w:r>
    </w:p>
    <w:p w14:paraId="72E45390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открытие лаборатории «Электромобильный и беспилотный транспорт» с элементами отработки компетенций по использованию технического зрения;</w:t>
      </w:r>
    </w:p>
    <w:p w14:paraId="3C66B080" w14:textId="77777777" w:rsidR="005F5BA6" w:rsidRPr="00395BBE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>- открытие «Центра цифровых компетенций».</w:t>
      </w:r>
    </w:p>
    <w:p w14:paraId="4A8DFBA3" w14:textId="77777777" w:rsidR="005F5BA6" w:rsidRDefault="005F5BA6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проведение </w:t>
      </w:r>
      <w:proofErr w:type="spellStart"/>
      <w:r w:rsidRPr="00395BBE">
        <w:rPr>
          <w:rFonts w:ascii="Times New Roman" w:hAnsi="Times New Roman" w:cs="Times New Roman"/>
          <w:sz w:val="24"/>
          <w:szCs w:val="24"/>
          <w:lang w:val="ru-RU"/>
        </w:rPr>
        <w:t>хакатона</w:t>
      </w:r>
      <w:proofErr w:type="spellEnd"/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5BBE">
        <w:rPr>
          <w:rFonts w:ascii="Times New Roman" w:hAnsi="Times New Roman" w:cs="Times New Roman"/>
          <w:sz w:val="24"/>
          <w:szCs w:val="24"/>
        </w:rPr>
        <w:t>Energy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5BBE">
        <w:rPr>
          <w:rFonts w:ascii="Times New Roman" w:hAnsi="Times New Roman" w:cs="Times New Roman"/>
          <w:sz w:val="24"/>
          <w:szCs w:val="24"/>
        </w:rPr>
        <w:t>Hack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 xml:space="preserve"> 2021- 51 студент И</w:t>
      </w:r>
      <w:r w:rsidRPr="00395BBE">
        <w:rPr>
          <w:rFonts w:ascii="Times New Roman" w:hAnsi="Times New Roman" w:cs="Times New Roman"/>
          <w:sz w:val="24"/>
          <w:szCs w:val="24"/>
        </w:rPr>
        <w:t>T</w:t>
      </w:r>
      <w:r w:rsidRPr="00395BBE">
        <w:rPr>
          <w:rFonts w:ascii="Times New Roman" w:hAnsi="Times New Roman" w:cs="Times New Roman"/>
          <w:sz w:val="24"/>
          <w:szCs w:val="24"/>
          <w:lang w:val="ru-RU"/>
        </w:rPr>
        <w:t>-специальностей.</w:t>
      </w:r>
    </w:p>
    <w:p w14:paraId="3921E75F" w14:textId="290CF1B7" w:rsidR="00D46DD8" w:rsidRDefault="00D46DD8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образовательные программы включены модули (дисциплины) по формированию профессиональных компетенций, связанных с формированием цифровых навыков использования и освоения новых цифровых технологий.</w:t>
      </w:r>
    </w:p>
    <w:p w14:paraId="64B5F0DD" w14:textId="77777777" w:rsidR="00D46DD8" w:rsidRPr="00395BBE" w:rsidRDefault="00D46DD8" w:rsidP="00395BBE">
      <w:pPr>
        <w:pStyle w:val="25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A7A9B75" w14:textId="01D565AC" w:rsidR="00CE1A2F" w:rsidRPr="00395BBE" w:rsidRDefault="00CE1A2F" w:rsidP="00395BBE">
      <w:pPr>
        <w:pStyle w:val="25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5BBE">
        <w:rPr>
          <w:rFonts w:ascii="Times New Roman" w:hAnsi="Times New Roman" w:cs="Times New Roman"/>
          <w:b/>
          <w:sz w:val="24"/>
          <w:szCs w:val="24"/>
          <w:lang w:val="ru-RU"/>
        </w:rPr>
        <w:t>2.2. Научно-исследовательская политика и политика в области инноваций и коммерциализации разработок.</w:t>
      </w:r>
    </w:p>
    <w:p w14:paraId="568C847B" w14:textId="77777777" w:rsidR="00904E0D" w:rsidRPr="00395BBE" w:rsidRDefault="00904E0D" w:rsidP="00395BBE">
      <w:pPr>
        <w:rPr>
          <w:sz w:val="24"/>
          <w:szCs w:val="24"/>
          <w:lang w:eastAsia="ru-RU"/>
        </w:rPr>
      </w:pPr>
    </w:p>
    <w:p w14:paraId="6D9CA4F0" w14:textId="77777777" w:rsidR="000A61F5" w:rsidRPr="00395BBE" w:rsidRDefault="000A61F5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Финансовая поддержка в 2021 году фундаментальных работ осуществлялась через Министерство науки и высшего образования Российской Федерации, а также через систему грантов Российского научного фонда, Российского фонда фундаментальных исследований. Прикладные исследования и разработки поддерживались в рамках Постановления Правительства Российской Федерации от 9 апреля 2010 г. № 218 «О мерах государственной поддержки развития кооперации российских высших учебных заведений и организаций, реализующих комплексные проекты по созданию высокотехнологичного производства» и хоздоговорных работ по заказам предприятий.</w:t>
      </w:r>
    </w:p>
    <w:p w14:paraId="2D708B8B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t xml:space="preserve">В рамках создания научно-исследовательского института «Устойчивая энергетика» в 2021 году сформированы заявки на участие в проектах по водородным технологиям, зарядным электромобильным станциям, а также продолжались и выполнены работы по уже реализуемым проектам:  </w:t>
      </w:r>
    </w:p>
    <w:p w14:paraId="51A60CD1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t xml:space="preserve">- выполнена работа по государственному заданию </w:t>
      </w:r>
      <w:proofErr w:type="spellStart"/>
      <w:r w:rsidRPr="00395BBE">
        <w:t>Минобрнауки</w:t>
      </w:r>
      <w:proofErr w:type="spellEnd"/>
      <w:r w:rsidRPr="00395BBE">
        <w:t xml:space="preserve"> РФ на тему: «Распределенные автоматизированные системы мониторинга и диагностики технического состояния воздушных линий электропередачи и подстанций на основе технологии широкополосной передачи данных через линии электропередач и промышленного интернета вещей»;</w:t>
      </w:r>
    </w:p>
    <w:p w14:paraId="6A46860A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t xml:space="preserve">- создана </w:t>
      </w:r>
      <w:proofErr w:type="spellStart"/>
      <w:r w:rsidRPr="00395BBE">
        <w:t>межкафедральная</w:t>
      </w:r>
      <w:proofErr w:type="spellEnd"/>
      <w:r w:rsidRPr="00395BBE">
        <w:t xml:space="preserve"> молодежная научно-исследовательская лаборатория «Умные </w:t>
      </w:r>
      <w:proofErr w:type="spellStart"/>
      <w:r w:rsidRPr="00395BBE">
        <w:t>наноматериалы</w:t>
      </w:r>
      <w:proofErr w:type="spellEnd"/>
      <w:r w:rsidRPr="00395BBE">
        <w:t xml:space="preserve"> для повышения </w:t>
      </w:r>
      <w:proofErr w:type="spellStart"/>
      <w:r w:rsidRPr="00395BBE">
        <w:t>энергоэффективности</w:t>
      </w:r>
      <w:proofErr w:type="spellEnd"/>
      <w:r w:rsidRPr="00395BBE">
        <w:t>» в рамках выполнения государственного задания на создание новых лабораторий в целях реализации национального проекта «Наука и университеты»;</w:t>
      </w:r>
    </w:p>
    <w:p w14:paraId="2E911EDA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t xml:space="preserve">- реализовывались 4 проекта в рамках гранта Президента РФ для государственной поддержки молодых российских ученых – кандидатов наук; </w:t>
      </w:r>
    </w:p>
    <w:p w14:paraId="10595648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t>- с 2021 года совместно с ООО «ПО «Зарница» г. Казань выполняется проект на тему: «Организация высокотехнологичного производства мобильных установок заряда электротранспорта высокой мощностью с интегрированной системой накопления электроэнергии» в рамках Постановления Правительства РФ № 218;</w:t>
      </w:r>
    </w:p>
    <w:p w14:paraId="4E4FCDC4" w14:textId="77777777" w:rsidR="000A61F5" w:rsidRPr="00395BBE" w:rsidRDefault="000A61F5" w:rsidP="00395BBE">
      <w:pPr>
        <w:pStyle w:val="a3"/>
        <w:ind w:left="0" w:firstLine="709"/>
        <w:rPr>
          <w:color w:val="000000"/>
        </w:rPr>
      </w:pPr>
      <w:r w:rsidRPr="00395BBE">
        <w:t>- в рамках Постановления Правительства РФ № 218 сформирована заявка на участие в конкурсе совместно с ООО «ТМС-Буровой Сервис» г. Лениногорск, Республика Татарстан на тему: «</w:t>
      </w:r>
      <w:r w:rsidRPr="00395BBE">
        <w:rPr>
          <w:color w:val="000000"/>
        </w:rPr>
        <w:t>Создание высокотехнологичного производства автоматизированных автономных водородных заправочных станций для пассажирского и грузового автотранспорта»;</w:t>
      </w:r>
    </w:p>
    <w:p w14:paraId="6695A839" w14:textId="77777777" w:rsidR="000A61F5" w:rsidRPr="00395BBE" w:rsidRDefault="000A61F5" w:rsidP="00395BBE">
      <w:pPr>
        <w:pStyle w:val="af3"/>
        <w:spacing w:before="0" w:beforeAutospacing="0" w:after="0" w:afterAutospacing="0"/>
        <w:ind w:firstLine="709"/>
        <w:jc w:val="both"/>
      </w:pPr>
      <w:r w:rsidRPr="00395BBE">
        <w:rPr>
          <w:color w:val="000000"/>
        </w:rPr>
        <w:t xml:space="preserve">- в рамках </w:t>
      </w:r>
      <w:r w:rsidRPr="00395BBE">
        <w:t xml:space="preserve">Постановления Правительства РФ № </w:t>
      </w:r>
      <w:r w:rsidRPr="00395BBE">
        <w:rPr>
          <w:color w:val="000000"/>
        </w:rPr>
        <w:t>220 сформированы 3 заявки на участие в конкурсе «</w:t>
      </w:r>
      <w:r w:rsidRPr="00395BBE">
        <w:t xml:space="preserve">Для определения получателей грантов в форме субсидий из федерального бюджета для государственной поддержки научных исследований, проводимых под руководством ведущих ученых </w:t>
      </w:r>
      <w:r w:rsidRPr="00395BBE">
        <w:lastRenderedPageBreak/>
        <w:t>в российских образовательных организациях высшего образования, научных учреждениях и государственных научных центрах РФ.</w:t>
      </w:r>
    </w:p>
    <w:p w14:paraId="1663929D" w14:textId="77777777" w:rsidR="000A61F5" w:rsidRPr="00395BBE" w:rsidRDefault="000A61F5" w:rsidP="00395BB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В 2021 году КГЭУ продолжил работу по грантам РНФ:</w:t>
      </w:r>
    </w:p>
    <w:p w14:paraId="04FC46D6" w14:textId="7E955779" w:rsidR="000A61F5" w:rsidRPr="00395BBE" w:rsidRDefault="000A61F5" w:rsidP="00395BB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1</w:t>
      </w:r>
      <w:r w:rsidR="00625114">
        <w:rPr>
          <w:sz w:val="24"/>
          <w:szCs w:val="24"/>
        </w:rPr>
        <w:t>. </w:t>
      </w:r>
      <w:r w:rsidRPr="00395BBE">
        <w:rPr>
          <w:sz w:val="24"/>
          <w:szCs w:val="24"/>
        </w:rPr>
        <w:t xml:space="preserve">«Теоретические методы моделирования и разработки </w:t>
      </w:r>
      <w:proofErr w:type="spellStart"/>
      <w:r w:rsidRPr="00395BBE">
        <w:rPr>
          <w:sz w:val="24"/>
          <w:szCs w:val="24"/>
        </w:rPr>
        <w:t>энергоэффективных</w:t>
      </w:r>
      <w:proofErr w:type="spellEnd"/>
      <w:r w:rsidRPr="00395BBE">
        <w:rPr>
          <w:sz w:val="24"/>
          <w:szCs w:val="24"/>
        </w:rPr>
        <w:t xml:space="preserve"> импортозамещающих аппаратов очистки и глубокой переработки углеводородного сырья на предприятиях топливно-энергетического комплекса». Срок выполнения проекта 2018-2023 гг. </w:t>
      </w:r>
    </w:p>
    <w:p w14:paraId="5D364340" w14:textId="77777777" w:rsidR="000A61F5" w:rsidRPr="00395BBE" w:rsidRDefault="000A61F5" w:rsidP="00395BB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2. «Разработка программного комплекса расчета оптимальных параметров высокопористых и гранулированных фильтров для подбора фильтра в конкретный технологический цикл». Срок выполнения 2019-2022 гг.</w:t>
      </w:r>
    </w:p>
    <w:p w14:paraId="05BEE158" w14:textId="344439B3" w:rsidR="000A61F5" w:rsidRDefault="00917737" w:rsidP="00395BB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2021 получ</w:t>
      </w:r>
      <w:r w:rsidR="00D55D67">
        <w:rPr>
          <w:sz w:val="24"/>
          <w:szCs w:val="24"/>
        </w:rPr>
        <w:t>ены</w:t>
      </w:r>
      <w:r>
        <w:rPr>
          <w:sz w:val="24"/>
          <w:szCs w:val="24"/>
        </w:rPr>
        <w:t xml:space="preserve"> </w:t>
      </w:r>
      <w:r w:rsidR="00A36504">
        <w:rPr>
          <w:sz w:val="24"/>
          <w:szCs w:val="24"/>
        </w:rPr>
        <w:t>51 РИД, из них</w:t>
      </w:r>
      <w:r>
        <w:rPr>
          <w:sz w:val="24"/>
          <w:szCs w:val="24"/>
        </w:rPr>
        <w:t xml:space="preserve">: 13 изобретений, 11 полезных моделей, 27 программ для ЭВМ. </w:t>
      </w:r>
      <w:r w:rsidR="000A61F5" w:rsidRPr="00395BBE">
        <w:rPr>
          <w:sz w:val="24"/>
          <w:szCs w:val="24"/>
        </w:rPr>
        <w:t>Также в 2021 году учеными университета выполнялся ряд проектов по грантам Российского фонда фундаментальных исследований (7 проектов).</w:t>
      </w:r>
    </w:p>
    <w:p w14:paraId="38665654" w14:textId="4F216401" w:rsidR="00C42F05" w:rsidRPr="00395BBE" w:rsidRDefault="00C42F05" w:rsidP="00395BBE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C42F05">
        <w:rPr>
          <w:sz w:val="24"/>
          <w:szCs w:val="24"/>
        </w:rPr>
        <w:t xml:space="preserve">В 2021 году количество публикаций профессорско-преподавательского состава университета фракционным способом составило в международной базе </w:t>
      </w:r>
      <w:proofErr w:type="spellStart"/>
      <w:r w:rsidRPr="00C42F05">
        <w:rPr>
          <w:sz w:val="24"/>
          <w:szCs w:val="24"/>
        </w:rPr>
        <w:t>Scopus</w:t>
      </w:r>
      <w:proofErr w:type="spellEnd"/>
      <w:r w:rsidRPr="00C42F05">
        <w:rPr>
          <w:sz w:val="24"/>
          <w:szCs w:val="24"/>
        </w:rPr>
        <w:t xml:space="preserve"> - 15</w:t>
      </w:r>
      <w:r>
        <w:rPr>
          <w:sz w:val="24"/>
          <w:szCs w:val="24"/>
        </w:rPr>
        <w:t xml:space="preserve">0 ед., </w:t>
      </w:r>
      <w:proofErr w:type="spellStart"/>
      <w:r>
        <w:rPr>
          <w:sz w:val="24"/>
          <w:szCs w:val="24"/>
        </w:rPr>
        <w:t>Web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>- 43 ед. (</w:t>
      </w:r>
      <w:r w:rsidRPr="00C42F05">
        <w:rPr>
          <w:sz w:val="24"/>
          <w:szCs w:val="24"/>
        </w:rPr>
        <w:t>прирост 4,8% по сравнению с 2020 годом).</w:t>
      </w:r>
      <w:r>
        <w:rPr>
          <w:sz w:val="24"/>
          <w:szCs w:val="24"/>
        </w:rPr>
        <w:t xml:space="preserve"> </w:t>
      </w:r>
      <w:r w:rsidRPr="00C42F05">
        <w:rPr>
          <w:sz w:val="24"/>
          <w:szCs w:val="24"/>
        </w:rPr>
        <w:t xml:space="preserve">Количество изданных монографии за 2021 год составило 32 ед. </w:t>
      </w:r>
      <w:proofErr w:type="gramStart"/>
      <w:r w:rsidRPr="00C42F05">
        <w:rPr>
          <w:sz w:val="24"/>
          <w:szCs w:val="24"/>
        </w:rPr>
        <w:t xml:space="preserve">( </w:t>
      </w:r>
      <w:proofErr w:type="gramEnd"/>
      <w:r w:rsidRPr="00C42F05">
        <w:rPr>
          <w:sz w:val="24"/>
          <w:szCs w:val="24"/>
        </w:rPr>
        <w:t>прирост - 52 % по сравнению с 20 годом).</w:t>
      </w:r>
    </w:p>
    <w:p w14:paraId="1EFD2181" w14:textId="77777777" w:rsidR="000A61F5" w:rsidRPr="00395BBE" w:rsidRDefault="000A61F5" w:rsidP="00395BBE">
      <w:pPr>
        <w:rPr>
          <w:sz w:val="24"/>
          <w:szCs w:val="24"/>
          <w:lang w:eastAsia="ru-RU"/>
        </w:rPr>
      </w:pPr>
    </w:p>
    <w:p w14:paraId="35894186" w14:textId="77777777" w:rsidR="006329AD" w:rsidRPr="00395BBE" w:rsidRDefault="006329AD" w:rsidP="00395BBE">
      <w:pPr>
        <w:pStyle w:val="cs3bfd1d18"/>
        <w:shd w:val="clear" w:color="auto" w:fill="FFFFFF"/>
        <w:spacing w:before="0" w:beforeAutospacing="0" w:after="0" w:afterAutospacing="0"/>
        <w:jc w:val="center"/>
        <w:rPr>
          <w:rStyle w:val="cs63eb74b2"/>
          <w:rFonts w:eastAsia="Arial"/>
          <w:b/>
        </w:rPr>
      </w:pPr>
      <w:r w:rsidRPr="00395BBE">
        <w:rPr>
          <w:rStyle w:val="cs63eb74b2"/>
          <w:rFonts w:eastAsia="Arial"/>
          <w:b/>
        </w:rPr>
        <w:t>2.3. Молодежная политика</w:t>
      </w:r>
    </w:p>
    <w:p w14:paraId="6DA38A78" w14:textId="77777777" w:rsidR="006329AD" w:rsidRPr="00395BBE" w:rsidRDefault="006329AD" w:rsidP="00395BBE">
      <w:pPr>
        <w:pStyle w:val="cs3bfd1d18"/>
        <w:shd w:val="clear" w:color="auto" w:fill="FFFFFF"/>
        <w:spacing w:before="0" w:beforeAutospacing="0" w:after="0" w:afterAutospacing="0"/>
        <w:jc w:val="both"/>
        <w:rPr>
          <w:rStyle w:val="cs63eb74b2"/>
          <w:rFonts w:eastAsia="Arial"/>
        </w:rPr>
      </w:pPr>
    </w:p>
    <w:p w14:paraId="3C1FACD8" w14:textId="77777777" w:rsidR="00A37036" w:rsidRPr="00395BBE" w:rsidRDefault="00A37036" w:rsidP="00395BBE">
      <w:pPr>
        <w:pStyle w:val="cs3bfd1d18"/>
        <w:shd w:val="clear" w:color="auto" w:fill="FFFFFF"/>
        <w:spacing w:before="0" w:beforeAutospacing="0" w:after="0" w:afterAutospacing="0"/>
        <w:ind w:firstLine="709"/>
        <w:jc w:val="both"/>
      </w:pPr>
      <w:r w:rsidRPr="00395BBE">
        <w:rPr>
          <w:rStyle w:val="cs63eb74b2"/>
          <w:rFonts w:eastAsia="Arial"/>
        </w:rPr>
        <w:t xml:space="preserve">Воспитание. В целях развития воспитательной работы и молодежной политики в основных профессиональных образовательных программах (ОПОП) </w:t>
      </w:r>
      <w:proofErr w:type="spellStart"/>
      <w:r w:rsidRPr="00395BBE">
        <w:rPr>
          <w:rStyle w:val="cs63eb74b2"/>
          <w:rFonts w:eastAsia="Arial"/>
        </w:rPr>
        <w:t>бакалавриата</w:t>
      </w:r>
      <w:proofErr w:type="spellEnd"/>
      <w:r w:rsidRPr="00395BBE">
        <w:rPr>
          <w:rStyle w:val="cs63eb74b2"/>
          <w:rFonts w:eastAsia="Arial"/>
        </w:rPr>
        <w:t xml:space="preserve"> включены рабочие программы воспитания. Утверждены Концепция воспитательной работы на 2021-2025 годы и программы </w:t>
      </w:r>
      <w:r w:rsidRPr="00395BBE">
        <w:t>на 2020-2025 гг.</w:t>
      </w:r>
      <w:r w:rsidRPr="00395BBE">
        <w:rPr>
          <w:rStyle w:val="cs63eb74b2"/>
          <w:rFonts w:eastAsia="Arial"/>
        </w:rPr>
        <w:t xml:space="preserve">: </w:t>
      </w:r>
      <w:r w:rsidRPr="00395BBE">
        <w:t xml:space="preserve">«Развитие волонтерской (добровольческой) деятельности», </w:t>
      </w:r>
      <w:r w:rsidRPr="00395BBE">
        <w:rPr>
          <w:rStyle w:val="cs63eb74b2"/>
          <w:rFonts w:eastAsia="Arial"/>
        </w:rPr>
        <w:t xml:space="preserve">«Профилактика </w:t>
      </w:r>
      <w:proofErr w:type="spellStart"/>
      <w:r w:rsidRPr="00395BBE">
        <w:rPr>
          <w:rStyle w:val="cs63eb74b2"/>
          <w:rFonts w:eastAsia="Arial"/>
        </w:rPr>
        <w:t>табакокурения</w:t>
      </w:r>
      <w:proofErr w:type="spellEnd"/>
      <w:r w:rsidRPr="00395BBE">
        <w:rPr>
          <w:rStyle w:val="cs63eb74b2"/>
          <w:rFonts w:eastAsia="Arial"/>
        </w:rPr>
        <w:t xml:space="preserve">, наркотической, алкогольной и иных видов зависимости»; </w:t>
      </w:r>
      <w:r w:rsidRPr="00395BBE">
        <w:t>«Профилактика и противодействию экстремизму и терроризму»; «Развитие спортивно-массовой и физкультурно-оздоровительной работы».</w:t>
      </w:r>
    </w:p>
    <w:p w14:paraId="26369DAE" w14:textId="77777777" w:rsidR="00A37036" w:rsidRPr="00395BBE" w:rsidRDefault="00A37036" w:rsidP="00395BBE">
      <w:pPr>
        <w:pStyle w:val="a6"/>
        <w:tabs>
          <w:tab w:val="left" w:pos="993"/>
        </w:tabs>
        <w:ind w:left="0" w:firstLine="709"/>
        <w:rPr>
          <w:sz w:val="24"/>
          <w:szCs w:val="24"/>
        </w:rPr>
      </w:pPr>
      <w:r w:rsidRPr="00395BBE">
        <w:rPr>
          <w:sz w:val="24"/>
          <w:szCs w:val="24"/>
        </w:rPr>
        <w:t xml:space="preserve">Студенческие сообщества. В вузе развивается и работает Объединенный совет обучающихся (21 объединений с развитой сетью по направлениям (в 2020-м-19). </w:t>
      </w:r>
    </w:p>
    <w:p w14:paraId="184BF36E" w14:textId="3A60E6FE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rStyle w:val="cs63eb74b2"/>
          <w:sz w:val="24"/>
          <w:szCs w:val="24"/>
          <w:lang w:eastAsia="ru-RU"/>
        </w:rPr>
      </w:pPr>
      <w:r w:rsidRPr="00395BBE">
        <w:rPr>
          <w:rStyle w:val="cs63eb74b2"/>
          <w:sz w:val="24"/>
          <w:szCs w:val="24"/>
          <w:lang w:eastAsia="ru-RU"/>
        </w:rPr>
        <w:t xml:space="preserve">В 2021 году созданы новые студенческие объединения: </w:t>
      </w:r>
    </w:p>
    <w:p w14:paraId="34C686EC" w14:textId="77777777" w:rsidR="00A37036" w:rsidRPr="00395BBE" w:rsidRDefault="00A37036" w:rsidP="00395BBE">
      <w:pPr>
        <w:ind w:firstLine="709"/>
        <w:jc w:val="both"/>
        <w:rPr>
          <w:sz w:val="24"/>
          <w:szCs w:val="24"/>
        </w:rPr>
      </w:pPr>
      <w:r w:rsidRPr="00395BBE">
        <w:rPr>
          <w:rStyle w:val="cs63eb74b2"/>
          <w:sz w:val="24"/>
          <w:szCs w:val="24"/>
          <w:lang w:eastAsia="ru-RU"/>
        </w:rPr>
        <w:t>-</w:t>
      </w:r>
      <w:r w:rsidRPr="00395BBE">
        <w:rPr>
          <w:bCs/>
          <w:color w:val="000000"/>
          <w:sz w:val="24"/>
          <w:szCs w:val="24"/>
        </w:rPr>
        <w:t xml:space="preserve"> </w:t>
      </w:r>
      <w:r w:rsidRPr="00395BBE">
        <w:rPr>
          <w:color w:val="000000"/>
          <w:sz w:val="24"/>
          <w:szCs w:val="24"/>
        </w:rPr>
        <w:t xml:space="preserve">Студенческий </w:t>
      </w:r>
      <w:proofErr w:type="spellStart"/>
      <w:r w:rsidRPr="00395BBE">
        <w:rPr>
          <w:color w:val="000000"/>
          <w:sz w:val="24"/>
          <w:szCs w:val="24"/>
        </w:rPr>
        <w:t>киберспортивный</w:t>
      </w:r>
      <w:proofErr w:type="spellEnd"/>
      <w:r w:rsidRPr="00395BBE">
        <w:rPr>
          <w:color w:val="000000"/>
          <w:sz w:val="24"/>
          <w:szCs w:val="24"/>
        </w:rPr>
        <w:t xml:space="preserve"> клуб "K-</w:t>
      </w:r>
      <w:proofErr w:type="spellStart"/>
      <w:r w:rsidRPr="00395BBE">
        <w:rPr>
          <w:color w:val="000000"/>
          <w:sz w:val="24"/>
          <w:szCs w:val="24"/>
        </w:rPr>
        <w:t>Energy</w:t>
      </w:r>
      <w:proofErr w:type="spellEnd"/>
      <w:r w:rsidRPr="00395BBE">
        <w:rPr>
          <w:color w:val="000000"/>
          <w:sz w:val="24"/>
          <w:szCs w:val="24"/>
        </w:rPr>
        <w:t>"</w:t>
      </w:r>
      <w:r w:rsidRPr="00395BBE">
        <w:rPr>
          <w:bCs/>
          <w:color w:val="000000"/>
          <w:sz w:val="24"/>
          <w:szCs w:val="24"/>
        </w:rPr>
        <w:t xml:space="preserve"> (</w:t>
      </w:r>
      <w:r w:rsidRPr="00395BBE">
        <w:rPr>
          <w:sz w:val="24"/>
          <w:szCs w:val="24"/>
        </w:rPr>
        <w:t>1 место во всероссийском чемпионате  между студенческими клубами по дисциплине Dota2).</w:t>
      </w:r>
    </w:p>
    <w:p w14:paraId="3F32DBE8" w14:textId="287FC948" w:rsidR="00A37036" w:rsidRPr="00395BBE" w:rsidRDefault="00A37036" w:rsidP="00395BBE">
      <w:pPr>
        <w:pStyle w:val="1"/>
        <w:shd w:val="clear" w:color="auto" w:fill="FFFFFF"/>
        <w:ind w:left="0" w:firstLine="709"/>
        <w:rPr>
          <w:b w:val="0"/>
          <w:bCs w:val="0"/>
          <w:color w:val="000000"/>
          <w:sz w:val="24"/>
          <w:szCs w:val="24"/>
        </w:rPr>
      </w:pPr>
      <w:r w:rsidRPr="00395BBE">
        <w:rPr>
          <w:rStyle w:val="cs63eb74b2"/>
          <w:rFonts w:eastAsia="Arial"/>
          <w:b w:val="0"/>
          <w:sz w:val="24"/>
          <w:szCs w:val="24"/>
        </w:rPr>
        <w:t>-</w:t>
      </w:r>
      <w:r w:rsidRPr="00395BBE">
        <w:rPr>
          <w:b w:val="0"/>
          <w:bCs w:val="0"/>
          <w:color w:val="000000"/>
          <w:sz w:val="24"/>
          <w:szCs w:val="24"/>
        </w:rPr>
        <w:t xml:space="preserve"> Команда студенческих администраторов Университетской Точки кипения.</w:t>
      </w:r>
    </w:p>
    <w:p w14:paraId="1D2B3AC2" w14:textId="49598F12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Возросла численность членов Студенческого научного общества на 55 человек по сравнению с 2020 годом. Штаб трудовых отрядов «Тесла» расширил географию, занял 3 место на уровне России среди 272 участников. </w:t>
      </w:r>
    </w:p>
    <w:p w14:paraId="1E79F866" w14:textId="6F907A01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>Реализован ряд студенческих межвузовских проектов:</w:t>
      </w:r>
    </w:p>
    <w:p w14:paraId="483B2550" w14:textId="77777777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- Первая научная </w:t>
      </w:r>
      <w:proofErr w:type="spellStart"/>
      <w:r w:rsidRPr="00395BBE">
        <w:rPr>
          <w:color w:val="000000"/>
          <w:kern w:val="36"/>
          <w:sz w:val="24"/>
          <w:szCs w:val="24"/>
        </w:rPr>
        <w:t>антиконференция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«</w:t>
      </w:r>
      <w:proofErr w:type="spellStart"/>
      <w:r w:rsidRPr="00395BBE">
        <w:rPr>
          <w:color w:val="000000"/>
          <w:kern w:val="36"/>
          <w:sz w:val="24"/>
          <w:szCs w:val="24"/>
        </w:rPr>
        <w:t>It’s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</w:t>
      </w:r>
      <w:proofErr w:type="spellStart"/>
      <w:r w:rsidRPr="00395BBE">
        <w:rPr>
          <w:color w:val="000000"/>
          <w:kern w:val="36"/>
          <w:sz w:val="24"/>
          <w:szCs w:val="24"/>
        </w:rPr>
        <w:t>possible</w:t>
      </w:r>
      <w:proofErr w:type="spellEnd"/>
      <w:r w:rsidRPr="00395BBE">
        <w:rPr>
          <w:color w:val="000000"/>
          <w:kern w:val="36"/>
          <w:sz w:val="24"/>
          <w:szCs w:val="24"/>
        </w:rPr>
        <w:t>» (5 вузов).</w:t>
      </w:r>
    </w:p>
    <w:p w14:paraId="20135A1D" w14:textId="77777777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- Открытый межвузовский фестиваль студенческих театров "Сдвинутый </w:t>
      </w:r>
      <w:proofErr w:type="spellStart"/>
      <w:r w:rsidRPr="00395BBE">
        <w:rPr>
          <w:color w:val="000000"/>
          <w:kern w:val="36"/>
          <w:sz w:val="24"/>
          <w:szCs w:val="24"/>
        </w:rPr>
        <w:t>квартирник</w:t>
      </w:r>
      <w:proofErr w:type="spellEnd"/>
      <w:r w:rsidRPr="00395BBE">
        <w:rPr>
          <w:color w:val="000000"/>
          <w:kern w:val="36"/>
          <w:sz w:val="24"/>
          <w:szCs w:val="24"/>
        </w:rPr>
        <w:t>" (4 вуза);</w:t>
      </w:r>
    </w:p>
    <w:p w14:paraId="2174BB2A" w14:textId="77777777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>- Конкурс красоты и таланта «</w:t>
      </w:r>
      <w:proofErr w:type="spellStart"/>
      <w:r w:rsidRPr="00395BBE">
        <w:rPr>
          <w:color w:val="000000"/>
          <w:kern w:val="36"/>
          <w:sz w:val="24"/>
          <w:szCs w:val="24"/>
        </w:rPr>
        <w:t>Яз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</w:t>
      </w:r>
      <w:proofErr w:type="spellStart"/>
      <w:r w:rsidRPr="00395BBE">
        <w:rPr>
          <w:color w:val="000000"/>
          <w:kern w:val="36"/>
          <w:sz w:val="24"/>
          <w:szCs w:val="24"/>
        </w:rPr>
        <w:t>Гузяле</w:t>
      </w:r>
      <w:proofErr w:type="spellEnd"/>
      <w:r w:rsidRPr="00395BBE">
        <w:rPr>
          <w:color w:val="000000"/>
          <w:kern w:val="36"/>
          <w:sz w:val="24"/>
          <w:szCs w:val="24"/>
        </w:rPr>
        <w:t>-Весенняя красавица» (10 вузов)</w:t>
      </w:r>
      <w:r w:rsidRPr="00395BBE">
        <w:rPr>
          <w:color w:val="000000"/>
          <w:kern w:val="36"/>
          <w:sz w:val="24"/>
          <w:szCs w:val="24"/>
        </w:rPr>
        <w:tab/>
      </w:r>
    </w:p>
    <w:p w14:paraId="163D0FAE" w14:textId="1055FE27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Участие во Всероссийском конкурсе «Твой ход» под эгидой </w:t>
      </w:r>
      <w:proofErr w:type="spellStart"/>
      <w:r w:rsidRPr="00395BBE">
        <w:rPr>
          <w:color w:val="000000"/>
          <w:kern w:val="36"/>
          <w:sz w:val="24"/>
          <w:szCs w:val="24"/>
        </w:rPr>
        <w:t>Росмолодежи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позволило вовлечь в отбор 550 студентов, а в финал вышли 4 студента КГЭУ и завоевали грант на общую сумму 3,5 </w:t>
      </w:r>
      <w:proofErr w:type="spellStart"/>
      <w:r w:rsidRPr="00395BBE">
        <w:rPr>
          <w:color w:val="000000"/>
          <w:kern w:val="36"/>
          <w:sz w:val="24"/>
          <w:szCs w:val="24"/>
        </w:rPr>
        <w:t>млн.руб</w:t>
      </w:r>
      <w:proofErr w:type="spellEnd"/>
      <w:r w:rsidRPr="00395BBE">
        <w:rPr>
          <w:color w:val="000000"/>
          <w:kern w:val="36"/>
          <w:sz w:val="24"/>
          <w:szCs w:val="24"/>
        </w:rPr>
        <w:t>.</w:t>
      </w:r>
    </w:p>
    <w:p w14:paraId="3F8F3C62" w14:textId="328A665B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«Третья миссия» - работа велась со всеми группами населения от школьников до ветеранов. В феврале 2021 года реализован проект «Снежный десант «Резонанс» по оказанию безвозмездной помощи 50-ти пожилым и ветеранам в </w:t>
      </w:r>
      <w:proofErr w:type="spellStart"/>
      <w:r w:rsidRPr="00395BBE">
        <w:rPr>
          <w:color w:val="000000"/>
          <w:kern w:val="36"/>
          <w:sz w:val="24"/>
          <w:szCs w:val="24"/>
        </w:rPr>
        <w:t>Верхнеуслонском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районе Республики Татарстан. </w:t>
      </w:r>
    </w:p>
    <w:p w14:paraId="750C61F3" w14:textId="14A57845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>В течение года осуществлен экологический проект «Раздельный сбор отходов» на базе трех общежитий  (грант по итогам Республиканском конкурса по раздельному сбору отходов «Правила деления» позволил оснастить комнату психолога в общежитии).</w:t>
      </w:r>
    </w:p>
    <w:p w14:paraId="7716AC1F" w14:textId="2B03A4F1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>На базе Университетской Точке кипения как открытой проектной студии в 2021 году проведено более 130 мероприятий всех уровней.</w:t>
      </w:r>
    </w:p>
    <w:p w14:paraId="3BD6236A" w14:textId="2A19C9D6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Волонтерский центр «Энергия добра» увеличил количество со 180 до 230 активистов. В августе 2021 года волонтерский центр стал одним из 13 городских штабов по доставке лекарственных препаратов лицам, находящимся на амбулаторном лечении с COVID-19. Студенческий экологический сектор волонтерского центра был отмечен специальным призом в Республиканском конкурсе «Зелёная команда - 2021» за достижения в сфере </w:t>
      </w:r>
      <w:proofErr w:type="spellStart"/>
      <w:r w:rsidRPr="00395BBE">
        <w:rPr>
          <w:color w:val="000000"/>
          <w:kern w:val="36"/>
          <w:sz w:val="24"/>
          <w:szCs w:val="24"/>
        </w:rPr>
        <w:t>экопросвещения</w:t>
      </w:r>
      <w:proofErr w:type="spellEnd"/>
      <w:r w:rsidRPr="00395BBE">
        <w:rPr>
          <w:color w:val="000000"/>
          <w:kern w:val="36"/>
          <w:sz w:val="24"/>
          <w:szCs w:val="24"/>
        </w:rPr>
        <w:t>.</w:t>
      </w:r>
    </w:p>
    <w:p w14:paraId="2119609E" w14:textId="40ECBDED" w:rsidR="00A37036" w:rsidRPr="00395BBE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sz w:val="24"/>
          <w:szCs w:val="24"/>
          <w:shd w:val="clear" w:color="auto" w:fill="FFFFFF"/>
        </w:rPr>
        <w:lastRenderedPageBreak/>
        <w:t>Ф</w:t>
      </w:r>
      <w:r w:rsidRPr="00395BBE">
        <w:rPr>
          <w:color w:val="000000"/>
          <w:kern w:val="36"/>
          <w:sz w:val="24"/>
          <w:szCs w:val="24"/>
        </w:rPr>
        <w:t>ормирование здорового образа жизни в вузе ведется по нескольким направлениям, охватывая более 60% обучающихся. Студенческий Спортивный клуб «</w:t>
      </w:r>
      <w:proofErr w:type="spellStart"/>
      <w:r w:rsidRPr="00395BBE">
        <w:rPr>
          <w:color w:val="000000"/>
          <w:kern w:val="36"/>
          <w:sz w:val="24"/>
          <w:szCs w:val="24"/>
        </w:rPr>
        <w:t>Энерго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», вовлекающий в Спартакиаду первокурсников, Спартакиада иностранных студентов, Чемпионат по 7 видам спорта на Кубок ректора и др., охватил более 900 чел. (в 2020м-750). По итогам Республиканской Спартакиады Спортивный клуб КГЭУ занял 3 место, увеличилось количество спортивных секций с 28 до 31. </w:t>
      </w:r>
    </w:p>
    <w:p w14:paraId="389C6A16" w14:textId="3F8FF27A" w:rsidR="00A37036" w:rsidRDefault="00A37036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  <w:r w:rsidRPr="00395BBE">
        <w:rPr>
          <w:color w:val="000000"/>
          <w:kern w:val="36"/>
          <w:sz w:val="24"/>
          <w:szCs w:val="24"/>
        </w:rPr>
        <w:t xml:space="preserve">Социальные сети. Благодаря проведению </w:t>
      </w:r>
      <w:proofErr w:type="spellStart"/>
      <w:r w:rsidRPr="00395BBE">
        <w:rPr>
          <w:color w:val="000000"/>
          <w:kern w:val="36"/>
          <w:sz w:val="24"/>
          <w:szCs w:val="24"/>
        </w:rPr>
        <w:t>интерактивов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с подписчиками, улучшению визуальной составляющей, публикациям в рубриках #</w:t>
      </w:r>
      <w:r w:rsidRPr="00395BBE">
        <w:rPr>
          <w:color w:val="000000"/>
          <w:kern w:val="36"/>
          <w:sz w:val="24"/>
          <w:szCs w:val="24"/>
          <w:lang w:val="en-US"/>
        </w:rPr>
        <w:t>C</w:t>
      </w:r>
      <w:proofErr w:type="spellStart"/>
      <w:r w:rsidRPr="00395BBE">
        <w:rPr>
          <w:color w:val="000000"/>
          <w:kern w:val="36"/>
          <w:sz w:val="24"/>
          <w:szCs w:val="24"/>
        </w:rPr>
        <w:t>НаукойВСердце</w:t>
      </w:r>
      <w:proofErr w:type="spellEnd"/>
      <w:r w:rsidRPr="00395BBE">
        <w:rPr>
          <w:color w:val="000000"/>
          <w:kern w:val="36"/>
          <w:sz w:val="24"/>
          <w:szCs w:val="24"/>
        </w:rPr>
        <w:t>, #</w:t>
      </w:r>
      <w:proofErr w:type="spellStart"/>
      <w:r w:rsidRPr="00395BBE">
        <w:rPr>
          <w:color w:val="000000"/>
          <w:kern w:val="36"/>
          <w:sz w:val="24"/>
          <w:szCs w:val="24"/>
        </w:rPr>
        <w:t>СтудентЭнерго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, удалось значительно увеличить количество подписчиков к концу 2021 года (в </w:t>
      </w:r>
      <w:proofErr w:type="spellStart"/>
      <w:r w:rsidRPr="00395BBE">
        <w:rPr>
          <w:color w:val="000000"/>
          <w:kern w:val="36"/>
          <w:sz w:val="24"/>
          <w:szCs w:val="24"/>
        </w:rPr>
        <w:t>ВКонтакте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от 11373 до 12512, </w:t>
      </w:r>
      <w:proofErr w:type="spellStart"/>
      <w:r w:rsidRPr="00395BBE">
        <w:rPr>
          <w:color w:val="000000"/>
          <w:kern w:val="36"/>
          <w:sz w:val="24"/>
          <w:szCs w:val="24"/>
          <w:lang w:val="en-US"/>
        </w:rPr>
        <w:t>Instagram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</w:t>
      </w:r>
      <w:r w:rsidRPr="00395BBE">
        <w:rPr>
          <w:color w:val="000000"/>
          <w:kern w:val="36"/>
          <w:sz w:val="24"/>
          <w:szCs w:val="24"/>
          <w:lang w:val="en-US"/>
        </w:rPr>
        <w:t>c</w:t>
      </w:r>
      <w:r w:rsidRPr="00395BBE">
        <w:rPr>
          <w:color w:val="000000"/>
          <w:kern w:val="36"/>
          <w:sz w:val="24"/>
          <w:szCs w:val="24"/>
        </w:rPr>
        <w:t xml:space="preserve"> 3204 до 4336, </w:t>
      </w:r>
      <w:proofErr w:type="spellStart"/>
      <w:r w:rsidRPr="00395BBE">
        <w:rPr>
          <w:color w:val="000000"/>
          <w:kern w:val="36"/>
          <w:sz w:val="24"/>
          <w:szCs w:val="24"/>
          <w:lang w:val="en-US"/>
        </w:rPr>
        <w:t>TikTok</w:t>
      </w:r>
      <w:proofErr w:type="spellEnd"/>
      <w:r w:rsidRPr="00395BBE">
        <w:rPr>
          <w:color w:val="000000"/>
          <w:kern w:val="36"/>
          <w:sz w:val="24"/>
          <w:szCs w:val="24"/>
        </w:rPr>
        <w:t xml:space="preserve"> с 51 до 321).</w:t>
      </w:r>
    </w:p>
    <w:p w14:paraId="3D30BD9E" w14:textId="77777777" w:rsidR="00003F69" w:rsidRPr="00395BBE" w:rsidRDefault="00003F69" w:rsidP="00395BBE">
      <w:pPr>
        <w:pStyle w:val="a6"/>
        <w:tabs>
          <w:tab w:val="left" w:pos="567"/>
        </w:tabs>
        <w:ind w:left="0" w:firstLine="709"/>
        <w:rPr>
          <w:color w:val="000000"/>
          <w:kern w:val="36"/>
          <w:sz w:val="24"/>
          <w:szCs w:val="24"/>
        </w:rPr>
      </w:pPr>
    </w:p>
    <w:p w14:paraId="11E7211B" w14:textId="756A9EBF" w:rsidR="00003F69" w:rsidRPr="00395BBE" w:rsidRDefault="00003F69" w:rsidP="00395BBE">
      <w:pPr>
        <w:pStyle w:val="a6"/>
        <w:tabs>
          <w:tab w:val="left" w:pos="567"/>
        </w:tabs>
        <w:ind w:left="0" w:firstLine="709"/>
        <w:jc w:val="center"/>
        <w:rPr>
          <w:b/>
          <w:color w:val="000000"/>
          <w:kern w:val="36"/>
          <w:sz w:val="24"/>
          <w:szCs w:val="24"/>
        </w:rPr>
      </w:pPr>
      <w:r w:rsidRPr="00395BBE">
        <w:rPr>
          <w:b/>
          <w:color w:val="000000"/>
          <w:kern w:val="36"/>
          <w:sz w:val="24"/>
          <w:szCs w:val="24"/>
        </w:rPr>
        <w:t>2.4. Политика управления человеческим капиталом.</w:t>
      </w:r>
    </w:p>
    <w:p w14:paraId="1462B998" w14:textId="77777777" w:rsidR="006329AD" w:rsidRPr="00395BBE" w:rsidRDefault="006329AD" w:rsidP="00395BBE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</w:rPr>
      </w:pPr>
    </w:p>
    <w:p w14:paraId="51C5E48D" w14:textId="77777777" w:rsidR="00D568E7" w:rsidRPr="00395BBE" w:rsidRDefault="00D568E7" w:rsidP="00395BBE">
      <w:pPr>
        <w:ind w:firstLine="709"/>
        <w:contextualSpacing/>
        <w:jc w:val="both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Реализация политики управления человеческим капиталом позволила увеличить в 2021 году среднесписочную численность научных работников, долю основных НПР в возрасте до 39 лет.</w:t>
      </w:r>
    </w:p>
    <w:p w14:paraId="2FDDC865" w14:textId="77777777" w:rsidR="00D568E7" w:rsidRPr="00395BBE" w:rsidRDefault="00D568E7" w:rsidP="00395BBE">
      <w:pPr>
        <w:ind w:firstLine="709"/>
        <w:contextualSpacing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В 2021 году были созданы 5 научных лабораторий, в которых доля основных научных работников до 39 лет составила 76%:</w:t>
      </w:r>
    </w:p>
    <w:p w14:paraId="6A5D95FE" w14:textId="77777777" w:rsidR="00D568E7" w:rsidRPr="00395BBE" w:rsidRDefault="00D568E7" w:rsidP="00395BBE">
      <w:pPr>
        <w:pStyle w:val="a6"/>
        <w:ind w:left="0" w:firstLine="709"/>
        <w:rPr>
          <w:color w:val="92CDDC" w:themeColor="accent5" w:themeTint="99"/>
          <w:sz w:val="24"/>
          <w:szCs w:val="24"/>
        </w:rPr>
      </w:pPr>
      <w:r w:rsidRPr="00395BBE">
        <w:rPr>
          <w:sz w:val="24"/>
          <w:szCs w:val="24"/>
        </w:rPr>
        <w:t>-НИЛ «Мониторинг технического состояния и повышение надежности объектов электроэнергетики»;</w:t>
      </w:r>
    </w:p>
    <w:p w14:paraId="2350202B" w14:textId="77777777" w:rsidR="00D568E7" w:rsidRPr="00395BBE" w:rsidRDefault="00D568E7" w:rsidP="00395BBE">
      <w:pPr>
        <w:pStyle w:val="a6"/>
        <w:ind w:left="0" w:firstLine="709"/>
        <w:rPr>
          <w:sz w:val="24"/>
          <w:szCs w:val="24"/>
        </w:rPr>
      </w:pPr>
      <w:r w:rsidRPr="00395BBE">
        <w:rPr>
          <w:sz w:val="24"/>
          <w:szCs w:val="24"/>
        </w:rPr>
        <w:t>-НИЛ «Разработка математических моделей по углеводородному сырью на ТЭК»;</w:t>
      </w:r>
    </w:p>
    <w:p w14:paraId="53EEE4DE" w14:textId="77777777" w:rsidR="00D568E7" w:rsidRPr="00395BBE" w:rsidRDefault="00D568E7" w:rsidP="00395BBE">
      <w:pPr>
        <w:pStyle w:val="a6"/>
        <w:ind w:left="0" w:firstLine="709"/>
        <w:rPr>
          <w:color w:val="92CDDC" w:themeColor="accent5" w:themeTint="99"/>
          <w:sz w:val="24"/>
          <w:szCs w:val="24"/>
        </w:rPr>
      </w:pPr>
      <w:r w:rsidRPr="00395BBE">
        <w:rPr>
          <w:sz w:val="24"/>
          <w:szCs w:val="24"/>
        </w:rPr>
        <w:t xml:space="preserve">-НИЛ «Разработка </w:t>
      </w:r>
      <w:proofErr w:type="spellStart"/>
      <w:r w:rsidRPr="00395BBE">
        <w:rPr>
          <w:sz w:val="24"/>
          <w:szCs w:val="24"/>
        </w:rPr>
        <w:t>энергоэффективности</w:t>
      </w:r>
      <w:proofErr w:type="spellEnd"/>
      <w:r w:rsidRPr="00395BBE">
        <w:rPr>
          <w:sz w:val="24"/>
          <w:szCs w:val="24"/>
        </w:rPr>
        <w:t xml:space="preserve"> теплообменников»;</w:t>
      </w:r>
    </w:p>
    <w:p w14:paraId="0ECEEAEC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sz w:val="24"/>
          <w:szCs w:val="24"/>
        </w:rPr>
        <w:t xml:space="preserve">-МНИЛ «Умные </w:t>
      </w:r>
      <w:proofErr w:type="spellStart"/>
      <w:r w:rsidRPr="00395BBE">
        <w:rPr>
          <w:sz w:val="24"/>
          <w:szCs w:val="24"/>
        </w:rPr>
        <w:t>наноматериалы</w:t>
      </w:r>
      <w:proofErr w:type="spellEnd"/>
      <w:r w:rsidRPr="00395BBE">
        <w:rPr>
          <w:sz w:val="24"/>
          <w:szCs w:val="24"/>
        </w:rPr>
        <w:t xml:space="preserve"> для повышения </w:t>
      </w:r>
      <w:proofErr w:type="spellStart"/>
      <w:r w:rsidRPr="00395BBE">
        <w:rPr>
          <w:sz w:val="24"/>
          <w:szCs w:val="24"/>
        </w:rPr>
        <w:t>энергоэффективности</w:t>
      </w:r>
      <w:proofErr w:type="spellEnd"/>
      <w:r w:rsidRPr="00395BBE">
        <w:rPr>
          <w:sz w:val="24"/>
          <w:szCs w:val="24"/>
        </w:rPr>
        <w:t>»;</w:t>
      </w:r>
    </w:p>
    <w:p w14:paraId="33172425" w14:textId="77777777" w:rsidR="00D568E7" w:rsidRPr="00395BBE" w:rsidRDefault="00D568E7" w:rsidP="00395BBE">
      <w:pPr>
        <w:ind w:firstLine="709"/>
        <w:contextualSpacing/>
        <w:jc w:val="both"/>
        <w:rPr>
          <w:sz w:val="24"/>
          <w:szCs w:val="24"/>
        </w:rPr>
      </w:pPr>
      <w:r w:rsidRPr="00395BBE">
        <w:rPr>
          <w:sz w:val="24"/>
          <w:szCs w:val="24"/>
        </w:rPr>
        <w:t>-УНЛ «Зарядные станции для электромобилей».</w:t>
      </w:r>
    </w:p>
    <w:p w14:paraId="19D27310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 xml:space="preserve">Создание научных групп во вновь созданных лабораториях позволило увеличить численность научных работников, способных обеспечить рост объемов НИОКР. За 2021 год средняя численность основных научных работников составила 5,339. </w:t>
      </w:r>
    </w:p>
    <w:p w14:paraId="3994FB90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В вузе результативно работает отдел научно-исследовательских разработок студентов, привлекая студентов к научно-исследовательской работе студентов с первого года обучения.</w:t>
      </w:r>
    </w:p>
    <w:p w14:paraId="2383997B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В сентябре 2021 года была проведена ротация НПР в возрасте до 39 лет, переводы из категории УВП на должности ППС, а также на учебный 2021/22 год были приняты на работу молодые преподаватели. В результате реализации вышеуказанных мероприятий доля среднесписочной численности НПР в возрасте до 39 лет за 2021 год составила 25,871%.</w:t>
      </w:r>
    </w:p>
    <w:p w14:paraId="0AA3D92E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Активно ведется работа с кадровым резервом (25 чел). Так в 2021 году в университете переведены на руководящие должности 3 человека из числа кадрового резерва.</w:t>
      </w:r>
    </w:p>
    <w:p w14:paraId="4ACF76DA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В рамках развития внутрироссийской и международной академической мобильности в 2021 году количество поданных заявок на стажировку по гранту «</w:t>
      </w:r>
      <w:proofErr w:type="spellStart"/>
      <w:r w:rsidRPr="00395BBE">
        <w:rPr>
          <w:rFonts w:eastAsia="Calibri"/>
          <w:sz w:val="24"/>
          <w:szCs w:val="24"/>
        </w:rPr>
        <w:t>Алгарыш</w:t>
      </w:r>
      <w:proofErr w:type="spellEnd"/>
      <w:r w:rsidRPr="00395BBE">
        <w:rPr>
          <w:rFonts w:eastAsia="Calibri"/>
          <w:sz w:val="24"/>
          <w:szCs w:val="24"/>
        </w:rPr>
        <w:t>» составило – 33 чел., из них выиграло – 20 чел. По грантам РНФ в 2020 году на 2021 год подано 15 заявок и в рамках выигранных грантов в текущем году созданы 2 научные группы. В 2021 году на 2022 год подано 29 заявок.</w:t>
      </w:r>
    </w:p>
    <w:p w14:paraId="140F6B6E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В 2021 году в университете активно развивалась академическая мобильность НПР и сотрудников.</w:t>
      </w:r>
    </w:p>
    <w:p w14:paraId="2E991375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 xml:space="preserve">Стажировки в ведущих Российских вузах прошли 8 НПР и 2 сотрудника научно-практическую стажировку в зарубежной компании </w:t>
      </w:r>
      <w:r w:rsidRPr="00395BBE">
        <w:rPr>
          <w:rFonts w:eastAsia="Calibri"/>
          <w:sz w:val="24"/>
          <w:szCs w:val="24"/>
          <w:lang w:val="en-US"/>
        </w:rPr>
        <w:t>BAUR</w:t>
      </w:r>
      <w:r w:rsidRPr="00395BBE">
        <w:rPr>
          <w:rFonts w:eastAsia="Calibri"/>
          <w:sz w:val="24"/>
          <w:szCs w:val="24"/>
        </w:rPr>
        <w:t xml:space="preserve"> </w:t>
      </w:r>
      <w:r w:rsidRPr="00395BBE">
        <w:rPr>
          <w:rFonts w:eastAsia="Calibri"/>
          <w:sz w:val="24"/>
          <w:szCs w:val="24"/>
          <w:lang w:val="en-US"/>
        </w:rPr>
        <w:t>GmbH</w:t>
      </w:r>
      <w:r w:rsidRPr="00395BBE">
        <w:rPr>
          <w:rFonts w:eastAsia="Calibri"/>
          <w:sz w:val="24"/>
          <w:szCs w:val="24"/>
        </w:rPr>
        <w:t xml:space="preserve"> (Австрия). На конгрессе молодых ученых в парке науки и искусства «Сириус» в г. Сочи успешно выступили 2 молодых работника вуза. 4 работника приняли активное участие в Инновационном Саммите Шнейдер Электрик в г. Москва. В научно-технической конференции «Перспективные направления развития энергетики мира и Узбекистана» г. Ташкент приняли участие руководители по направлению деятельности. 18 НПР участвовали в Международных, Всероссийских научных конференциях, консорциумах, а также в научно-образовательных и международных форумах. Таким образом, в 2021 году академическая мобильность составила более 10% от среднесписочной численности НПР.</w:t>
      </w:r>
    </w:p>
    <w:p w14:paraId="418C47B2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По программе социальной ипотеки в 2021 году 4 работника КГЭУ в возрасте до 39 лет получили жилье, еще 6 работников находятся в процессе оформления документов.</w:t>
      </w:r>
    </w:p>
    <w:p w14:paraId="3DA7497C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 xml:space="preserve">Для увеличения доли НПР в возрасте до 39 лет КГЭУ заключил 11 договоров о целевом обучении в аспирантуре для последующей педагогической и научно-исследовательской работы в вузе. </w:t>
      </w:r>
    </w:p>
    <w:p w14:paraId="55BB015F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 xml:space="preserve">На ученом совете КГЭУ утверждена система наставничества для оказания помощи опытного НПР молодому преподавателю в профессиональной адаптации, всесторонней поддержки вхождения </w:t>
      </w:r>
      <w:r w:rsidRPr="00395BBE">
        <w:rPr>
          <w:rFonts w:eastAsia="Calibri"/>
          <w:sz w:val="24"/>
          <w:szCs w:val="24"/>
        </w:rPr>
        <w:lastRenderedPageBreak/>
        <w:t>в профессию.</w:t>
      </w:r>
    </w:p>
    <w:p w14:paraId="023085DD" w14:textId="77777777" w:rsidR="00D568E7" w:rsidRPr="00395BBE" w:rsidRDefault="00D568E7" w:rsidP="00395BBE">
      <w:pPr>
        <w:pStyle w:val="a6"/>
        <w:ind w:left="0" w:firstLine="709"/>
        <w:rPr>
          <w:rFonts w:eastAsia="Calibri"/>
          <w:sz w:val="24"/>
          <w:szCs w:val="24"/>
        </w:rPr>
      </w:pPr>
      <w:r w:rsidRPr="00395BBE">
        <w:rPr>
          <w:rFonts w:eastAsia="Calibri"/>
          <w:sz w:val="24"/>
          <w:szCs w:val="24"/>
        </w:rPr>
        <w:t>Основной проблемой, требующей решения, является недостаточное количество основных научных работников, в том числе в возрасте до 39 лет.</w:t>
      </w:r>
    </w:p>
    <w:p w14:paraId="489330DA" w14:textId="77777777" w:rsidR="00D568E7" w:rsidRPr="00395BBE" w:rsidRDefault="00D568E7" w:rsidP="00395BBE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color w:val="000000"/>
          <w:sz w:val="24"/>
          <w:szCs w:val="24"/>
        </w:rPr>
      </w:pPr>
    </w:p>
    <w:p w14:paraId="7C177920" w14:textId="77777777" w:rsidR="00C84F1A" w:rsidRPr="00395BBE" w:rsidRDefault="00C84F1A" w:rsidP="00395BBE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  <w:r w:rsidRPr="00395BBE">
        <w:rPr>
          <w:b/>
          <w:color w:val="000000"/>
          <w:sz w:val="24"/>
          <w:szCs w:val="24"/>
        </w:rPr>
        <w:t xml:space="preserve">2.5. </w:t>
      </w:r>
      <w:proofErr w:type="spellStart"/>
      <w:r w:rsidRPr="00395BBE">
        <w:rPr>
          <w:b/>
          <w:color w:val="000000"/>
          <w:sz w:val="24"/>
          <w:szCs w:val="24"/>
        </w:rPr>
        <w:t>Кампусная</w:t>
      </w:r>
      <w:proofErr w:type="spellEnd"/>
      <w:r w:rsidRPr="00395BBE">
        <w:rPr>
          <w:b/>
          <w:color w:val="000000"/>
          <w:sz w:val="24"/>
          <w:szCs w:val="24"/>
        </w:rPr>
        <w:t xml:space="preserve"> и инфраструктурная политика</w:t>
      </w:r>
    </w:p>
    <w:p w14:paraId="2B8ECBC5" w14:textId="77777777" w:rsidR="00C84F1A" w:rsidRPr="00395BBE" w:rsidRDefault="00C84F1A" w:rsidP="00395BBE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4"/>
          <w:szCs w:val="24"/>
        </w:rPr>
      </w:pPr>
    </w:p>
    <w:p w14:paraId="1648EAD8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1. В августе 2021 года завершено строительство общежития №4 КГЭУ по </w:t>
      </w:r>
      <w:proofErr w:type="spellStart"/>
      <w:r w:rsidRPr="00395BBE">
        <w:rPr>
          <w:sz w:val="24"/>
          <w:szCs w:val="24"/>
        </w:rPr>
        <w:t>ул.Красносельская</w:t>
      </w:r>
      <w:proofErr w:type="spellEnd"/>
      <w:r w:rsidRPr="00395BBE">
        <w:rPr>
          <w:sz w:val="24"/>
          <w:szCs w:val="24"/>
        </w:rPr>
        <w:t xml:space="preserve">, в </w:t>
      </w:r>
      <w:proofErr w:type="spellStart"/>
      <w:r w:rsidRPr="00395BBE">
        <w:rPr>
          <w:sz w:val="24"/>
          <w:szCs w:val="24"/>
        </w:rPr>
        <w:t>г.Казани</w:t>
      </w:r>
      <w:proofErr w:type="spellEnd"/>
      <w:r w:rsidRPr="00395BBE">
        <w:rPr>
          <w:sz w:val="24"/>
          <w:szCs w:val="24"/>
        </w:rPr>
        <w:t xml:space="preserve">. Открытие состоялось 1 сентября 2021 года. Срок завершения объекта по программе – 2022 год. По объекту получены ЗОС и разрешение на ввод объекта в эксплуатацию №16-RU16301000-215-2021 от 31.08.2021. Площадь объекта по обмерам БТИ - 10746,3 м2. Строительство осуществлялось за счет средств Федерального бюджета. Ввод нового общежития позволило улучшить жилищные условия для 376 нуждающихся в заселении студентов.  </w:t>
      </w:r>
    </w:p>
    <w:p w14:paraId="06661E10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2.Создание спортивно-оздоровительного комплекса. </w:t>
      </w:r>
    </w:p>
    <w:p w14:paraId="169C0B21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В 2021 году проводились подготовительные работы и сбор исходных данных для проектирования реконструкции здания КГЭУ по </w:t>
      </w:r>
      <w:proofErr w:type="spellStart"/>
      <w:r w:rsidRPr="00395BBE">
        <w:rPr>
          <w:sz w:val="24"/>
          <w:szCs w:val="24"/>
        </w:rPr>
        <w:t>ул.Голубятникова</w:t>
      </w:r>
      <w:proofErr w:type="spellEnd"/>
      <w:r w:rsidRPr="00395BBE">
        <w:rPr>
          <w:sz w:val="24"/>
          <w:szCs w:val="24"/>
        </w:rPr>
        <w:t xml:space="preserve">, 18 с организацией спортивного комплекса (универсальный зал с трибунами, </w:t>
      </w:r>
      <w:proofErr w:type="spellStart"/>
      <w:r w:rsidRPr="00395BBE">
        <w:rPr>
          <w:sz w:val="24"/>
          <w:szCs w:val="24"/>
        </w:rPr>
        <w:t>волейбольно</w:t>
      </w:r>
      <w:proofErr w:type="spellEnd"/>
      <w:r w:rsidRPr="00395BBE">
        <w:rPr>
          <w:sz w:val="24"/>
          <w:szCs w:val="24"/>
        </w:rPr>
        <w:t>-баскетбольный зал, борцовский зал, боксерский зал, тренажерный зал, плавательный бассейн и открытый теннисный корт). Кроме того, планируется на данной территории создание уникального в России бассейна для проведения научно-лабораторных, исследовательских гидротехнических изысканий по подготовке специалистов в области подводного обследования, строительства и эксплуатации гидротехнических сооружений.</w:t>
      </w:r>
    </w:p>
    <w:p w14:paraId="7B63B71E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3.Реконструкция УСОЛ «</w:t>
      </w:r>
      <w:proofErr w:type="spellStart"/>
      <w:r w:rsidRPr="00395BBE">
        <w:rPr>
          <w:sz w:val="24"/>
          <w:szCs w:val="24"/>
        </w:rPr>
        <w:t>Шеланга</w:t>
      </w:r>
      <w:proofErr w:type="spellEnd"/>
      <w:r w:rsidRPr="00395BBE">
        <w:rPr>
          <w:sz w:val="24"/>
          <w:szCs w:val="24"/>
        </w:rPr>
        <w:t xml:space="preserve">» с возможностью эксплуатации в межсезонный и зимний период. </w:t>
      </w:r>
    </w:p>
    <w:p w14:paraId="3B74FAB3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bookmarkStart w:id="1" w:name="_gjdgxs" w:colFirst="0" w:colLast="0"/>
      <w:bookmarkEnd w:id="1"/>
      <w:r w:rsidRPr="00395BBE">
        <w:rPr>
          <w:sz w:val="24"/>
          <w:szCs w:val="24"/>
        </w:rPr>
        <w:t>В 2021 году, в рамках реконструкции УСОЛ «</w:t>
      </w:r>
      <w:proofErr w:type="spellStart"/>
      <w:r w:rsidRPr="00395BBE">
        <w:rPr>
          <w:sz w:val="24"/>
          <w:szCs w:val="24"/>
        </w:rPr>
        <w:t>Шеланга</w:t>
      </w:r>
      <w:proofErr w:type="spellEnd"/>
      <w:r w:rsidRPr="00395BBE">
        <w:rPr>
          <w:sz w:val="24"/>
          <w:szCs w:val="24"/>
        </w:rPr>
        <w:t>», выполнена разработка проектной документации объекта капитального строительства «Корпус №17». Это современный, комфортабельный, отапливаемый  жилой корпус общей площадью 501,95м2.</w:t>
      </w:r>
    </w:p>
    <w:p w14:paraId="11C28829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В ходе реализации программы проблем не выявлено.</w:t>
      </w:r>
    </w:p>
    <w:p w14:paraId="6EEE4C48" w14:textId="77777777" w:rsidR="00BC1EB6" w:rsidRPr="00395BBE" w:rsidRDefault="00BC1EB6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За отчетный период, с целью развития стратегических проектов и основных направлений деятельности университета было закуплено необходимое для обеспечения учебного и научного процессов: лабораторное оборудование и программное обеспечение (осциллографы, аналитические тренажеры, программно-измерительные комплексы) на сумму 95 989 389,69 руб.</w:t>
      </w:r>
    </w:p>
    <w:p w14:paraId="2B43A52A" w14:textId="77777777" w:rsidR="00C84F1A" w:rsidRPr="00395BBE" w:rsidRDefault="00C84F1A" w:rsidP="00395BBE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27C63043" w14:textId="77777777" w:rsidR="005F21D8" w:rsidRPr="00395BBE" w:rsidRDefault="005F21D8" w:rsidP="00395BBE">
      <w:pPr>
        <w:jc w:val="center"/>
        <w:rPr>
          <w:b/>
          <w:bCs/>
          <w:color w:val="000000" w:themeColor="text1"/>
          <w:sz w:val="24"/>
          <w:szCs w:val="24"/>
        </w:rPr>
      </w:pPr>
      <w:r w:rsidRPr="00395BBE">
        <w:rPr>
          <w:b/>
          <w:bCs/>
          <w:color w:val="000000" w:themeColor="text1"/>
          <w:sz w:val="24"/>
          <w:szCs w:val="24"/>
        </w:rPr>
        <w:t>2.6. Система управления университетом</w:t>
      </w:r>
    </w:p>
    <w:p w14:paraId="7936480A" w14:textId="77777777" w:rsidR="005F21D8" w:rsidRPr="00395BBE" w:rsidRDefault="005F21D8" w:rsidP="00395BBE">
      <w:pPr>
        <w:rPr>
          <w:color w:val="000000" w:themeColor="text1"/>
          <w:sz w:val="24"/>
          <w:szCs w:val="24"/>
        </w:rPr>
      </w:pPr>
    </w:p>
    <w:p w14:paraId="32768F56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 целях эффективного управления и руководства реализацией Программы развития университета приказом ректора №304 от 13.10.2021 создан проектный офис, в состав которого вошли 15 человек: ректор, проректора по направлениям, главный бухгалтер, руководители стратегических проектов, заместитель министра промышленности и энергетики Республики Татарстан (курирует энергетику), первый заместитель министра образования и науки Республики Татарстан. Заседания проектного офиса проходят еженедельно во вторник в 8ч 30 мин. Тематика рассматриваемых вопросов по отдельным направлениям реализации программы развития утверждена руководителем проектного офиса - ректоров КГЭУ. Решения оформляются протокольно. Исполнение решений контролируется каждую неделю.</w:t>
      </w:r>
    </w:p>
    <w:p w14:paraId="096598B5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Приказом ректора №303 от 13.10.2021 назначены ответственные за реализацию отдельных разделов (политик) Программы развития и ответственные за выполнение плановых значений показателей эффективности реализации Программы развития, назначены руководители по каждому из 5 стратегических проектов. Распоряжением первого проректора-проректора по учебной работе созданы проектные группы по каждому из 5 стратегических проектов.</w:t>
      </w:r>
    </w:p>
    <w:p w14:paraId="19A00FA7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По каждой из разделов (политик) и по каждому стратегическому проекту Программы развития разработаны дорожные карты на среднесрочный 2021–2023  годы.</w:t>
      </w:r>
    </w:p>
    <w:p w14:paraId="2C85407A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Ведется регулярный мониторинг выполнения мероприятий и достигнутых результатов дорожной карты.  Ход и результаты реализации Программы развития заслушиваются еженедельно на заседании проектного офиса и два раза в год на заседании Ученого совета университета.</w:t>
      </w:r>
    </w:p>
    <w:p w14:paraId="0F0754C0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В 2021 году начата работа по преобразованию Координационного совета научно-образовательного кластера КГЭУ, созданного Постановлением Правительства Республики Татарстан №315 от 22.04.2011 в Попечительский совет университета. Идет процедура согласования состава </w:t>
      </w:r>
      <w:r w:rsidRPr="00395BBE">
        <w:rPr>
          <w:color w:val="000000" w:themeColor="text1"/>
          <w:sz w:val="24"/>
          <w:szCs w:val="24"/>
        </w:rPr>
        <w:lastRenderedPageBreak/>
        <w:t>Попечительского совета.</w:t>
      </w:r>
    </w:p>
    <w:p w14:paraId="274B07B8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С учетом приоритетов Программы развития произошли изменения в сфере НИОКР: переход от инерционного планирования тематик исследования к ориентации на глобальные </w:t>
      </w:r>
      <w:proofErr w:type="spellStart"/>
      <w:r w:rsidRPr="00395BBE">
        <w:rPr>
          <w:color w:val="000000" w:themeColor="text1"/>
          <w:sz w:val="24"/>
          <w:szCs w:val="24"/>
        </w:rPr>
        <w:t>фронтиры</w:t>
      </w:r>
      <w:proofErr w:type="spellEnd"/>
      <w:r w:rsidRPr="00395BBE">
        <w:rPr>
          <w:color w:val="000000" w:themeColor="text1"/>
          <w:sz w:val="24"/>
          <w:szCs w:val="24"/>
        </w:rPr>
        <w:t>, создание молодежных исследовательских лабораторий, внедрение новых механизмов управления научными исследованиями и лабораториями с ориентацией на коммерциализацию результатов научных разработок. С целью усиления научного сектора введены две новые должности - проректора по науке и коммерциализации, проректора по инновациям и развитию.</w:t>
      </w:r>
    </w:p>
    <w:p w14:paraId="0473D9A4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С целью развития технологического предпринимательства переформатировали работу молодежного бизнес-инкубатора.</w:t>
      </w:r>
    </w:p>
    <w:p w14:paraId="6B711A1A" w14:textId="77777777" w:rsidR="005F21D8" w:rsidRPr="00395BBE" w:rsidRDefault="005F21D8" w:rsidP="00395BBE">
      <w:pPr>
        <w:ind w:firstLine="709"/>
        <w:jc w:val="both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Проблемными и требующими решения являются вопросы формирования новой деловой экосистемы, разработка комплекса мер по совершенствованию процедур согласования и прохождения внутри вузовской документации, снижение административных и иных барьеров.</w:t>
      </w:r>
    </w:p>
    <w:p w14:paraId="2B46C923" w14:textId="77777777" w:rsidR="00003F69" w:rsidRPr="00395BBE" w:rsidRDefault="00003F69" w:rsidP="00395BBE">
      <w:pPr>
        <w:ind w:firstLine="709"/>
        <w:jc w:val="both"/>
        <w:rPr>
          <w:color w:val="000000" w:themeColor="text1"/>
          <w:sz w:val="24"/>
          <w:szCs w:val="24"/>
        </w:rPr>
      </w:pPr>
    </w:p>
    <w:p w14:paraId="1CEF5418" w14:textId="77777777" w:rsidR="00003F69" w:rsidRPr="00395BBE" w:rsidRDefault="00003F69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  <w:r w:rsidRPr="00395BBE">
        <w:rPr>
          <w:b/>
          <w:color w:val="000000" w:themeColor="text1"/>
          <w:sz w:val="24"/>
          <w:szCs w:val="24"/>
        </w:rPr>
        <w:t>2.7. Финансовая модель университета.</w:t>
      </w:r>
    </w:p>
    <w:p w14:paraId="40B4C92D" w14:textId="77777777" w:rsidR="00003F69" w:rsidRPr="00395BBE" w:rsidRDefault="00003F69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</w:p>
    <w:p w14:paraId="268E6CBD" w14:textId="77777777" w:rsidR="00E46B78" w:rsidRPr="00395BBE" w:rsidRDefault="00E46B78" w:rsidP="00395BBE">
      <w:pPr>
        <w:ind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395BBE">
        <w:rPr>
          <w:sz w:val="24"/>
          <w:szCs w:val="24"/>
          <w:lang w:eastAsia="ru-RU"/>
        </w:rPr>
        <w:t>Процесс реализации программы развития университета должен производиться в условиях сохранения финансовой устойчивости.</w:t>
      </w:r>
    </w:p>
    <w:p w14:paraId="40EE43B6" w14:textId="77777777" w:rsidR="00E46B78" w:rsidRPr="00395BBE" w:rsidRDefault="00E46B78" w:rsidP="00395BBE">
      <w:pPr>
        <w:shd w:val="clear" w:color="auto" w:fill="FFFFFF"/>
        <w:ind w:firstLine="709"/>
        <w:contextualSpacing/>
        <w:jc w:val="both"/>
        <w:rPr>
          <w:sz w:val="24"/>
          <w:szCs w:val="24"/>
          <w:lang w:eastAsia="ru-RU"/>
        </w:rPr>
      </w:pPr>
      <w:r w:rsidRPr="00395BBE">
        <w:rPr>
          <w:sz w:val="24"/>
          <w:szCs w:val="24"/>
          <w:lang w:eastAsia="ru-RU"/>
        </w:rPr>
        <w:t>В этой связи с</w:t>
      </w:r>
      <w:r w:rsidRPr="00395BBE">
        <w:rPr>
          <w:spacing w:val="-4"/>
          <w:sz w:val="24"/>
          <w:szCs w:val="24"/>
        </w:rPr>
        <w:t xml:space="preserve">редства, полученные в рамках программы Приоритет – 2030, в 2021 году направлены прежде всего на поддержку приоритетных научно-технических и инженерно-конструкторских проектов, реализацию стратегических проектов программы развития университета. </w:t>
      </w:r>
      <w:r w:rsidRPr="00395BBE">
        <w:rPr>
          <w:sz w:val="24"/>
          <w:szCs w:val="24"/>
          <w:lang w:eastAsia="ru-RU"/>
        </w:rPr>
        <w:t>Конкретизированы экономические задачи университета, при которых финансовая модель будет также создавать условия для мотивированной работы руководителей стратегических проектов.</w:t>
      </w:r>
    </w:p>
    <w:p w14:paraId="0FA867AD" w14:textId="42475696" w:rsidR="00E46B78" w:rsidRPr="00395BBE" w:rsidRDefault="00E46B78" w:rsidP="00395BBE">
      <w:pPr>
        <w:pStyle w:val="a6"/>
        <w:autoSpaceDE w:val="0"/>
        <w:autoSpaceDN w:val="0"/>
        <w:adjustRightInd w:val="0"/>
        <w:ind w:left="0" w:firstLine="709"/>
        <w:rPr>
          <w:sz w:val="24"/>
          <w:szCs w:val="24"/>
          <w:lang w:eastAsia="ru-RU"/>
        </w:rPr>
      </w:pPr>
      <w:r w:rsidRPr="00395BBE">
        <w:rPr>
          <w:sz w:val="24"/>
          <w:szCs w:val="24"/>
          <w:lang w:eastAsia="ru-RU"/>
        </w:rPr>
        <w:t>Финансовая модель развития университета на период до 2030 года включает следующие ключевые характеристики: доходы из всех источников на 1 НПР, объём НИОКР на 1 НПР, отношение з/платы ППС и научных сотрудников к средней по экономике региона, доля ППС, з/плата которых реально составляет не менее 200% от средней по региону, рейтинг качества финансового менеджмента (высокий уровень).</w:t>
      </w:r>
    </w:p>
    <w:p w14:paraId="4A9E010F" w14:textId="77777777" w:rsidR="00E46B78" w:rsidRPr="00395BBE" w:rsidRDefault="00E46B78" w:rsidP="00395BBE">
      <w:pPr>
        <w:pStyle w:val="a6"/>
        <w:autoSpaceDE w:val="0"/>
        <w:autoSpaceDN w:val="0"/>
        <w:adjustRightInd w:val="0"/>
        <w:ind w:left="0" w:firstLine="709"/>
        <w:rPr>
          <w:sz w:val="24"/>
          <w:szCs w:val="24"/>
          <w:lang w:eastAsia="ru-RU"/>
        </w:rPr>
      </w:pPr>
      <w:r w:rsidRPr="00395BBE">
        <w:rPr>
          <w:spacing w:val="-4"/>
          <w:sz w:val="24"/>
          <w:szCs w:val="24"/>
        </w:rPr>
        <w:t xml:space="preserve">В 2021 году обеспечено сохранение достигнутого соотношения между уровнем оплаты труда научно-педагогических работников университета и уровнем заработной платы в Республике Татарстан. </w:t>
      </w:r>
      <w:r w:rsidRPr="00395BBE">
        <w:rPr>
          <w:sz w:val="24"/>
          <w:szCs w:val="24"/>
          <w:lang w:eastAsia="ru-RU"/>
        </w:rPr>
        <w:t xml:space="preserve"> Так, средняя заработная плата профессорско-преподавательского состава в 2021 году составила 88 </w:t>
      </w:r>
      <w:proofErr w:type="spellStart"/>
      <w:r w:rsidRPr="00395BBE">
        <w:rPr>
          <w:sz w:val="24"/>
          <w:szCs w:val="24"/>
          <w:lang w:eastAsia="ru-RU"/>
        </w:rPr>
        <w:t>тыс.руб</w:t>
      </w:r>
      <w:proofErr w:type="spellEnd"/>
      <w:r w:rsidRPr="00395BBE">
        <w:rPr>
          <w:sz w:val="24"/>
          <w:szCs w:val="24"/>
          <w:lang w:eastAsia="ru-RU"/>
        </w:rPr>
        <w:t xml:space="preserve"> (242% от средней заработной платы по региону), научных работников - 95 </w:t>
      </w:r>
      <w:proofErr w:type="spellStart"/>
      <w:r w:rsidRPr="00395BBE">
        <w:rPr>
          <w:sz w:val="24"/>
          <w:szCs w:val="24"/>
          <w:lang w:eastAsia="ru-RU"/>
        </w:rPr>
        <w:t>тыс.руб</w:t>
      </w:r>
      <w:proofErr w:type="spellEnd"/>
      <w:r w:rsidRPr="00395BBE">
        <w:rPr>
          <w:sz w:val="24"/>
          <w:szCs w:val="24"/>
          <w:lang w:eastAsia="ru-RU"/>
        </w:rPr>
        <w:t xml:space="preserve"> (262% от средней по РТ). Заработная плата работников университета в целом возросла на 5 процентов и составила в 2021 году - 71,6 </w:t>
      </w:r>
      <w:proofErr w:type="spellStart"/>
      <w:r w:rsidRPr="00395BBE">
        <w:rPr>
          <w:sz w:val="24"/>
          <w:szCs w:val="24"/>
          <w:lang w:eastAsia="ru-RU"/>
        </w:rPr>
        <w:t>тыс.руб</w:t>
      </w:r>
      <w:proofErr w:type="spellEnd"/>
      <w:r w:rsidRPr="00395BBE">
        <w:rPr>
          <w:sz w:val="24"/>
          <w:szCs w:val="24"/>
          <w:lang w:eastAsia="ru-RU"/>
        </w:rPr>
        <w:t>. Положительная динамика по уровню заработной платы работников университета достигнута и сохраняется путем оптимизации расходов и привлечением дополнительных внебюджетных источников.</w:t>
      </w:r>
    </w:p>
    <w:p w14:paraId="2A9B728B" w14:textId="77777777" w:rsidR="00E46B78" w:rsidRPr="00395BBE" w:rsidRDefault="00E46B78" w:rsidP="00395BBE">
      <w:pPr>
        <w:pStyle w:val="a6"/>
        <w:autoSpaceDE w:val="0"/>
        <w:autoSpaceDN w:val="0"/>
        <w:adjustRightInd w:val="0"/>
        <w:ind w:left="0" w:firstLine="709"/>
        <w:rPr>
          <w:spacing w:val="-4"/>
          <w:sz w:val="24"/>
          <w:szCs w:val="24"/>
        </w:rPr>
      </w:pPr>
      <w:r w:rsidRPr="00395BBE">
        <w:rPr>
          <w:sz w:val="24"/>
          <w:szCs w:val="24"/>
          <w:lang w:eastAsia="ru-RU"/>
        </w:rPr>
        <w:t xml:space="preserve">Доходы университета из всех источников на одного научно-педагогического работника в 2021 году возросли на 18% и составили 4 314 тысячи рублей.      </w:t>
      </w:r>
      <w:r w:rsidRPr="00395BBE">
        <w:rPr>
          <w:spacing w:val="-4"/>
          <w:sz w:val="24"/>
          <w:szCs w:val="24"/>
        </w:rPr>
        <w:t xml:space="preserve"> </w:t>
      </w:r>
    </w:p>
    <w:p w14:paraId="28860D06" w14:textId="77777777" w:rsidR="00E46B78" w:rsidRPr="00395BBE" w:rsidRDefault="00E46B78" w:rsidP="00395BBE">
      <w:pPr>
        <w:pStyle w:val="a6"/>
        <w:autoSpaceDE w:val="0"/>
        <w:autoSpaceDN w:val="0"/>
        <w:adjustRightInd w:val="0"/>
        <w:ind w:left="0" w:firstLine="709"/>
        <w:rPr>
          <w:spacing w:val="-4"/>
          <w:sz w:val="24"/>
          <w:szCs w:val="24"/>
        </w:rPr>
      </w:pPr>
      <w:r w:rsidRPr="00395BBE">
        <w:rPr>
          <w:spacing w:val="-4"/>
          <w:sz w:val="24"/>
          <w:szCs w:val="24"/>
        </w:rPr>
        <w:t xml:space="preserve">Вместе с тем, в 2021 году нами не достигнут показатель по объему доходов от выполнения НИОКТР. Снижение данного показателя обусловлено тем, что в первоначальном заявленном объеме НИОКР учтены доходы от реализации работ с ПАО «Татнефть» в рамках реализации Постановления Правительства РФ от 09.04.2010 № 218. В соответствии с опубликованными условиями конкурсной документации, начало финансирования первого этапа работ в размере 65 </w:t>
      </w:r>
      <w:proofErr w:type="spellStart"/>
      <w:r w:rsidRPr="00395BBE">
        <w:rPr>
          <w:spacing w:val="-4"/>
          <w:sz w:val="24"/>
          <w:szCs w:val="24"/>
        </w:rPr>
        <w:t>млн.рублей</w:t>
      </w:r>
      <w:proofErr w:type="spellEnd"/>
      <w:r w:rsidRPr="00395BBE">
        <w:rPr>
          <w:spacing w:val="-4"/>
          <w:sz w:val="24"/>
          <w:szCs w:val="24"/>
        </w:rPr>
        <w:t xml:space="preserve"> предусмотрено только начиная с 2022 года. Соответственно, в 2022 году плановый объем НИОКР увеличен на 65 </w:t>
      </w:r>
      <w:proofErr w:type="spellStart"/>
      <w:r w:rsidRPr="00395BBE">
        <w:rPr>
          <w:spacing w:val="-4"/>
          <w:sz w:val="24"/>
          <w:szCs w:val="24"/>
        </w:rPr>
        <w:t>млн.руб</w:t>
      </w:r>
      <w:proofErr w:type="spellEnd"/>
      <w:r w:rsidRPr="00395BBE">
        <w:rPr>
          <w:spacing w:val="-4"/>
          <w:sz w:val="24"/>
          <w:szCs w:val="24"/>
        </w:rPr>
        <w:t>. Вносимые изменения выдерживают общий заявленный объем по данному показателю на 2021-2022 годы.</w:t>
      </w:r>
    </w:p>
    <w:p w14:paraId="39AE6071" w14:textId="77777777" w:rsidR="00E46B78" w:rsidRPr="00395BBE" w:rsidRDefault="00E46B78" w:rsidP="00395BBE">
      <w:pPr>
        <w:pStyle w:val="a6"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395BBE">
        <w:rPr>
          <w:spacing w:val="-4"/>
          <w:sz w:val="24"/>
          <w:szCs w:val="24"/>
        </w:rPr>
        <w:t xml:space="preserve">Финансовая политика в 2022 году предусматривает увеличение основных источников доходов от предпринимательской деятельности, в том числе доходов от научно-исследовательской деятельности, от оказания платных образовательных услуг. Для реализации этих целей планируется обновление состава научно-педагогических работников; </w:t>
      </w:r>
      <w:r w:rsidRPr="00395BBE">
        <w:rPr>
          <w:sz w:val="24"/>
          <w:szCs w:val="24"/>
        </w:rPr>
        <w:t>увеличения удельного веса высококвалифицированных НР, способных реализовывать крупные научные проекты.</w:t>
      </w:r>
    </w:p>
    <w:p w14:paraId="71B6B0E8" w14:textId="77777777" w:rsidR="00E46B78" w:rsidRDefault="00E46B78" w:rsidP="00395BBE">
      <w:pPr>
        <w:pStyle w:val="a6"/>
        <w:autoSpaceDE w:val="0"/>
        <w:autoSpaceDN w:val="0"/>
        <w:adjustRightInd w:val="0"/>
        <w:ind w:left="0" w:firstLine="709"/>
        <w:rPr>
          <w:sz w:val="24"/>
          <w:szCs w:val="24"/>
          <w:shd w:val="clear" w:color="auto" w:fill="FAFAFA"/>
        </w:rPr>
      </w:pPr>
      <w:r w:rsidRPr="00395BBE">
        <w:rPr>
          <w:spacing w:val="-4"/>
          <w:sz w:val="24"/>
          <w:szCs w:val="24"/>
        </w:rPr>
        <w:t>По результатам оценки качества финансового менеджмента, сформированном</w:t>
      </w:r>
      <w:r w:rsidRPr="00395BBE">
        <w:rPr>
          <w:sz w:val="24"/>
          <w:szCs w:val="24"/>
          <w:shd w:val="clear" w:color="auto" w:fill="FFFFFF"/>
        </w:rPr>
        <w:t xml:space="preserve"> Министерством науки и высшего образования РФ в 2021 году, КГЭУ отнесен к образовательным организациям с высоким уровнем качества финансового менеджмента. Данный </w:t>
      </w:r>
      <w:r w:rsidRPr="00395BBE">
        <w:rPr>
          <w:sz w:val="24"/>
          <w:szCs w:val="24"/>
          <w:shd w:val="clear" w:color="auto" w:fill="FAFAFA"/>
        </w:rPr>
        <w:t>рейтинг важен для университета, поскольку наглядно показывает конкретные достигнутые результаты работы коллектива по такому значимому направлению, как финансовый менеджмент.</w:t>
      </w:r>
    </w:p>
    <w:p w14:paraId="2479ED1F" w14:textId="7F60D413" w:rsidR="00003F69" w:rsidRPr="00395BBE" w:rsidRDefault="00003F69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  <w:r w:rsidRPr="00395BBE">
        <w:rPr>
          <w:b/>
          <w:color w:val="000000" w:themeColor="text1"/>
          <w:sz w:val="24"/>
          <w:szCs w:val="24"/>
        </w:rPr>
        <w:lastRenderedPageBreak/>
        <w:t>2.8. Политика в области цифровой трансформации.</w:t>
      </w:r>
    </w:p>
    <w:p w14:paraId="4E238ADD" w14:textId="77777777" w:rsidR="00815EB9" w:rsidRPr="00395BBE" w:rsidRDefault="00815EB9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</w:p>
    <w:p w14:paraId="5D12D021" w14:textId="77777777" w:rsidR="00815EB9" w:rsidRPr="00395BBE" w:rsidRDefault="00815EB9" w:rsidP="00395BBE">
      <w:pPr>
        <w:pStyle w:val="a6"/>
        <w:widowControl/>
        <w:numPr>
          <w:ilvl w:val="0"/>
          <w:numId w:val="45"/>
        </w:numPr>
        <w:ind w:left="0" w:firstLine="709"/>
        <w:contextualSpacing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Модернизация технического обеспечения информационной инфраструктуры</w:t>
      </w:r>
      <w:r w:rsidRPr="00395BBE">
        <w:rPr>
          <w:bCs/>
          <w:color w:val="000000" w:themeColor="text1"/>
          <w:sz w:val="24"/>
          <w:szCs w:val="24"/>
        </w:rPr>
        <w:t xml:space="preserve">. Сегодня Университет имеет </w:t>
      </w:r>
      <w:r w:rsidRPr="00395BBE">
        <w:rPr>
          <w:sz w:val="24"/>
          <w:szCs w:val="24"/>
          <w:lang w:eastAsia="ru-RU"/>
        </w:rPr>
        <w:t xml:space="preserve">5 физических серверов и более 50 виртуальных серверов, более 1800 компьютеров в сети, 1 Гбит Интернет-канал, </w:t>
      </w:r>
      <w:r w:rsidRPr="00395BBE">
        <w:rPr>
          <w:sz w:val="24"/>
          <w:szCs w:val="24"/>
          <w:lang w:val="en-US" w:eastAsia="ru-RU"/>
        </w:rPr>
        <w:t>IP</w:t>
      </w:r>
      <w:r w:rsidRPr="00395BBE">
        <w:rPr>
          <w:sz w:val="24"/>
          <w:szCs w:val="24"/>
          <w:lang w:eastAsia="ru-RU"/>
        </w:rPr>
        <w:t xml:space="preserve">-телефония, </w:t>
      </w:r>
      <w:r w:rsidRPr="00395BBE">
        <w:rPr>
          <w:sz w:val="24"/>
          <w:szCs w:val="24"/>
        </w:rPr>
        <w:t>компьютерные сети, центры коммутации, система связи, организационная и компьютерная техника, системы мультимедиа и интегрирования система контроля и управления доступом в здания, системы мониторинга и обеспечения безопасности. В 2021 году:</w:t>
      </w:r>
    </w:p>
    <w:p w14:paraId="35C75FA6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Закуплено 160 компьютеров-моноблоков с современными характеристиками;</w:t>
      </w:r>
    </w:p>
    <w:p w14:paraId="3CAD3F18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 xml:space="preserve">Модернизированы 550 компьютеров (установлены </w:t>
      </w:r>
      <w:r w:rsidRPr="00395BBE">
        <w:rPr>
          <w:bCs/>
          <w:color w:val="000000" w:themeColor="text1"/>
          <w:sz w:val="24"/>
          <w:szCs w:val="24"/>
          <w:lang w:val="en-US"/>
        </w:rPr>
        <w:t>SSD</w:t>
      </w:r>
      <w:r w:rsidRPr="00395BBE">
        <w:rPr>
          <w:bCs/>
          <w:color w:val="000000" w:themeColor="text1"/>
          <w:sz w:val="24"/>
          <w:szCs w:val="24"/>
        </w:rPr>
        <w:t xml:space="preserve"> диски);</w:t>
      </w:r>
    </w:p>
    <w:p w14:paraId="5D5A42C0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Модернизирована структурированной кабельной системы: переход от сети с минимальной скоростью доступа 10 Мбит/с к сети со скоростью не менее 30 Мбит/с:</w:t>
      </w:r>
    </w:p>
    <w:p w14:paraId="6ABFA114" w14:textId="77777777" w:rsidR="00815EB9" w:rsidRPr="00395BBE" w:rsidRDefault="00815EB9" w:rsidP="00395BBE">
      <w:pPr>
        <w:pStyle w:val="a6"/>
        <w:widowControl/>
        <w:numPr>
          <w:ilvl w:val="0"/>
          <w:numId w:val="45"/>
        </w:numPr>
        <w:ind w:left="0" w:firstLine="709"/>
        <w:contextualSpacing/>
        <w:rPr>
          <w:bCs/>
          <w:color w:val="000000" w:themeColor="text1"/>
          <w:sz w:val="24"/>
          <w:szCs w:val="24"/>
        </w:rPr>
      </w:pPr>
      <w:r w:rsidRPr="00395BBE">
        <w:rPr>
          <w:sz w:val="24"/>
          <w:szCs w:val="24"/>
        </w:rPr>
        <w:t>Развитие цифровых продуктов, решений и сервисов. В 2021 году:</w:t>
      </w:r>
    </w:p>
    <w:p w14:paraId="54937A98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Закуплены базовые лицензионные программные продукты (операционные системы, офисные приложения) для всех компьютеров университета.</w:t>
      </w:r>
    </w:p>
    <w:p w14:paraId="38D2FC80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Подключен интернет со скоростью 1 Гбит/с (ранее скорость была 100 Мбит/с).</w:t>
      </w:r>
    </w:p>
    <w:p w14:paraId="112D87D4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Закупка цифровых двойников, лабораторий моделирования -  Лаборатория по атомной энергетике.</w:t>
      </w:r>
    </w:p>
    <w:p w14:paraId="1AC094E1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Закупка программного обеспечения </w:t>
      </w:r>
      <w:proofErr w:type="spellStart"/>
      <w:r w:rsidRPr="00395BBE">
        <w:rPr>
          <w:color w:val="000000" w:themeColor="text1"/>
          <w:sz w:val="24"/>
          <w:szCs w:val="24"/>
        </w:rPr>
        <w:t>мультифизического</w:t>
      </w:r>
      <w:proofErr w:type="spellEnd"/>
      <w:r w:rsidRPr="00395BBE">
        <w:rPr>
          <w:color w:val="000000" w:themeColor="text1"/>
          <w:sz w:val="24"/>
          <w:szCs w:val="24"/>
        </w:rPr>
        <w:t xml:space="preserve"> моделирования </w:t>
      </w:r>
      <w:r w:rsidRPr="00395BBE">
        <w:rPr>
          <w:color w:val="000000" w:themeColor="text1"/>
          <w:sz w:val="24"/>
          <w:szCs w:val="24"/>
          <w:lang w:val="en-US"/>
        </w:rPr>
        <w:t>COMSOL</w:t>
      </w:r>
      <w:r w:rsidRPr="00395BBE">
        <w:rPr>
          <w:color w:val="000000" w:themeColor="text1"/>
          <w:sz w:val="24"/>
          <w:szCs w:val="24"/>
        </w:rPr>
        <w:t>.</w:t>
      </w:r>
    </w:p>
    <w:p w14:paraId="691C2C71" w14:textId="77777777" w:rsidR="00815EB9" w:rsidRPr="00395BBE" w:rsidRDefault="00815EB9" w:rsidP="00395BBE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Развитие цифровой среды научных исследований: Внедрены 3 цифровых продукта для научных исследований (</w:t>
      </w:r>
      <w:r w:rsidRPr="00395BBE">
        <w:rPr>
          <w:color w:val="000000" w:themeColor="text1"/>
          <w:sz w:val="24"/>
          <w:szCs w:val="24"/>
          <w:lang w:val="en-US"/>
        </w:rPr>
        <w:t>ZULU</w:t>
      </w:r>
      <w:r w:rsidRPr="00395BBE">
        <w:rPr>
          <w:color w:val="000000" w:themeColor="text1"/>
          <w:sz w:val="24"/>
          <w:szCs w:val="24"/>
        </w:rPr>
        <w:t xml:space="preserve">, </w:t>
      </w:r>
      <w:r w:rsidRPr="00395BBE">
        <w:rPr>
          <w:color w:val="000000" w:themeColor="text1"/>
          <w:sz w:val="24"/>
          <w:szCs w:val="24"/>
          <w:lang w:val="en-US"/>
        </w:rPr>
        <w:t>ANSYS</w:t>
      </w:r>
      <w:r w:rsidRPr="00395BBE">
        <w:rPr>
          <w:color w:val="000000" w:themeColor="text1"/>
          <w:sz w:val="24"/>
          <w:szCs w:val="24"/>
        </w:rPr>
        <w:t>, COMSOL).</w:t>
      </w:r>
    </w:p>
    <w:p w14:paraId="78E1C76F" w14:textId="77777777" w:rsidR="00815EB9" w:rsidRPr="00395BBE" w:rsidRDefault="00815EB9" w:rsidP="00395BBE">
      <w:pPr>
        <w:pStyle w:val="a6"/>
        <w:widowControl/>
        <w:numPr>
          <w:ilvl w:val="0"/>
          <w:numId w:val="45"/>
        </w:numPr>
        <w:ind w:left="0" w:firstLine="709"/>
        <w:contextualSpacing/>
        <w:rPr>
          <w:sz w:val="24"/>
          <w:szCs w:val="24"/>
        </w:rPr>
      </w:pPr>
      <w:r w:rsidRPr="00395BBE">
        <w:rPr>
          <w:sz w:val="24"/>
          <w:szCs w:val="24"/>
        </w:rPr>
        <w:t>Развитие цифровой системы управления: всеми бизнес-процессами; ресурсами; информационными потоками; проектами; с полным набором IT-сервисов и функционала в личном кабинете; интегрированная с отраслевыми, региональными, федеральными,  государственными и другими информационными системами.</w:t>
      </w:r>
      <w:r w:rsidRPr="00395BBE">
        <w:rPr>
          <w:sz w:val="24"/>
          <w:szCs w:val="24"/>
          <w:lang w:eastAsia="ru-RU"/>
        </w:rPr>
        <w:t xml:space="preserve"> Интегрированная система управления образовательной деятельностью с более чем 100 модулями и 10 тыс. пользователей, включает цифровые профили работников и обучающихся. В 2021 году:</w:t>
      </w:r>
    </w:p>
    <w:p w14:paraId="08ACEC1B" w14:textId="77777777" w:rsidR="00815EB9" w:rsidRPr="00395BBE" w:rsidRDefault="00815EB9" w:rsidP="00395BBE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Внедрено и модернизировано 10 модулей цифровой системы управления бизнес-процессами Университета.</w:t>
      </w:r>
    </w:p>
    <w:p w14:paraId="6CEA882B" w14:textId="77777777" w:rsidR="00815EB9" w:rsidRPr="00395BBE" w:rsidRDefault="00815EB9" w:rsidP="00395BBE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Обновление программное обеспечение 1С:Университет ПРОФ (приемная комиссия).</w:t>
      </w:r>
    </w:p>
    <w:p w14:paraId="7C76DAF2" w14:textId="77777777" w:rsidR="00815EB9" w:rsidRPr="00395BBE" w:rsidRDefault="00815EB9" w:rsidP="00395BBE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Внедрены 5 систем анализов и отчетов.</w:t>
      </w:r>
    </w:p>
    <w:p w14:paraId="76BA6388" w14:textId="77777777" w:rsidR="00815EB9" w:rsidRPr="00395BBE" w:rsidRDefault="00815EB9" w:rsidP="00395BBE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Аттестованы АРМ, средства защиты информации, интеграция ИС с внешними информационными системами (ГС Контингент, ФИС ЕГЭ, ФИС ФРДО, ГИС СЦОС, </w:t>
      </w:r>
      <w:proofErr w:type="spellStart"/>
      <w:r w:rsidRPr="00395BBE">
        <w:rPr>
          <w:color w:val="000000" w:themeColor="text1"/>
          <w:sz w:val="24"/>
          <w:szCs w:val="24"/>
        </w:rPr>
        <w:t>Суперсервис</w:t>
      </w:r>
      <w:proofErr w:type="spellEnd"/>
      <w:r w:rsidRPr="00395BBE">
        <w:rPr>
          <w:color w:val="000000" w:themeColor="text1"/>
          <w:sz w:val="24"/>
          <w:szCs w:val="24"/>
        </w:rPr>
        <w:t xml:space="preserve"> «Поступи онлайн», Диссертационные советы.)</w:t>
      </w:r>
    </w:p>
    <w:p w14:paraId="67894EB7" w14:textId="77777777" w:rsidR="00815EB9" w:rsidRPr="00395BBE" w:rsidRDefault="00815EB9" w:rsidP="00395BBE">
      <w:pPr>
        <w:pStyle w:val="a6"/>
        <w:widowControl/>
        <w:numPr>
          <w:ilvl w:val="0"/>
          <w:numId w:val="45"/>
        </w:numPr>
        <w:ind w:left="0" w:firstLine="709"/>
        <w:contextualSpacing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Развитие электронной информационно-образовательной среды Университета:</w:t>
      </w:r>
    </w:p>
    <w:p w14:paraId="199DBB7E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sz w:val="24"/>
          <w:szCs w:val="24"/>
        </w:rPr>
        <w:t xml:space="preserve">цифровые двойники дисциплин образовательных программ; полный набор </w:t>
      </w:r>
      <w:r w:rsidRPr="00395BBE">
        <w:rPr>
          <w:sz w:val="24"/>
          <w:szCs w:val="24"/>
          <w:lang w:val="en-US"/>
        </w:rPr>
        <w:t>IT</w:t>
      </w:r>
      <w:r w:rsidRPr="00395BBE">
        <w:rPr>
          <w:sz w:val="24"/>
          <w:szCs w:val="24"/>
        </w:rPr>
        <w:t xml:space="preserve">-сервисов и функционала в личном кабинете; электронные образовательные ресурсы в произвольном формате; доступная электронная библиотечная система; </w:t>
      </w:r>
      <w:r w:rsidRPr="00395BBE">
        <w:rPr>
          <w:sz w:val="24"/>
          <w:szCs w:val="24"/>
          <w:lang w:val="en-US"/>
        </w:rPr>
        <w:t>LMS</w:t>
      </w:r>
      <w:r w:rsidRPr="00395BBE">
        <w:rPr>
          <w:sz w:val="24"/>
          <w:szCs w:val="24"/>
        </w:rPr>
        <w:t xml:space="preserve"> </w:t>
      </w:r>
      <w:r w:rsidRPr="00395BBE">
        <w:rPr>
          <w:sz w:val="24"/>
          <w:szCs w:val="24"/>
          <w:lang w:val="en-US"/>
        </w:rPr>
        <w:t>Moodle</w:t>
      </w:r>
      <w:r w:rsidRPr="00395BBE">
        <w:rPr>
          <w:sz w:val="24"/>
          <w:szCs w:val="24"/>
        </w:rPr>
        <w:t xml:space="preserve">; </w:t>
      </w:r>
      <w:proofErr w:type="spellStart"/>
      <w:r w:rsidRPr="00395BBE">
        <w:rPr>
          <w:sz w:val="24"/>
          <w:szCs w:val="24"/>
        </w:rPr>
        <w:t>конференцсистемы</w:t>
      </w:r>
      <w:proofErr w:type="spellEnd"/>
      <w:r w:rsidRPr="00395BBE">
        <w:rPr>
          <w:sz w:val="24"/>
          <w:szCs w:val="24"/>
        </w:rPr>
        <w:t xml:space="preserve"> и средства мультимедиа; облачные сервисы; программное обеспечение инжиниринга по предметным областям; виртуальные лаборатории и дополненная реальность; элементы искусственного интеллекта в дисциплинах. В 2021 году:</w:t>
      </w:r>
    </w:p>
    <w:p w14:paraId="532E91A9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Обновлены и внедрены более 40 сервисов в личных кабинетах обучающихся;</w:t>
      </w:r>
    </w:p>
    <w:p w14:paraId="3C96E5C6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Обновлены и внедрены более 40 сервисов в личных кабинетах работников;</w:t>
      </w:r>
    </w:p>
    <w:p w14:paraId="03F9AD8E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>Доступны более 50 тысяч электронных ресурсов в ЛК обучающихся.</w:t>
      </w:r>
    </w:p>
    <w:p w14:paraId="1C83E526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bCs/>
          <w:color w:val="000000" w:themeColor="text1"/>
          <w:sz w:val="24"/>
          <w:szCs w:val="24"/>
        </w:rPr>
        <w:t xml:space="preserve">Созданы более 150 цифровых двойников дисциплин </w:t>
      </w:r>
      <w:r w:rsidRPr="00395BBE">
        <w:rPr>
          <w:color w:val="000000" w:themeColor="text1"/>
          <w:sz w:val="24"/>
          <w:szCs w:val="24"/>
        </w:rPr>
        <w:t xml:space="preserve">в сервисе </w:t>
      </w:r>
      <w:r w:rsidRPr="00395BBE">
        <w:rPr>
          <w:color w:val="000000" w:themeColor="text1"/>
          <w:sz w:val="24"/>
          <w:szCs w:val="24"/>
          <w:lang w:val="en-US"/>
        </w:rPr>
        <w:t>LMS</w:t>
      </w:r>
      <w:r w:rsidRPr="00395BBE">
        <w:rPr>
          <w:color w:val="000000" w:themeColor="text1"/>
          <w:sz w:val="24"/>
          <w:szCs w:val="24"/>
        </w:rPr>
        <w:t xml:space="preserve"> </w:t>
      </w:r>
      <w:r w:rsidRPr="00395BBE">
        <w:rPr>
          <w:color w:val="000000" w:themeColor="text1"/>
          <w:sz w:val="24"/>
          <w:szCs w:val="24"/>
          <w:lang w:val="en-US"/>
        </w:rPr>
        <w:t>Moodle</w:t>
      </w:r>
      <w:r w:rsidRPr="00395BBE">
        <w:rPr>
          <w:color w:val="000000" w:themeColor="text1"/>
          <w:sz w:val="24"/>
          <w:szCs w:val="24"/>
        </w:rPr>
        <w:t>;</w:t>
      </w:r>
    </w:p>
    <w:p w14:paraId="0AFA9E00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Создана электронной площадка трудоустройства;</w:t>
      </w:r>
    </w:p>
    <w:p w14:paraId="4B8C2C82" w14:textId="77777777" w:rsidR="00815EB9" w:rsidRPr="00395BBE" w:rsidRDefault="00815EB9" w:rsidP="00395BBE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Внедрены 5 внешних облачных сервисов предоставления цифровых продуктов для обучающихся и работников;</w:t>
      </w:r>
    </w:p>
    <w:p w14:paraId="2635E1C8" w14:textId="77777777" w:rsidR="00585E5F" w:rsidRDefault="00815EB9" w:rsidP="00585E5F">
      <w:pPr>
        <w:pStyle w:val="a6"/>
        <w:ind w:left="0" w:firstLine="709"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Внедрены программные продукты цифрового инжиниринга (</w:t>
      </w:r>
      <w:proofErr w:type="spellStart"/>
      <w:r w:rsidRPr="00395BBE">
        <w:rPr>
          <w:color w:val="000000" w:themeColor="text1"/>
          <w:sz w:val="24"/>
          <w:szCs w:val="24"/>
          <w:lang w:val="en-US"/>
        </w:rPr>
        <w:t>MatLab</w:t>
      </w:r>
      <w:proofErr w:type="spellEnd"/>
      <w:r w:rsidRPr="00395BBE">
        <w:rPr>
          <w:color w:val="000000" w:themeColor="text1"/>
          <w:sz w:val="24"/>
          <w:szCs w:val="24"/>
        </w:rPr>
        <w:t xml:space="preserve">, </w:t>
      </w:r>
      <w:proofErr w:type="spellStart"/>
      <w:r w:rsidRPr="00395BBE">
        <w:rPr>
          <w:color w:val="000000" w:themeColor="text1"/>
          <w:sz w:val="24"/>
          <w:szCs w:val="24"/>
          <w:lang w:val="en-US"/>
        </w:rPr>
        <w:t>SciLab</w:t>
      </w:r>
      <w:proofErr w:type="spellEnd"/>
      <w:r w:rsidRPr="00395BBE">
        <w:rPr>
          <w:color w:val="000000" w:themeColor="text1"/>
          <w:sz w:val="24"/>
          <w:szCs w:val="24"/>
        </w:rPr>
        <w:t xml:space="preserve">, </w:t>
      </w:r>
      <w:proofErr w:type="spellStart"/>
      <w:r w:rsidRPr="00395BBE">
        <w:rPr>
          <w:color w:val="000000" w:themeColor="text1"/>
          <w:sz w:val="24"/>
          <w:szCs w:val="24"/>
          <w:lang w:val="en-US"/>
        </w:rPr>
        <w:t>Aris</w:t>
      </w:r>
      <w:proofErr w:type="spellEnd"/>
      <w:r w:rsidRPr="00395BBE">
        <w:rPr>
          <w:color w:val="000000" w:themeColor="text1"/>
          <w:sz w:val="24"/>
          <w:szCs w:val="24"/>
        </w:rPr>
        <w:t xml:space="preserve">, </w:t>
      </w:r>
      <w:proofErr w:type="spellStart"/>
      <w:r w:rsidRPr="00395BBE">
        <w:rPr>
          <w:color w:val="000000" w:themeColor="text1"/>
          <w:sz w:val="24"/>
          <w:szCs w:val="24"/>
          <w:lang w:val="en-US"/>
        </w:rPr>
        <w:t>LabView</w:t>
      </w:r>
      <w:proofErr w:type="spellEnd"/>
      <w:r w:rsidRPr="00395BBE">
        <w:rPr>
          <w:color w:val="000000" w:themeColor="text1"/>
          <w:sz w:val="24"/>
          <w:szCs w:val="24"/>
        </w:rPr>
        <w:t>).</w:t>
      </w:r>
    </w:p>
    <w:p w14:paraId="3ADA55D0" w14:textId="00295345" w:rsidR="00585E5F" w:rsidRPr="00585E5F" w:rsidRDefault="00585E5F" w:rsidP="00585E5F">
      <w:pPr>
        <w:pStyle w:val="a6"/>
        <w:ind w:left="0" w:firstLine="709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Вошли в </w:t>
      </w:r>
      <w:r>
        <w:rPr>
          <w:sz w:val="24"/>
          <w:szCs w:val="24"/>
        </w:rPr>
        <w:t xml:space="preserve">Консорциум образовательных организаций высшего и среднего профессионального образования на базе АНО ВО «Университет </w:t>
      </w:r>
      <w:proofErr w:type="spellStart"/>
      <w:r>
        <w:rPr>
          <w:sz w:val="24"/>
          <w:szCs w:val="24"/>
        </w:rPr>
        <w:t>Иннополис</w:t>
      </w:r>
      <w:proofErr w:type="spellEnd"/>
      <w:r>
        <w:rPr>
          <w:sz w:val="24"/>
          <w:szCs w:val="24"/>
        </w:rPr>
        <w:t>» в статусе Опорного образовательного центра по направлениям цифровой экономики (согласие о присоединении № 200-22/766 от 03.06.2021 г.);</w:t>
      </w:r>
    </w:p>
    <w:p w14:paraId="44932C2F" w14:textId="6386AFE4" w:rsidR="00815EB9" w:rsidRPr="00395BBE" w:rsidRDefault="00815EB9" w:rsidP="00395BBE">
      <w:pPr>
        <w:ind w:firstLine="709"/>
        <w:jc w:val="both"/>
        <w:rPr>
          <w:b/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Повышение квалификации работников по цифровым компетенциям прошли не менее 35% работников.</w:t>
      </w:r>
    </w:p>
    <w:p w14:paraId="559EFDC9" w14:textId="748A796A" w:rsidR="00003F69" w:rsidRPr="00395BBE" w:rsidRDefault="00003F69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  <w:bookmarkStart w:id="2" w:name="_GoBack"/>
      <w:bookmarkEnd w:id="2"/>
      <w:r w:rsidRPr="00395BBE">
        <w:rPr>
          <w:b/>
          <w:color w:val="000000" w:themeColor="text1"/>
          <w:sz w:val="24"/>
          <w:szCs w:val="24"/>
        </w:rPr>
        <w:lastRenderedPageBreak/>
        <w:t>2.9. Политика в области открытых данных.</w:t>
      </w:r>
    </w:p>
    <w:p w14:paraId="50BC6D41" w14:textId="77777777" w:rsidR="00DD6682" w:rsidRPr="00395BBE" w:rsidRDefault="00DD6682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</w:p>
    <w:p w14:paraId="21865409" w14:textId="77777777" w:rsidR="00DD6682" w:rsidRPr="00395BBE" w:rsidRDefault="00DD6682" w:rsidP="00395BBE">
      <w:pPr>
        <w:pStyle w:val="a6"/>
        <w:widowControl/>
        <w:numPr>
          <w:ilvl w:val="0"/>
          <w:numId w:val="44"/>
        </w:numPr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Открытость данных по Университету.</w:t>
      </w:r>
    </w:p>
    <w:p w14:paraId="3952B29D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Обновлен официальный портал, портал информационных сервисов Университета: увеличился на 20% по сравнению с прошлым годом среднее число визитов до 94000, посетителей до 35000, просмотров до 290000 в месяц.</w:t>
      </w:r>
    </w:p>
    <w:p w14:paraId="349B069B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 Обновлен портал «Цифровой университет», доступа к более 40 онлайн сервисам «Цифровой Университет» и цифровым двойникам дисциплин (общее число постоянных пользователей около 10 тысяч человек).</w:t>
      </w:r>
    </w:p>
    <w:p w14:paraId="3A592C6B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Открыт доступ к цифровым образовательным ресурсам на площадке </w:t>
      </w:r>
      <w:r w:rsidRPr="00395BBE">
        <w:rPr>
          <w:color w:val="000000" w:themeColor="text1"/>
          <w:sz w:val="24"/>
          <w:szCs w:val="24"/>
          <w:lang w:val="en-US"/>
        </w:rPr>
        <w:t>Moodle</w:t>
      </w:r>
      <w:r w:rsidRPr="00395BBE">
        <w:rPr>
          <w:color w:val="000000" w:themeColor="text1"/>
          <w:sz w:val="24"/>
          <w:szCs w:val="24"/>
        </w:rPr>
        <w:t>, цифровым двойникам дисциплин для внешних пользователей (</w:t>
      </w:r>
      <w:proofErr w:type="spellStart"/>
      <w:r w:rsidRPr="00395BBE">
        <w:rPr>
          <w:color w:val="000000" w:themeColor="text1"/>
          <w:sz w:val="24"/>
          <w:szCs w:val="24"/>
        </w:rPr>
        <w:t>тьюторов</w:t>
      </w:r>
      <w:proofErr w:type="spellEnd"/>
      <w:r w:rsidRPr="00395BBE">
        <w:rPr>
          <w:color w:val="000000" w:themeColor="text1"/>
          <w:sz w:val="24"/>
          <w:szCs w:val="24"/>
        </w:rPr>
        <w:t xml:space="preserve">, для обучающихся из других вузов и для учащихся средних и средне-профессиональных учебных заведений). </w:t>
      </w:r>
    </w:p>
    <w:p w14:paraId="0A09E2FC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Внедрена среда взаимодействия участников дополнительных образовательных программ (на базе Битрикс-24), включая работников предприятий, организаций.</w:t>
      </w:r>
    </w:p>
    <w:p w14:paraId="3855966B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Для всех выпускников открыт доступ ко всем сервисам личных кабинетов, в том числе, для взаимодействия по вопросам трудоустройства.</w:t>
      </w:r>
    </w:p>
    <w:p w14:paraId="46785B8A" w14:textId="77777777" w:rsidR="00DD6682" w:rsidRPr="00395BBE" w:rsidRDefault="00DD6682" w:rsidP="00395BBE">
      <w:pPr>
        <w:pStyle w:val="a6"/>
        <w:widowControl/>
        <w:numPr>
          <w:ilvl w:val="0"/>
          <w:numId w:val="44"/>
        </w:numPr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Интеграция ИС Университета с корпоративными, региональными,  федеральными и государственными информационными системами.</w:t>
      </w:r>
    </w:p>
    <w:p w14:paraId="125CA0B7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Поддержка сервисов интеграции (</w:t>
      </w:r>
      <w:r w:rsidRPr="00395BBE">
        <w:rPr>
          <w:sz w:val="24"/>
          <w:szCs w:val="24"/>
        </w:rPr>
        <w:t xml:space="preserve">ГС Контингент, ФИС ЕГЭ, ФИС ФРДО, ГИС СЦОС, </w:t>
      </w:r>
      <w:proofErr w:type="spellStart"/>
      <w:r w:rsidRPr="00395BBE">
        <w:rPr>
          <w:sz w:val="24"/>
          <w:szCs w:val="24"/>
        </w:rPr>
        <w:t>Суперсервис</w:t>
      </w:r>
      <w:proofErr w:type="spellEnd"/>
      <w:r w:rsidRPr="00395BBE">
        <w:rPr>
          <w:sz w:val="24"/>
          <w:szCs w:val="24"/>
        </w:rPr>
        <w:t xml:space="preserve"> «Поступи онлайн», Диссертационные советы).</w:t>
      </w:r>
    </w:p>
    <w:p w14:paraId="068E4F52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 xml:space="preserve">Поддержка сервисов </w:t>
      </w:r>
      <w:proofErr w:type="spellStart"/>
      <w:r w:rsidRPr="00395BBE">
        <w:rPr>
          <w:sz w:val="24"/>
          <w:szCs w:val="24"/>
        </w:rPr>
        <w:t>коллаборации</w:t>
      </w:r>
      <w:proofErr w:type="spellEnd"/>
      <w:r w:rsidRPr="00395BBE">
        <w:rPr>
          <w:sz w:val="24"/>
          <w:szCs w:val="24"/>
        </w:rPr>
        <w:t xml:space="preserve"> образования, науки и бизнеса (обучающихся, выпускников, работодателей, потребителей научных решений Университета). </w:t>
      </w:r>
    </w:p>
    <w:p w14:paraId="1C85B12B" w14:textId="77777777" w:rsidR="00DD6682" w:rsidRPr="00395BBE" w:rsidRDefault="00DD6682" w:rsidP="00395BBE">
      <w:pPr>
        <w:pStyle w:val="a6"/>
        <w:widowControl/>
        <w:ind w:left="0" w:firstLine="709"/>
        <w:contextualSpacing/>
        <w:rPr>
          <w:color w:val="000000" w:themeColor="text1"/>
          <w:sz w:val="24"/>
          <w:szCs w:val="24"/>
        </w:rPr>
      </w:pPr>
      <w:r w:rsidRPr="00395BBE">
        <w:rPr>
          <w:color w:val="000000" w:themeColor="text1"/>
          <w:sz w:val="24"/>
          <w:szCs w:val="24"/>
        </w:rPr>
        <w:t>Использование единого для всех организаций и предприятий электронного документооборота «Практика», обеспечивающего взаимодействие всех участников цифровой среды.</w:t>
      </w:r>
    </w:p>
    <w:p w14:paraId="67B83997" w14:textId="77777777" w:rsidR="00DD6682" w:rsidRPr="00395BBE" w:rsidRDefault="00DD6682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</w:p>
    <w:p w14:paraId="2853FBCF" w14:textId="77777777" w:rsidR="00F01B94" w:rsidRPr="00395BBE" w:rsidRDefault="00F01B94" w:rsidP="00395BBE">
      <w:pPr>
        <w:ind w:firstLine="709"/>
        <w:jc w:val="center"/>
        <w:rPr>
          <w:b/>
          <w:color w:val="000000" w:themeColor="text1"/>
          <w:sz w:val="24"/>
          <w:szCs w:val="24"/>
        </w:rPr>
      </w:pPr>
    </w:p>
    <w:p w14:paraId="1FF2C64B" w14:textId="77777777" w:rsidR="00450A7D" w:rsidRPr="00395BBE" w:rsidRDefault="00450A7D" w:rsidP="00395BBE">
      <w:pPr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Стратегические проекты:</w:t>
      </w:r>
    </w:p>
    <w:p w14:paraId="699FC699" w14:textId="77777777" w:rsidR="00F01B94" w:rsidRDefault="00F01B94" w:rsidP="00395BBE">
      <w:pPr>
        <w:jc w:val="center"/>
        <w:rPr>
          <w:b/>
          <w:sz w:val="24"/>
          <w:szCs w:val="24"/>
          <w:lang w:eastAsia="ru-RU"/>
        </w:rPr>
      </w:pPr>
    </w:p>
    <w:p w14:paraId="40DE5578" w14:textId="77777777" w:rsidR="005039D4" w:rsidRPr="00395BBE" w:rsidRDefault="005039D4" w:rsidP="00395BBE">
      <w:pPr>
        <w:jc w:val="center"/>
        <w:rPr>
          <w:b/>
          <w:sz w:val="24"/>
          <w:szCs w:val="24"/>
          <w:lang w:eastAsia="ru-RU"/>
        </w:rPr>
      </w:pPr>
    </w:p>
    <w:p w14:paraId="3FADEDB5" w14:textId="77777777" w:rsidR="00450A7D" w:rsidRPr="00395BBE" w:rsidRDefault="00450A7D" w:rsidP="00395BBE">
      <w:pPr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1. Создание Центра разработки и внедрения цифровых распределенных систем мониторинга линий электропередач и подстанций.</w:t>
      </w:r>
    </w:p>
    <w:p w14:paraId="73173733" w14:textId="77777777" w:rsidR="00450A7D" w:rsidRPr="00395BBE" w:rsidRDefault="00450A7D" w:rsidP="00395BBE">
      <w:pPr>
        <w:jc w:val="center"/>
        <w:rPr>
          <w:b/>
          <w:sz w:val="24"/>
          <w:szCs w:val="24"/>
          <w:lang w:eastAsia="ru-RU"/>
        </w:rPr>
      </w:pPr>
    </w:p>
    <w:p w14:paraId="20B6537A" w14:textId="77777777" w:rsidR="005039D4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>По данному стратегическому проекту в 2021 год был запланирован 1 проект, фактически выполнено 3. Проекты выполнены в соответствии с пунктом 5 правил отбора (Постановление Правительства РФ №729 от13.95.2021):</w:t>
      </w:r>
    </w:p>
    <w:p w14:paraId="0DAD2E31" w14:textId="77777777" w:rsidR="005039D4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>б) развитие и реализация прорывных научных исследований и разработок:</w:t>
      </w:r>
    </w:p>
    <w:p w14:paraId="47D1B882" w14:textId="77777777" w:rsidR="005039D4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 xml:space="preserve">Проект 1. Разработка и внедрение приборов и методики по слежению за техническим состоянием оборудования подстанций 110/35/6 </w:t>
      </w:r>
      <w:proofErr w:type="spellStart"/>
      <w:r>
        <w:rPr>
          <w:sz w:val="24"/>
        </w:rPr>
        <w:t>кВ</w:t>
      </w:r>
      <w:proofErr w:type="spellEnd"/>
    </w:p>
    <w:p w14:paraId="53A04198" w14:textId="77777777" w:rsidR="005039D4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 xml:space="preserve">в) внедрение в экономику и социальную сферу высоких технологий, коммерциализация результатов интеллектуальной деятельности и трансфер технологий: </w:t>
      </w:r>
    </w:p>
    <w:p w14:paraId="4601536A" w14:textId="77777777" w:rsidR="005039D4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 xml:space="preserve">Проект 2. Опытный образец мобильной установки для плавки </w:t>
      </w:r>
      <w:proofErr w:type="spellStart"/>
      <w:r>
        <w:rPr>
          <w:sz w:val="24"/>
        </w:rPr>
        <w:t>гололедно-изморозевых</w:t>
      </w:r>
      <w:proofErr w:type="spellEnd"/>
      <w:r>
        <w:rPr>
          <w:sz w:val="24"/>
        </w:rPr>
        <w:t xml:space="preserve"> отложений в распределительных электрических сетях 0,4-6-10 </w:t>
      </w:r>
      <w:proofErr w:type="spellStart"/>
      <w:r>
        <w:rPr>
          <w:sz w:val="24"/>
        </w:rPr>
        <w:t>кВ</w:t>
      </w:r>
      <w:proofErr w:type="spellEnd"/>
      <w:r>
        <w:rPr>
          <w:sz w:val="24"/>
        </w:rPr>
        <w:t xml:space="preserve">, в рамках договора №2091–000370 от 08.04.2020 г. на выполнение НИОКР «Разработка современных методов и способов плавки </w:t>
      </w:r>
      <w:proofErr w:type="spellStart"/>
      <w:r>
        <w:rPr>
          <w:sz w:val="24"/>
        </w:rPr>
        <w:t>гололедно-изморозевых</w:t>
      </w:r>
      <w:proofErr w:type="spellEnd"/>
      <w:r>
        <w:rPr>
          <w:sz w:val="24"/>
        </w:rPr>
        <w:t xml:space="preserve"> отложений на ВЛ 0,4-10 </w:t>
      </w:r>
      <w:proofErr w:type="spellStart"/>
      <w:r>
        <w:rPr>
          <w:sz w:val="24"/>
        </w:rPr>
        <w:t>кВ</w:t>
      </w:r>
      <w:proofErr w:type="spellEnd"/>
      <w:r>
        <w:rPr>
          <w:sz w:val="24"/>
        </w:rPr>
        <w:t xml:space="preserve"> с использованием мобильных устройств», Заказчик ПАО «</w:t>
      </w:r>
      <w:proofErr w:type="spellStart"/>
      <w:r>
        <w:rPr>
          <w:sz w:val="24"/>
        </w:rPr>
        <w:t>Россети</w:t>
      </w:r>
      <w:proofErr w:type="spellEnd"/>
      <w:r>
        <w:rPr>
          <w:sz w:val="24"/>
        </w:rPr>
        <w:t xml:space="preserve"> Волга».</w:t>
      </w:r>
    </w:p>
    <w:p w14:paraId="3BE9D244" w14:textId="77777777" w:rsidR="005039D4" w:rsidRDefault="005039D4" w:rsidP="005039D4">
      <w:pPr>
        <w:ind w:firstLine="709"/>
        <w:jc w:val="both"/>
        <w:rPr>
          <w:szCs w:val="24"/>
        </w:rPr>
      </w:pPr>
      <w:r>
        <w:rPr>
          <w:sz w:val="24"/>
        </w:rPr>
        <w:t>Проект 3. Датчик мониторинга гололедообразования СМГ-16 с модулем связи, Изготовитель – МИП ООО «КГЭУ-ИСУ» при КГЭУ, Заказчик – ООО «</w:t>
      </w:r>
      <w:proofErr w:type="spellStart"/>
      <w:r>
        <w:rPr>
          <w:sz w:val="24"/>
        </w:rPr>
        <w:t>ЭнергоКомплекс</w:t>
      </w:r>
      <w:proofErr w:type="spellEnd"/>
      <w:r>
        <w:rPr>
          <w:sz w:val="24"/>
        </w:rPr>
        <w:t>».</w:t>
      </w:r>
    </w:p>
    <w:p w14:paraId="14343C7E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Достигнуты основные результаты в отчетном году:</w:t>
      </w:r>
    </w:p>
    <w:p w14:paraId="330173AF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 w:rsidRPr="00157402">
        <w:rPr>
          <w:sz w:val="24"/>
        </w:rPr>
        <w:t>1) Выпуск инновационной продукции - Датчик мониторинга гололедообразования СМГ</w:t>
      </w:r>
      <w:r>
        <w:rPr>
          <w:sz w:val="24"/>
          <w:szCs w:val="24"/>
        </w:rPr>
        <w:t>-16 с модулем связи, Изготовитель – МИП КГЭУ, Заказчик – ООО «</w:t>
      </w:r>
      <w:proofErr w:type="spellStart"/>
      <w:r>
        <w:rPr>
          <w:sz w:val="24"/>
          <w:szCs w:val="24"/>
        </w:rPr>
        <w:t>ЭнергоКомплекс</w:t>
      </w:r>
      <w:proofErr w:type="spellEnd"/>
      <w:r>
        <w:rPr>
          <w:sz w:val="24"/>
          <w:szCs w:val="24"/>
        </w:rPr>
        <w:t>».</w:t>
      </w:r>
    </w:p>
    <w:p w14:paraId="59BFC61B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Разработан макетный образец измерительной ячейки системы непрерывного бесконтактного неразрушающего контроля технического состояния высоковольтных изоляторов. Разработана методика тестирования и отладки измерительной ячейки.</w:t>
      </w:r>
    </w:p>
    <w:p w14:paraId="2D1FE93A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Проведены сбор и обработка технических данных по основному энергетическому и электротехническому оборудованию подстанций (ПС) 10(6), 35, 110, 220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>;</w:t>
      </w:r>
    </w:p>
    <w:p w14:paraId="3C4333BB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4) проведен аналитический обзор существующего оборудования, необходимого для мониторинга ПС;</w:t>
      </w:r>
    </w:p>
    <w:p w14:paraId="792468B8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Проведен анализ схем ПС и разработано техническое решения на </w:t>
      </w:r>
      <w:proofErr w:type="spellStart"/>
      <w:r>
        <w:rPr>
          <w:sz w:val="24"/>
          <w:szCs w:val="24"/>
        </w:rPr>
        <w:t>внутриобъектовую</w:t>
      </w:r>
      <w:proofErr w:type="spellEnd"/>
      <w:r>
        <w:rPr>
          <w:sz w:val="24"/>
          <w:szCs w:val="24"/>
        </w:rPr>
        <w:t xml:space="preserve"> связь на ПС 35/10(6)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>"</w:t>
      </w:r>
    </w:p>
    <w:p w14:paraId="04D2483E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Внедрен опытный образец мобильной установки для плавки </w:t>
      </w:r>
      <w:proofErr w:type="spellStart"/>
      <w:r>
        <w:rPr>
          <w:sz w:val="24"/>
          <w:szCs w:val="24"/>
        </w:rPr>
        <w:t>гололедно-изморозевых</w:t>
      </w:r>
      <w:proofErr w:type="spellEnd"/>
      <w:r>
        <w:rPr>
          <w:sz w:val="24"/>
          <w:szCs w:val="24"/>
        </w:rPr>
        <w:t xml:space="preserve"> отложений в распределительных электрических сетях 0,4-6-10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, в рамках договора №2091-000370 от 08.04.2020 г. на выполнение НИОКР «Разработка современных методов и способов плавки </w:t>
      </w:r>
      <w:proofErr w:type="spellStart"/>
      <w:r>
        <w:rPr>
          <w:sz w:val="24"/>
          <w:szCs w:val="24"/>
        </w:rPr>
        <w:t>гололедно-изморозевых</w:t>
      </w:r>
      <w:proofErr w:type="spellEnd"/>
      <w:r>
        <w:rPr>
          <w:sz w:val="24"/>
          <w:szCs w:val="24"/>
        </w:rPr>
        <w:t xml:space="preserve"> отложений на ВЛ 0,4-10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 с использованием мобильных устройств», Заказчик ПАО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Волга».</w:t>
      </w:r>
    </w:p>
    <w:p w14:paraId="122A2D7F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Закуплено оборудование на сумму более 20 млн. руб. для реализации целей проекта, оснащены лаборатории НИЛ «Мониторинг технического состояния и повышения надежности объектов электроэнергетики» (НИЛ «МТСЭ»), НИЛ «Технологии неразрушающего контроля и диагностики технического состояния изоляционного оборудования» (НИЛ «ТНКИО»), НИЛ «Беспилотные и робототехнические платформы в энергетике» (НИЛ «БРПЭ»), НИЛ «Надежность, контроль технического состояния, диагностика электротехнического оборудования» (НИЛ «НКТС и ДЭО»).</w:t>
      </w:r>
    </w:p>
    <w:p w14:paraId="772012BC" w14:textId="77777777" w:rsidR="005039D4" w:rsidRPr="00157402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>8) Получены 3 с</w:t>
      </w:r>
      <w:r w:rsidRPr="00157402">
        <w:rPr>
          <w:sz w:val="24"/>
        </w:rPr>
        <w:t>видетельств</w:t>
      </w:r>
      <w:r>
        <w:rPr>
          <w:sz w:val="24"/>
        </w:rPr>
        <w:t>а</w:t>
      </w:r>
      <w:r w:rsidRPr="00157402">
        <w:rPr>
          <w:sz w:val="24"/>
        </w:rPr>
        <w:t xml:space="preserve"> о регистрации программ для ЭВМ: 2021616672, 26.04.2021. Заявка № 2021615839 от 22.04.2021.</w:t>
      </w:r>
      <w:r>
        <w:rPr>
          <w:sz w:val="24"/>
        </w:rPr>
        <w:t>;</w:t>
      </w:r>
      <w:r w:rsidRPr="00157402">
        <w:rPr>
          <w:sz w:val="24"/>
        </w:rPr>
        <w:t xml:space="preserve"> 2021616521, 22.04.2021. Заявка № 2021613573 от 23.03.2021.</w:t>
      </w:r>
      <w:r>
        <w:rPr>
          <w:sz w:val="24"/>
        </w:rPr>
        <w:t>;</w:t>
      </w:r>
      <w:r w:rsidRPr="00157402">
        <w:rPr>
          <w:sz w:val="24"/>
        </w:rPr>
        <w:t xml:space="preserve"> 2021668517, 17.11.2021. </w:t>
      </w:r>
      <w:proofErr w:type="spellStart"/>
      <w:r w:rsidRPr="00157402">
        <w:rPr>
          <w:sz w:val="24"/>
        </w:rPr>
        <w:t>Зяв</w:t>
      </w:r>
      <w:proofErr w:type="spellEnd"/>
      <w:r w:rsidRPr="00157402">
        <w:rPr>
          <w:sz w:val="24"/>
        </w:rPr>
        <w:t>-ка № 2021667722 от 10.11.2021.</w:t>
      </w:r>
    </w:p>
    <w:p w14:paraId="247BBFF1" w14:textId="77777777" w:rsidR="005039D4" w:rsidRPr="00157402" w:rsidRDefault="005039D4" w:rsidP="005039D4">
      <w:pPr>
        <w:ind w:firstLine="709"/>
        <w:jc w:val="both"/>
        <w:rPr>
          <w:sz w:val="24"/>
        </w:rPr>
      </w:pPr>
      <w:r>
        <w:rPr>
          <w:sz w:val="24"/>
        </w:rPr>
        <w:t>Получен 1 п</w:t>
      </w:r>
      <w:r w:rsidRPr="00157402">
        <w:rPr>
          <w:sz w:val="24"/>
        </w:rPr>
        <w:t xml:space="preserve">атент на полезную модель -  № 206382 08.09.2021, Заявка: 2021113356, 11.05.2021, </w:t>
      </w:r>
      <w:proofErr w:type="spellStart"/>
      <w:r w:rsidRPr="00157402">
        <w:rPr>
          <w:sz w:val="24"/>
        </w:rPr>
        <w:t>бюл</w:t>
      </w:r>
      <w:proofErr w:type="spellEnd"/>
      <w:r w:rsidRPr="00157402">
        <w:rPr>
          <w:sz w:val="24"/>
        </w:rPr>
        <w:t>. №25.</w:t>
      </w:r>
    </w:p>
    <w:p w14:paraId="3A7F4DF4" w14:textId="77777777" w:rsidR="005039D4" w:rsidRDefault="005039D4" w:rsidP="005039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проблемы связаны со слабым маркетингом в вузе по продвижению высокотехнологических разработок, а также сложностью закупочных процедур в бюджетной организации.</w:t>
      </w:r>
    </w:p>
    <w:p w14:paraId="3192DB30" w14:textId="77777777" w:rsidR="00F01B94" w:rsidRPr="00395BBE" w:rsidRDefault="00F01B94" w:rsidP="00395BBE">
      <w:pPr>
        <w:jc w:val="center"/>
        <w:rPr>
          <w:b/>
          <w:sz w:val="24"/>
          <w:szCs w:val="24"/>
          <w:lang w:eastAsia="ru-RU"/>
        </w:rPr>
      </w:pPr>
    </w:p>
    <w:p w14:paraId="0E851704" w14:textId="77777777" w:rsidR="00450A7D" w:rsidRPr="00395BBE" w:rsidRDefault="00450A7D" w:rsidP="00395BBE">
      <w:pPr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2. Создание Платформы водородных технологий в энергетике.</w:t>
      </w:r>
    </w:p>
    <w:p w14:paraId="7C705CA1" w14:textId="77777777" w:rsidR="00450A7D" w:rsidRPr="00395BBE" w:rsidRDefault="00450A7D" w:rsidP="00395BBE">
      <w:pPr>
        <w:jc w:val="center"/>
        <w:rPr>
          <w:b/>
          <w:sz w:val="24"/>
          <w:szCs w:val="24"/>
          <w:lang w:eastAsia="ru-RU"/>
        </w:rPr>
      </w:pPr>
    </w:p>
    <w:p w14:paraId="76A0E1B5" w14:textId="77777777" w:rsidR="00811B01" w:rsidRPr="00395BBE" w:rsidRDefault="00811B01" w:rsidP="00395BBE">
      <w:pPr>
        <w:ind w:firstLine="709"/>
        <w:jc w:val="both"/>
        <w:rPr>
          <w:bCs/>
          <w:sz w:val="24"/>
          <w:szCs w:val="24"/>
        </w:rPr>
      </w:pPr>
      <w:r w:rsidRPr="00395BBE">
        <w:rPr>
          <w:bCs/>
          <w:sz w:val="24"/>
          <w:szCs w:val="24"/>
        </w:rPr>
        <w:t>Проект охватывает политики университета по следующим областям деятельности: образовательная политика, научно-исследовательская политика и политика в области инноваций и коммерциализации разработок, молодежная политика, политика в области управления человеческим капиталом.</w:t>
      </w:r>
    </w:p>
    <w:p w14:paraId="14FFD5B1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В рамках стратегического проекта в 2021 году был было запланировано 5 проектов, реализовано 5:</w:t>
      </w:r>
    </w:p>
    <w:p w14:paraId="35B5A15F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1. Разработка и внедрение новой образовательной программы: </w:t>
      </w:r>
      <w:proofErr w:type="spellStart"/>
      <w:r w:rsidRPr="00395BBE">
        <w:rPr>
          <w:sz w:val="24"/>
          <w:szCs w:val="24"/>
        </w:rPr>
        <w:t>бакалавриат</w:t>
      </w:r>
      <w:proofErr w:type="spellEnd"/>
      <w:r w:rsidRPr="00395BBE">
        <w:rPr>
          <w:sz w:val="24"/>
          <w:szCs w:val="24"/>
        </w:rPr>
        <w:t xml:space="preserve"> 13.03.01 Теплоэнергетика и теплотехника, профиль «Водородная и электрохимическая энергетика;</w:t>
      </w:r>
    </w:p>
    <w:p w14:paraId="13FC8A96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2. Обновление образовательной программы: магистратура 13.04.01 Теплоэнергетика и теплотехника, профиль «Водородная и электрохимическая энергетика. Автономные энергетические системы»;</w:t>
      </w:r>
    </w:p>
    <w:p w14:paraId="5A5D647F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3. Создание учебной лаборатории «Электрохимическая и водородная энергетика»; Создание научно-исследовательской лаборатории «Технологий электролизного получения водорода при переработке жидких отходов ТЭС».</w:t>
      </w:r>
    </w:p>
    <w:p w14:paraId="4BE54B54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4. Повышение квалификации сотрудников проектной группы, участие в конференциях, круглых столах, публикации; </w:t>
      </w:r>
    </w:p>
    <w:p w14:paraId="3687C4A3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5. Развитие академической мобильности сотрудников группы.</w:t>
      </w:r>
    </w:p>
    <w:p w14:paraId="118F6301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В 2021 году в ходе реализации проектов были достигнуты следующие </w:t>
      </w:r>
      <w:r w:rsidRPr="00395BBE">
        <w:rPr>
          <w:sz w:val="24"/>
          <w:szCs w:val="24"/>
          <w:u w:val="single"/>
        </w:rPr>
        <w:t>результаты</w:t>
      </w:r>
      <w:r w:rsidRPr="00395BBE">
        <w:rPr>
          <w:sz w:val="24"/>
          <w:szCs w:val="24"/>
        </w:rPr>
        <w:t>:</w:t>
      </w:r>
    </w:p>
    <w:p w14:paraId="44D5E345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С 2021 г. запущена новая образовательная программа (ОП) </w:t>
      </w:r>
      <w:proofErr w:type="spellStart"/>
      <w:r w:rsidRPr="00395BBE">
        <w:rPr>
          <w:sz w:val="24"/>
          <w:szCs w:val="24"/>
        </w:rPr>
        <w:t>бакалавриата</w:t>
      </w:r>
      <w:proofErr w:type="spellEnd"/>
      <w:r w:rsidRPr="00395BBE">
        <w:rPr>
          <w:sz w:val="24"/>
          <w:szCs w:val="24"/>
        </w:rPr>
        <w:t xml:space="preserve"> 13.03.01 «Водородная и электрохимическая энергетика», осуществлен прием на очную форму 24 студентов.</w:t>
      </w:r>
    </w:p>
    <w:p w14:paraId="5C7CB9F6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Обновлена ОП магистратуры 13.04.01 «Водородная и электрохимическая энергетика. Автономные энергетические системы» - актуализированы цифровые индикаторы компетенции по трем дисциплинам.</w:t>
      </w:r>
    </w:p>
    <w:p w14:paraId="37F701C9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КГЭУ вошел в координационный совет научно-технологического Консорциума водородных технологий и выступает руководителем направления по развитию водородных заправочных станций, состоит в группе по двигателям внутреннего сгорания и образованию.</w:t>
      </w:r>
    </w:p>
    <w:p w14:paraId="1A0C59AF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Создана учебная лаборатория «Электрохимическая и водородная энергетика» проведен ремонт помещения, осуществлена закупка и оснащение лаборатории учебным, измерительным, </w:t>
      </w:r>
      <w:r w:rsidRPr="00395BBE">
        <w:rPr>
          <w:sz w:val="24"/>
          <w:szCs w:val="24"/>
        </w:rPr>
        <w:lastRenderedPageBreak/>
        <w:t>испытательным оборудованием.</w:t>
      </w:r>
    </w:p>
    <w:p w14:paraId="66D943FF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Создана научно-исследовательская лаборатория «Технологий электролизного получения водорода при переработке жидких отходов ТЭС» - проведен капитальный ремонт помещения, проведено усовершенствование и отладка работы промышленной электрохимической установки </w:t>
      </w:r>
      <w:proofErr w:type="spellStart"/>
      <w:r w:rsidRPr="00395BBE">
        <w:rPr>
          <w:sz w:val="24"/>
          <w:szCs w:val="24"/>
        </w:rPr>
        <w:t>электромембранной</w:t>
      </w:r>
      <w:proofErr w:type="spellEnd"/>
      <w:r w:rsidRPr="00395BBE">
        <w:rPr>
          <w:sz w:val="24"/>
          <w:szCs w:val="24"/>
        </w:rPr>
        <w:t xml:space="preserve"> переработки жидких высокоминерализованных отходов </w:t>
      </w:r>
      <w:proofErr w:type="spellStart"/>
      <w:r w:rsidRPr="00395BBE">
        <w:rPr>
          <w:sz w:val="24"/>
          <w:szCs w:val="24"/>
        </w:rPr>
        <w:t>ионитной</w:t>
      </w:r>
      <w:proofErr w:type="spellEnd"/>
      <w:r w:rsidRPr="00395BBE">
        <w:rPr>
          <w:sz w:val="24"/>
          <w:szCs w:val="24"/>
        </w:rPr>
        <w:t xml:space="preserve"> водоподготовительной установки ТЭС с одновременной </w:t>
      </w:r>
      <w:proofErr w:type="spellStart"/>
      <w:r w:rsidRPr="00395BBE">
        <w:rPr>
          <w:sz w:val="24"/>
          <w:szCs w:val="24"/>
        </w:rPr>
        <w:t>приэлектродной</w:t>
      </w:r>
      <w:proofErr w:type="spellEnd"/>
      <w:r w:rsidRPr="00395BBE">
        <w:rPr>
          <w:sz w:val="24"/>
          <w:szCs w:val="24"/>
        </w:rPr>
        <w:t xml:space="preserve"> генерацией водорода.</w:t>
      </w:r>
    </w:p>
    <w:p w14:paraId="38127B08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Осуществлено развитие программ внутрироссийской академической мобильности –грант «</w:t>
      </w:r>
      <w:proofErr w:type="spellStart"/>
      <w:r w:rsidRPr="00395BBE">
        <w:rPr>
          <w:sz w:val="24"/>
          <w:szCs w:val="24"/>
        </w:rPr>
        <w:t>Алгарыш</w:t>
      </w:r>
      <w:proofErr w:type="spellEnd"/>
      <w:r w:rsidRPr="00395BBE">
        <w:rPr>
          <w:sz w:val="24"/>
          <w:szCs w:val="24"/>
        </w:rPr>
        <w:t>», проект «Водородный региональный кластер»</w:t>
      </w:r>
      <w:r w:rsidRPr="00395BBE">
        <w:rPr>
          <w:rFonts w:eastAsiaTheme="minorEastAsia"/>
          <w:color w:val="000000" w:themeColor="dark1"/>
          <w:kern w:val="24"/>
          <w:sz w:val="24"/>
          <w:szCs w:val="24"/>
        </w:rPr>
        <w:t xml:space="preserve"> </w:t>
      </w:r>
      <w:r w:rsidRPr="00395BBE">
        <w:rPr>
          <w:sz w:val="24"/>
          <w:szCs w:val="24"/>
        </w:rPr>
        <w:t xml:space="preserve">«Архипелаг 2121», круглые столы на кафедре «Химия и электрохимическая энергетика» МЭИ, в специальном конструкторском технологическом бюро по электрохимии СКТБ «Электрохимия». </w:t>
      </w:r>
    </w:p>
    <w:p w14:paraId="3806C33D" w14:textId="77777777" w:rsidR="00811B01" w:rsidRPr="00395BBE" w:rsidRDefault="00811B01" w:rsidP="00395BBE">
      <w:pPr>
        <w:ind w:firstLine="709"/>
        <w:jc w:val="both"/>
        <w:rPr>
          <w:bCs/>
          <w:sz w:val="24"/>
          <w:szCs w:val="24"/>
        </w:rPr>
      </w:pPr>
      <w:r w:rsidRPr="00395BBE">
        <w:rPr>
          <w:bCs/>
          <w:sz w:val="24"/>
          <w:szCs w:val="24"/>
        </w:rPr>
        <w:t xml:space="preserve">Реализованы меры по поддержке молодых научно-педагогических работников - включение в состав проектной группы сотрудников до 39 лет (кандидатов наук, аспирантов, студентов) – 77% молодых ученых. </w:t>
      </w:r>
    </w:p>
    <w:p w14:paraId="767CD31F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Проведено повышение квалификации сотрудников проектной группы в центре компетенций НТИ ИПХФ РАН г. Черноголовка, выступление на Всероссийской научно-практической конференции с международным участием «Водород. Технологии. Будущее».</w:t>
      </w:r>
    </w:p>
    <w:p w14:paraId="2DBC55E8" w14:textId="77777777" w:rsidR="00811B01" w:rsidRPr="00395BBE" w:rsidRDefault="00811B0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Привлечены к научно-исследовательской работе студенты, магистранты, аспиранты – подготовка тезисов, выступление с докладами на семинарах.</w:t>
      </w:r>
    </w:p>
    <w:p w14:paraId="3DD7E0F0" w14:textId="77777777" w:rsidR="00863B1E" w:rsidRPr="00395BBE" w:rsidRDefault="00863B1E" w:rsidP="00395BBE">
      <w:pPr>
        <w:pStyle w:val="a6"/>
        <w:ind w:left="0" w:firstLine="0"/>
        <w:jc w:val="center"/>
        <w:rPr>
          <w:b/>
          <w:sz w:val="24"/>
          <w:szCs w:val="24"/>
          <w:lang w:eastAsia="ru-RU"/>
        </w:rPr>
      </w:pPr>
    </w:p>
    <w:p w14:paraId="22D0BB43" w14:textId="791EA1D5" w:rsidR="00450A7D" w:rsidRPr="00395BBE" w:rsidRDefault="004B7A94" w:rsidP="00395BBE">
      <w:pPr>
        <w:pStyle w:val="a6"/>
        <w:ind w:left="0" w:firstLine="0"/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3. </w:t>
      </w:r>
      <w:r w:rsidR="00450A7D" w:rsidRPr="00395BBE">
        <w:rPr>
          <w:b/>
          <w:sz w:val="24"/>
          <w:szCs w:val="24"/>
          <w:lang w:eastAsia="ru-RU"/>
        </w:rPr>
        <w:t>Создание Института атомной и тепловой энергетики.</w:t>
      </w:r>
    </w:p>
    <w:p w14:paraId="03B7DBD8" w14:textId="77777777" w:rsidR="004B7A94" w:rsidRPr="00395BBE" w:rsidRDefault="004B7A94" w:rsidP="00395BBE">
      <w:pPr>
        <w:jc w:val="center"/>
        <w:rPr>
          <w:b/>
          <w:sz w:val="24"/>
          <w:szCs w:val="24"/>
          <w:lang w:eastAsia="ru-RU"/>
        </w:rPr>
      </w:pPr>
    </w:p>
    <w:p w14:paraId="41050096" w14:textId="77777777" w:rsidR="001C6AB8" w:rsidRPr="00395BBE" w:rsidRDefault="001C6AB8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Одним из основных направлений деятельности КГЭУ является содействие в развитии высокотехнологичных отраслей экономики и промышленности России, куда без сомнения входит атомная энергетика. В начале 2021 года КГЭУ получила лицензию на реализацию новой образовательной программы </w:t>
      </w:r>
      <w:proofErr w:type="spellStart"/>
      <w:r w:rsidRPr="00395BBE">
        <w:rPr>
          <w:sz w:val="24"/>
          <w:szCs w:val="24"/>
        </w:rPr>
        <w:t>специалитета</w:t>
      </w:r>
      <w:proofErr w:type="spellEnd"/>
      <w:r w:rsidRPr="00395BBE">
        <w:rPr>
          <w:sz w:val="24"/>
          <w:szCs w:val="24"/>
        </w:rPr>
        <w:t xml:space="preserve"> 14.05.02 Атомные станции: проектирование, эксплуатация и инжиниринг. На 2022 год получили 13 госбюджетных мест по данной специальности. В конце 2021 году подана заявка на аккредитацию образовательной программы </w:t>
      </w:r>
      <w:proofErr w:type="spellStart"/>
      <w:r w:rsidRPr="00395BBE">
        <w:rPr>
          <w:sz w:val="24"/>
          <w:szCs w:val="24"/>
        </w:rPr>
        <w:t>специалитета</w:t>
      </w:r>
      <w:proofErr w:type="spellEnd"/>
      <w:r w:rsidRPr="00395BBE">
        <w:rPr>
          <w:sz w:val="24"/>
          <w:szCs w:val="24"/>
        </w:rPr>
        <w:t xml:space="preserve">. КГЭУ подписал договор с АО «Российский концерн по производству электрической и тепловой энергии на атомных станциях» об организации практической подготовки обучающихся КГЭУ. Подана заявка на вступление в консорциум опорных университетов ГК </w:t>
      </w:r>
      <w:proofErr w:type="spellStart"/>
      <w:r w:rsidRPr="00395BBE">
        <w:rPr>
          <w:sz w:val="24"/>
          <w:szCs w:val="24"/>
        </w:rPr>
        <w:t>Росатом</w:t>
      </w:r>
      <w:proofErr w:type="spellEnd"/>
      <w:r w:rsidRPr="00395BBE">
        <w:rPr>
          <w:sz w:val="24"/>
          <w:szCs w:val="24"/>
        </w:rPr>
        <w:t xml:space="preserve">. </w:t>
      </w:r>
    </w:p>
    <w:p w14:paraId="77F44AD0" w14:textId="77777777" w:rsidR="001C6AB8" w:rsidRPr="00395BBE" w:rsidRDefault="001C6AB8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В рамках стратегического проекта в 2021 году началась реализация первого этапа создания лабораторной базы КГЭУ, и ее трансформация в научно-образовательный полигон тренажерной подготовки в области тепловой и атомной энергетики, с целью повышения качества подготовки кадров для энергетических компаний, а также обучения, повышения квалификации и переподготовки инженерно-технического персонала объектов большой энергетики и предприятий атомной промышленности, на компьютерных тренажерах-симуляторах. В КГЭУ проведена адаптация инфраструктуры для организации образовательного процесса. Полигон оборудован компьютерной и телевизионной техникой, оснащен программно-техническим моделирующим аналитическим тренажером «Атомная электрическая станция с ВВЭР-1000». Для его использования в образовательном процессе подготовлено учебно-методическое пособие по изучению и выполнению практических работ на тренажере. В 2021 году подписан договор поставки программно-технического моделирующего комплекса «Аналитический тренажер энергоблока с реактором ВВЭР-1200 для обучения студентов вузов». Также подписано соглашение о сотрудничестве с АО «ВНИИАЭС» для организации возможности использования расчетного комплекса WEBTOMAS.</w:t>
      </w:r>
    </w:p>
    <w:p w14:paraId="71E702F9" w14:textId="77777777" w:rsidR="001C6AB8" w:rsidRPr="00395BBE" w:rsidRDefault="001C6AB8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>Непрерывное повышение качества образовательных услуг, возможно только за счет высококвалифицированных научно-педагогических кадров. В период с 15.11. по 27.11.2021 г. проведено повышение квалификации 26 научно-педагогических работников КГЭУ по программе дополнительного профессионального обучения «Применение современных программно-технических комплексов при эксплуатации АЭС с ВВЭР». В период с 29.11. по 05.12.2021 г. 4 преподавателя КГЭУ прошли стажировку в Национальном исследовательском университете «МЭИ» по программе «Современные технологии проектирования АЭС», в рамках реализации программы грантов Правительства Республики Татарстан «</w:t>
      </w:r>
      <w:proofErr w:type="spellStart"/>
      <w:r w:rsidRPr="00395BBE">
        <w:rPr>
          <w:sz w:val="24"/>
          <w:szCs w:val="24"/>
        </w:rPr>
        <w:t>Алгарыш</w:t>
      </w:r>
      <w:proofErr w:type="spellEnd"/>
      <w:r w:rsidRPr="00395BBE">
        <w:rPr>
          <w:sz w:val="24"/>
          <w:szCs w:val="24"/>
        </w:rPr>
        <w:t xml:space="preserve">». </w:t>
      </w:r>
    </w:p>
    <w:p w14:paraId="4669FC93" w14:textId="77777777" w:rsidR="001C6AB8" w:rsidRDefault="001C6AB8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К реализации этапов проекта, направленных на внедрение в КГЭУ новой образовательной программы </w:t>
      </w:r>
      <w:proofErr w:type="spellStart"/>
      <w:r w:rsidRPr="00395BBE">
        <w:rPr>
          <w:sz w:val="24"/>
          <w:szCs w:val="24"/>
        </w:rPr>
        <w:t>специалитета</w:t>
      </w:r>
      <w:proofErr w:type="spellEnd"/>
      <w:r w:rsidRPr="00395BBE">
        <w:rPr>
          <w:sz w:val="24"/>
          <w:szCs w:val="24"/>
        </w:rPr>
        <w:t xml:space="preserve"> привлекались студенты </w:t>
      </w:r>
      <w:proofErr w:type="spellStart"/>
      <w:r w:rsidRPr="00395BBE">
        <w:rPr>
          <w:sz w:val="24"/>
          <w:szCs w:val="24"/>
        </w:rPr>
        <w:t>бакалавриата</w:t>
      </w:r>
      <w:proofErr w:type="spellEnd"/>
      <w:r w:rsidRPr="00395BBE">
        <w:rPr>
          <w:sz w:val="24"/>
          <w:szCs w:val="24"/>
        </w:rPr>
        <w:t xml:space="preserve"> и магистратуры ВУЗа, молодые научно-педагогические работники кафедры АТЭС, с целью развития интеллектуального потенциала </w:t>
      </w:r>
      <w:r w:rsidRPr="00395BBE">
        <w:rPr>
          <w:sz w:val="24"/>
          <w:szCs w:val="24"/>
        </w:rPr>
        <w:lastRenderedPageBreak/>
        <w:t>молодежи, повышения квалификации и формирования у них интереса к науке, технике и технологии.</w:t>
      </w:r>
    </w:p>
    <w:p w14:paraId="7D9E9335" w14:textId="77777777" w:rsidR="00450A7D" w:rsidRPr="00395BBE" w:rsidRDefault="00450A7D" w:rsidP="00454648">
      <w:pPr>
        <w:pStyle w:val="a6"/>
        <w:ind w:left="0" w:firstLine="0"/>
        <w:jc w:val="center"/>
        <w:rPr>
          <w:b/>
          <w:sz w:val="24"/>
          <w:szCs w:val="24"/>
          <w:lang w:eastAsia="ru-RU"/>
        </w:rPr>
      </w:pPr>
    </w:p>
    <w:p w14:paraId="3CACC5C4" w14:textId="782945ED" w:rsidR="00450A7D" w:rsidRPr="00395BBE" w:rsidRDefault="004B7A94" w:rsidP="00395BBE">
      <w:pPr>
        <w:pStyle w:val="a6"/>
        <w:ind w:left="0" w:firstLine="0"/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4. </w:t>
      </w:r>
      <w:r w:rsidR="00450A7D" w:rsidRPr="00395BBE">
        <w:rPr>
          <w:b/>
          <w:sz w:val="24"/>
          <w:szCs w:val="24"/>
          <w:lang w:eastAsia="ru-RU"/>
        </w:rPr>
        <w:t>Создание Центра наукоемких технологий опережающего развития интеллектуального электротранспорта и зарядной инфраструктуры.</w:t>
      </w:r>
    </w:p>
    <w:p w14:paraId="0C90FF83" w14:textId="77777777" w:rsidR="00E629D1" w:rsidRPr="00395BBE" w:rsidRDefault="00E629D1" w:rsidP="00395BBE">
      <w:pPr>
        <w:pStyle w:val="a6"/>
        <w:ind w:left="0" w:firstLine="0"/>
        <w:jc w:val="center"/>
        <w:rPr>
          <w:b/>
          <w:sz w:val="24"/>
          <w:szCs w:val="24"/>
          <w:lang w:eastAsia="ru-RU"/>
        </w:rPr>
      </w:pPr>
    </w:p>
    <w:p w14:paraId="4F7BAFCA" w14:textId="77777777" w:rsidR="00E629D1" w:rsidRPr="00395BBE" w:rsidRDefault="00E629D1" w:rsidP="00395BBE">
      <w:pPr>
        <w:pStyle w:val="a6"/>
        <w:tabs>
          <w:tab w:val="left" w:pos="851"/>
        </w:tabs>
        <w:ind w:left="0" w:firstLine="709"/>
        <w:rPr>
          <w:color w:val="000000"/>
          <w:sz w:val="24"/>
          <w:szCs w:val="24"/>
          <w:lang w:eastAsia="ru-RU"/>
        </w:rPr>
      </w:pPr>
      <w:r w:rsidRPr="00395BBE">
        <w:rPr>
          <w:color w:val="000000"/>
          <w:sz w:val="24"/>
          <w:szCs w:val="24"/>
          <w:lang w:eastAsia="ru-RU"/>
        </w:rPr>
        <w:t xml:space="preserve">В рамках реализации проекта (Пункт 5 подпункт Б "Правил проведения отбора..." утвержденных постановлением Правительства РФ от 13.05.2021 № 729 (далее пункт 5 подпункт_)) «Разработка и внедрение новой образовательной программы «Электромобильный и беспилотный электротранспорт»  направление подготовки 13.03.02 «Электроэнергетика и электротехника», </w:t>
      </w:r>
      <w:proofErr w:type="spellStart"/>
      <w:r w:rsidRPr="00395BBE">
        <w:rPr>
          <w:color w:val="000000"/>
          <w:sz w:val="24"/>
          <w:szCs w:val="24"/>
          <w:lang w:eastAsia="ru-RU"/>
        </w:rPr>
        <w:t>бакалавриат</w:t>
      </w:r>
      <w:proofErr w:type="spellEnd"/>
      <w:r w:rsidRPr="00395BBE">
        <w:rPr>
          <w:color w:val="000000"/>
          <w:sz w:val="24"/>
          <w:szCs w:val="24"/>
          <w:lang w:eastAsia="ru-RU"/>
        </w:rPr>
        <w:t>» осуществлен набор 2-х учебных групп (общее количество - 38 человек), разработан УМК дисциплин.</w:t>
      </w:r>
    </w:p>
    <w:p w14:paraId="5713B7B1" w14:textId="77777777" w:rsidR="00E629D1" w:rsidRPr="00395BBE" w:rsidRDefault="00E629D1" w:rsidP="00395BBE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395BBE">
        <w:rPr>
          <w:color w:val="000000"/>
          <w:sz w:val="24"/>
          <w:szCs w:val="24"/>
          <w:lang w:eastAsia="ru-RU"/>
        </w:rPr>
        <w:t>В рамках реализации проекта (Пункт 5 подпункт Е )  «Создание Центра наукоемких технологий опережающего развития в области электротранспорта и зарядной инфраструктуры» созданы: первая очередь лаборатории «Электромобильный и беспилотный транспорт и зарядная инфраструктура» (приобретено оборудование и программное обеспечение); о</w:t>
      </w:r>
      <w:r w:rsidRPr="00395BBE">
        <w:rPr>
          <w:sz w:val="24"/>
          <w:szCs w:val="24"/>
        </w:rPr>
        <w:t xml:space="preserve">рганизована работа секции «Электротранспортные системы и зарядная инфраструктура» (всего 36 докладов, 5 докладов от кафедры) в рамках </w:t>
      </w:r>
      <w:r w:rsidRPr="00395BBE">
        <w:rPr>
          <w:sz w:val="24"/>
          <w:szCs w:val="24"/>
          <w:lang w:val="en-US"/>
        </w:rPr>
        <w:t>II</w:t>
      </w:r>
      <w:r w:rsidRPr="00395BBE">
        <w:rPr>
          <w:sz w:val="24"/>
          <w:szCs w:val="24"/>
        </w:rPr>
        <w:t xml:space="preserve"> Международной научно-технической конференции “</w:t>
      </w:r>
      <w:proofErr w:type="spellStart"/>
      <w:r w:rsidRPr="00395BBE">
        <w:rPr>
          <w:sz w:val="24"/>
          <w:szCs w:val="24"/>
          <w:lang w:val="en-US"/>
        </w:rPr>
        <w:t>SmartEnergySystems</w:t>
      </w:r>
      <w:proofErr w:type="spellEnd"/>
      <w:r w:rsidRPr="00395BBE">
        <w:rPr>
          <w:sz w:val="24"/>
          <w:szCs w:val="24"/>
        </w:rPr>
        <w:t xml:space="preserve"> 2021” (</w:t>
      </w:r>
      <w:r w:rsidRPr="00395BBE">
        <w:rPr>
          <w:sz w:val="24"/>
          <w:szCs w:val="24"/>
          <w:lang w:val="en-US"/>
        </w:rPr>
        <w:t>SES</w:t>
      </w:r>
      <w:r w:rsidRPr="00395BBE">
        <w:rPr>
          <w:sz w:val="24"/>
          <w:szCs w:val="24"/>
        </w:rPr>
        <w:t>-2021); получено Свидетельство о государственной регистрации программы для ЭВМ RU 2021681859 от 27.12.2021 (Программа ядерного оценивания цензурированной информации о неисправностей и отказах электромеханического оборудования электромобиля).</w:t>
      </w:r>
    </w:p>
    <w:p w14:paraId="2A7ADCF1" w14:textId="77777777" w:rsidR="00E629D1" w:rsidRPr="00395BBE" w:rsidRDefault="00E629D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В рамках реализации проекта </w:t>
      </w:r>
      <w:r w:rsidRPr="00395BBE">
        <w:rPr>
          <w:color w:val="000000"/>
          <w:sz w:val="24"/>
          <w:szCs w:val="24"/>
          <w:lang w:eastAsia="ru-RU"/>
        </w:rPr>
        <w:t>(Пункт 5 подпункт Б) «</w:t>
      </w:r>
      <w:r w:rsidRPr="00395BBE">
        <w:rPr>
          <w:sz w:val="24"/>
          <w:szCs w:val="24"/>
        </w:rPr>
        <w:t>Разработка и производство мобильной установки для заряда электротранспорта высокой мощностью (МУЗЭ) с интегрированной системой накопления электроэнергии с возможностями масштабирования мощности» разработаны: схема деления МУЗЭ по ГОСТ 2.711-2019; техническое задание на экспериментальный стенд для испытаний МУЗЭ; комплект ЭКД для изготовления макета МУЗЭ по ГОСТ 2.125-2008 в соответствии с «Комплектностью технической документации»; ТЗ на оснастку и инструмент для изготовления МУЗЭ;</w:t>
      </w:r>
    </w:p>
    <w:p w14:paraId="467AC2A5" w14:textId="77777777" w:rsidR="00E629D1" w:rsidRPr="00395BBE" w:rsidRDefault="00E629D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комплект документации Эскизного проекта по ГОСТ 2.119-2013 в соответствии с «Комплектностью технической документации». </w:t>
      </w:r>
    </w:p>
    <w:p w14:paraId="6E8A1D83" w14:textId="77777777" w:rsidR="00E629D1" w:rsidRPr="00395BBE" w:rsidRDefault="00E629D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В рамках реализации проекта </w:t>
      </w:r>
      <w:r w:rsidRPr="00395BBE">
        <w:rPr>
          <w:color w:val="000000"/>
          <w:sz w:val="24"/>
          <w:szCs w:val="24"/>
          <w:lang w:eastAsia="ru-RU"/>
        </w:rPr>
        <w:t>(Пункт 5 подпункт Б) «</w:t>
      </w:r>
      <w:r w:rsidRPr="00395BBE">
        <w:rPr>
          <w:sz w:val="24"/>
          <w:szCs w:val="24"/>
        </w:rPr>
        <w:t xml:space="preserve">Разработка и производство тягового электропривода на базе синхронных вентильных электродвигателей с постоянными магнитами для электротранспорта» разработан метод проектирования синхронных тяговых электродвигателей, создан экспериментальный образец малой мощности, </w:t>
      </w:r>
      <w:proofErr w:type="spellStart"/>
      <w:r w:rsidRPr="00395BBE">
        <w:rPr>
          <w:sz w:val="24"/>
          <w:szCs w:val="24"/>
        </w:rPr>
        <w:t>регистация</w:t>
      </w:r>
      <w:proofErr w:type="spellEnd"/>
      <w:r w:rsidRPr="00395BBE">
        <w:rPr>
          <w:sz w:val="24"/>
          <w:szCs w:val="24"/>
        </w:rPr>
        <w:t xml:space="preserve"> РИД (1 свидетельство на регистрацию программы для ЭВМ).</w:t>
      </w:r>
    </w:p>
    <w:p w14:paraId="439B282B" w14:textId="77777777" w:rsidR="00E629D1" w:rsidRPr="00395BBE" w:rsidRDefault="00E629D1" w:rsidP="00395BBE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395BBE">
        <w:rPr>
          <w:sz w:val="24"/>
          <w:szCs w:val="24"/>
        </w:rPr>
        <w:t xml:space="preserve">При реализации проекта </w:t>
      </w:r>
      <w:r w:rsidRPr="00395BBE">
        <w:rPr>
          <w:color w:val="000000"/>
          <w:sz w:val="24"/>
          <w:szCs w:val="24"/>
          <w:lang w:eastAsia="ru-RU"/>
        </w:rPr>
        <w:t>(Пункт 5 подпункт И) «П</w:t>
      </w:r>
      <w:r w:rsidRPr="00395BBE">
        <w:rPr>
          <w:sz w:val="24"/>
          <w:szCs w:val="24"/>
        </w:rPr>
        <w:t>одготовка научных кадров в аспирантуре» принят в аспирантуру магистрант</w:t>
      </w:r>
      <w:r w:rsidRPr="00395BBE">
        <w:rPr>
          <w:color w:val="000000"/>
          <w:sz w:val="24"/>
          <w:szCs w:val="24"/>
          <w:lang w:eastAsia="ru-RU"/>
        </w:rPr>
        <w:t xml:space="preserve"> Сафиуллина Б.И. - руководитель доцент </w:t>
      </w:r>
      <w:proofErr w:type="spellStart"/>
      <w:r w:rsidRPr="00395BBE">
        <w:rPr>
          <w:color w:val="000000"/>
          <w:sz w:val="24"/>
          <w:szCs w:val="24"/>
          <w:lang w:eastAsia="ru-RU"/>
        </w:rPr>
        <w:t>Аухадеев</w:t>
      </w:r>
      <w:proofErr w:type="spellEnd"/>
      <w:r w:rsidRPr="00395BBE">
        <w:rPr>
          <w:color w:val="000000"/>
          <w:sz w:val="24"/>
          <w:szCs w:val="24"/>
          <w:lang w:eastAsia="ru-RU"/>
        </w:rPr>
        <w:t xml:space="preserve"> А.Э.</w:t>
      </w:r>
    </w:p>
    <w:p w14:paraId="3260E3F2" w14:textId="77777777" w:rsidR="00E629D1" w:rsidRPr="00395BBE" w:rsidRDefault="00E629D1" w:rsidP="00395BBE">
      <w:pPr>
        <w:ind w:firstLine="709"/>
        <w:jc w:val="both"/>
        <w:rPr>
          <w:sz w:val="24"/>
          <w:szCs w:val="24"/>
        </w:rPr>
      </w:pPr>
      <w:r w:rsidRPr="00395BBE">
        <w:rPr>
          <w:sz w:val="24"/>
          <w:szCs w:val="24"/>
        </w:rPr>
        <w:t xml:space="preserve">При реализации 2 проектов </w:t>
      </w:r>
      <w:r w:rsidRPr="00395BBE">
        <w:rPr>
          <w:color w:val="000000"/>
          <w:sz w:val="24"/>
          <w:szCs w:val="24"/>
          <w:lang w:eastAsia="ru-RU"/>
        </w:rPr>
        <w:t xml:space="preserve">(Пункт 5 подпункт З) «Развитие кадрового потенциала системы ВО,  привлечение в университет ведущего ученого Государственного энергетического  университета Туркменистана» и «Развитие кадрового потенциала системы ВО,  привлечение в университет ведущего специалиста - практика </w:t>
      </w:r>
      <w:proofErr w:type="spellStart"/>
      <w:r w:rsidRPr="00395BBE">
        <w:rPr>
          <w:color w:val="000000"/>
          <w:sz w:val="24"/>
          <w:szCs w:val="24"/>
          <w:lang w:eastAsia="ru-RU"/>
        </w:rPr>
        <w:t>Хошиминского</w:t>
      </w:r>
      <w:proofErr w:type="spellEnd"/>
      <w:r w:rsidRPr="00395BBE">
        <w:rPr>
          <w:color w:val="000000"/>
          <w:sz w:val="24"/>
          <w:szCs w:val="24"/>
          <w:lang w:eastAsia="ru-RU"/>
        </w:rPr>
        <w:t xml:space="preserve"> университета транспорта (ХУТ)» </w:t>
      </w:r>
      <w:r w:rsidRPr="00395BBE">
        <w:rPr>
          <w:sz w:val="24"/>
          <w:szCs w:val="24"/>
        </w:rPr>
        <w:t>заключены 2 договора ГПХ и проведены занятий  в он-</w:t>
      </w:r>
      <w:proofErr w:type="spellStart"/>
      <w:r w:rsidRPr="00395BBE">
        <w:rPr>
          <w:sz w:val="24"/>
          <w:szCs w:val="24"/>
        </w:rPr>
        <w:t>лайн</w:t>
      </w:r>
      <w:proofErr w:type="spellEnd"/>
      <w:r w:rsidRPr="00395BBE">
        <w:rPr>
          <w:sz w:val="24"/>
          <w:szCs w:val="24"/>
        </w:rPr>
        <w:t xml:space="preserve"> режиме со студентами кафедры ЭТКС.</w:t>
      </w:r>
    </w:p>
    <w:p w14:paraId="5A126649" w14:textId="77777777" w:rsidR="00450A7D" w:rsidRPr="00395BBE" w:rsidRDefault="00450A7D" w:rsidP="00395BBE">
      <w:pPr>
        <w:pStyle w:val="a6"/>
        <w:ind w:left="0"/>
        <w:rPr>
          <w:b/>
          <w:sz w:val="24"/>
          <w:szCs w:val="24"/>
          <w:lang w:eastAsia="ru-RU"/>
        </w:rPr>
      </w:pPr>
    </w:p>
    <w:p w14:paraId="5E380FE2" w14:textId="57F078E9" w:rsidR="005F21D8" w:rsidRPr="00395BBE" w:rsidRDefault="004B7A94" w:rsidP="00395BBE">
      <w:pPr>
        <w:jc w:val="center"/>
        <w:rPr>
          <w:b/>
          <w:sz w:val="24"/>
          <w:szCs w:val="24"/>
          <w:lang w:eastAsia="ru-RU"/>
        </w:rPr>
      </w:pPr>
      <w:r w:rsidRPr="00395BBE">
        <w:rPr>
          <w:b/>
          <w:sz w:val="24"/>
          <w:szCs w:val="24"/>
          <w:lang w:eastAsia="ru-RU"/>
        </w:rPr>
        <w:t>5. </w:t>
      </w:r>
      <w:r w:rsidR="00450A7D" w:rsidRPr="00395BBE">
        <w:rPr>
          <w:b/>
          <w:sz w:val="24"/>
          <w:szCs w:val="24"/>
          <w:lang w:eastAsia="ru-RU"/>
        </w:rPr>
        <w:t>Создание Центра развития «зеленых» технологий генерации электроэнергии на базе возобновляемых источников энергии.</w:t>
      </w:r>
    </w:p>
    <w:p w14:paraId="3AEE472F" w14:textId="50C6986B" w:rsidR="00904E0D" w:rsidRPr="0019555C" w:rsidRDefault="00904E0D" w:rsidP="00395BBE">
      <w:pPr>
        <w:rPr>
          <w:rFonts w:eastAsiaTheme="minorHAnsi"/>
          <w:i/>
          <w:iCs/>
          <w:sz w:val="24"/>
          <w:szCs w:val="24"/>
          <w:lang w:eastAsia="ru-RU"/>
        </w:rPr>
      </w:pPr>
    </w:p>
    <w:p w14:paraId="741FFB42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программой развития КГЭУ на 2021–2030 гг. в 2021 году выполнены следующие мероприятия:</w:t>
      </w:r>
    </w:p>
    <w:p w14:paraId="09F70672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развитие материально-технических условий, включая обновление приборов базы университета:</w:t>
      </w:r>
    </w:p>
    <w:p w14:paraId="64BEF371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Произведена закупка пакета программного обеспечения для проектирования и планирования проектов ветряных электростанций </w:t>
      </w:r>
      <w:proofErr w:type="spellStart"/>
      <w:r>
        <w:rPr>
          <w:sz w:val="24"/>
          <w:szCs w:val="24"/>
        </w:rPr>
        <w:t>WindPRO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Програмный</w:t>
      </w:r>
      <w:proofErr w:type="spellEnd"/>
      <w:r>
        <w:rPr>
          <w:sz w:val="24"/>
          <w:szCs w:val="24"/>
        </w:rPr>
        <w:t xml:space="preserve"> комплекс </w:t>
      </w:r>
      <w:proofErr w:type="spellStart"/>
      <w:r>
        <w:rPr>
          <w:sz w:val="24"/>
          <w:szCs w:val="24"/>
        </w:rPr>
        <w:t>WindPRO</w:t>
      </w:r>
      <w:proofErr w:type="spellEnd"/>
      <w:r>
        <w:rPr>
          <w:sz w:val="24"/>
          <w:szCs w:val="24"/>
        </w:rPr>
        <w:t xml:space="preserve"> внедрен в образовательный процесс.</w:t>
      </w:r>
    </w:p>
    <w:p w14:paraId="0C8E2074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л) привлечение иностранных граждан для обучения и содействие их трудоустройству:</w:t>
      </w:r>
    </w:p>
    <w:p w14:paraId="437FB2EB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проектную группу Центра развития "зеленых" технологий генерации электроэнергии включен аспирант кафедры ВИЭ, гражданин Ливана, </w:t>
      </w:r>
      <w:proofErr w:type="spellStart"/>
      <w:r>
        <w:rPr>
          <w:sz w:val="24"/>
          <w:szCs w:val="24"/>
        </w:rPr>
        <w:t>Алхадж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Фуад</w:t>
      </w:r>
      <w:proofErr w:type="spellEnd"/>
      <w:r>
        <w:rPr>
          <w:sz w:val="24"/>
          <w:szCs w:val="24"/>
        </w:rPr>
        <w:t xml:space="preserve">, занимающийся </w:t>
      </w:r>
      <w:r>
        <w:rPr>
          <w:sz w:val="24"/>
          <w:szCs w:val="24"/>
        </w:rPr>
        <w:lastRenderedPageBreak/>
        <w:t xml:space="preserve">исследованием </w:t>
      </w:r>
      <w:proofErr w:type="spellStart"/>
      <w:r>
        <w:rPr>
          <w:sz w:val="24"/>
          <w:szCs w:val="24"/>
        </w:rPr>
        <w:t>ветроизмерений</w:t>
      </w:r>
      <w:proofErr w:type="spellEnd"/>
      <w:r>
        <w:rPr>
          <w:sz w:val="24"/>
          <w:szCs w:val="24"/>
        </w:rPr>
        <w:t>.</w:t>
      </w:r>
    </w:p>
    <w:p w14:paraId="14FFC4BB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п) вовлечение обучающихся в научно-исследовательские и опытно-конструкторские работы:</w:t>
      </w:r>
    </w:p>
    <w:p w14:paraId="332AE7DE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Вовлечение 4-х студентов для участия в научно-исследовательской работе по разработке методики оценки и прогнозирования среднегодовой скорости ветра. Результаты работы способствовали разработке площадки под строительство ветроэнергетических станций в Республике Татарстан.</w:t>
      </w:r>
    </w:p>
    <w:p w14:paraId="100DF064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т) реализация мер по поддержке молодых научно-педагогических работников:</w:t>
      </w:r>
    </w:p>
    <w:p w14:paraId="01CBDD69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Оказание финансовой поддержки 4 научно-педагогическим работникам за выполненную работу в рамках стратегического проекта.</w:t>
      </w:r>
    </w:p>
    <w:p w14:paraId="04F9B7A6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Достигнуты основные результаты в отчетном году:</w:t>
      </w:r>
    </w:p>
    <w:p w14:paraId="7B071F1D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Произведена закупка лицензионного программного обеспечения </w:t>
      </w:r>
      <w:proofErr w:type="spellStart"/>
      <w:r>
        <w:rPr>
          <w:sz w:val="24"/>
          <w:szCs w:val="24"/>
        </w:rPr>
        <w:t>WindPRO</w:t>
      </w:r>
      <w:proofErr w:type="spellEnd"/>
      <w:r>
        <w:rPr>
          <w:sz w:val="24"/>
          <w:szCs w:val="24"/>
        </w:rPr>
        <w:t xml:space="preserve"> и внедрение его в образовательный процесс;</w:t>
      </w:r>
    </w:p>
    <w:p w14:paraId="5B419B21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В проектную группу Центра развития «зеленых» технологий генерации электроэнергии включен аспирант кафедры ВИЭ, гражданин Ливана, </w:t>
      </w:r>
      <w:proofErr w:type="spellStart"/>
      <w:r>
        <w:rPr>
          <w:sz w:val="24"/>
          <w:szCs w:val="24"/>
        </w:rPr>
        <w:t>Алхадж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Фуад</w:t>
      </w:r>
      <w:proofErr w:type="spellEnd"/>
      <w:r>
        <w:rPr>
          <w:sz w:val="24"/>
          <w:szCs w:val="24"/>
        </w:rPr>
        <w:t>;</w:t>
      </w:r>
    </w:p>
    <w:p w14:paraId="7EE9186D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В результате закупки программного комплекса </w:t>
      </w:r>
      <w:proofErr w:type="spellStart"/>
      <w:r>
        <w:rPr>
          <w:sz w:val="24"/>
          <w:szCs w:val="24"/>
          <w:lang w:val="en-US"/>
        </w:rPr>
        <w:t>WindPro</w:t>
      </w:r>
      <w:proofErr w:type="spellEnd"/>
      <w:r>
        <w:rPr>
          <w:sz w:val="24"/>
          <w:szCs w:val="24"/>
        </w:rPr>
        <w:t xml:space="preserve"> проведено моделирование и обработка данных с </w:t>
      </w:r>
      <w:proofErr w:type="spellStart"/>
      <w:r>
        <w:rPr>
          <w:sz w:val="24"/>
          <w:szCs w:val="24"/>
        </w:rPr>
        <w:t>ветроизмерительных</w:t>
      </w:r>
      <w:proofErr w:type="spellEnd"/>
      <w:r>
        <w:rPr>
          <w:sz w:val="24"/>
          <w:szCs w:val="24"/>
        </w:rPr>
        <w:t xml:space="preserve"> комплексов;</w:t>
      </w:r>
    </w:p>
    <w:p w14:paraId="4F5B0CD3" w14:textId="77777777" w:rsidR="0019555C" w:rsidRDefault="0019555C" w:rsidP="0019555C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color w:val="000000"/>
          <w:sz w:val="24"/>
          <w:szCs w:val="24"/>
        </w:rPr>
        <w:t xml:space="preserve">С помощью ПО </w:t>
      </w:r>
      <w:proofErr w:type="spellStart"/>
      <w:r>
        <w:rPr>
          <w:color w:val="000000"/>
          <w:sz w:val="24"/>
          <w:szCs w:val="24"/>
          <w:lang w:val="en-US"/>
        </w:rPr>
        <w:t>WindPro</w:t>
      </w:r>
      <w:proofErr w:type="spellEnd"/>
      <w:r>
        <w:rPr>
          <w:color w:val="000000"/>
          <w:sz w:val="24"/>
          <w:szCs w:val="24"/>
        </w:rPr>
        <w:t xml:space="preserve"> проведены </w:t>
      </w:r>
      <w:proofErr w:type="spellStart"/>
      <w:r>
        <w:rPr>
          <w:color w:val="000000"/>
          <w:sz w:val="24"/>
          <w:szCs w:val="24"/>
        </w:rPr>
        <w:t>ветроизмерения</w:t>
      </w:r>
      <w:proofErr w:type="spellEnd"/>
      <w:r>
        <w:rPr>
          <w:color w:val="000000"/>
          <w:sz w:val="24"/>
          <w:szCs w:val="24"/>
        </w:rPr>
        <w:t xml:space="preserve"> и обработаны данные с </w:t>
      </w:r>
      <w:proofErr w:type="spellStart"/>
      <w:r>
        <w:rPr>
          <w:color w:val="000000"/>
          <w:sz w:val="24"/>
          <w:szCs w:val="24"/>
        </w:rPr>
        <w:t>ветроизмерительных</w:t>
      </w:r>
      <w:proofErr w:type="spellEnd"/>
      <w:r>
        <w:rPr>
          <w:color w:val="000000"/>
          <w:sz w:val="24"/>
          <w:szCs w:val="24"/>
        </w:rPr>
        <w:t xml:space="preserve"> комплексов;</w:t>
      </w:r>
    </w:p>
    <w:p w14:paraId="7307E4F9" w14:textId="77777777" w:rsidR="0019555C" w:rsidRDefault="0019555C" w:rsidP="0019555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Разработана методика оценки основных характеристик ветра;</w:t>
      </w:r>
    </w:p>
    <w:p w14:paraId="10E81AFF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6)</w:t>
      </w:r>
      <w:r>
        <w:rPr>
          <w:sz w:val="24"/>
          <w:szCs w:val="24"/>
        </w:rPr>
        <w:t xml:space="preserve"> Разработана методика выявления оптимальных площадок для размещения ВЭС;</w:t>
      </w:r>
    </w:p>
    <w:p w14:paraId="336069E6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Произведена разработка площадки под строительство ветроэнергетической станции в </w:t>
      </w:r>
      <w:proofErr w:type="spellStart"/>
      <w:r>
        <w:rPr>
          <w:sz w:val="24"/>
          <w:szCs w:val="24"/>
        </w:rPr>
        <w:t>Чистопольском</w:t>
      </w:r>
      <w:proofErr w:type="spellEnd"/>
      <w:r>
        <w:rPr>
          <w:sz w:val="24"/>
          <w:szCs w:val="24"/>
        </w:rPr>
        <w:t xml:space="preserve"> районе Республики Татарстан и начаты проектные изыскательные работы по данной площадке.</w:t>
      </w:r>
    </w:p>
    <w:p w14:paraId="14CB7E6A" w14:textId="77777777" w:rsidR="0019555C" w:rsidRDefault="0019555C" w:rsidP="0019555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 По результатам исследований произведены расчеты, подготовлены и отданы в печать 2 статьи в журналы ВАК и одна статья в журнал базы SCOPUS;</w:t>
      </w:r>
    </w:p>
    <w:p w14:paraId="5DBD6486" w14:textId="77777777" w:rsidR="0019555C" w:rsidRDefault="0019555C" w:rsidP="001955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Вовлечение 4-х студентов для участия в научно-исследовательской работе по разработке методики оценки и прогнозирования среднегодовой скорости ветра. Результаты работы обучающихся отражены в научных публикациях.</w:t>
      </w:r>
    </w:p>
    <w:p w14:paraId="142E47CD" w14:textId="77777777" w:rsidR="0019555C" w:rsidRPr="0019555C" w:rsidRDefault="0019555C" w:rsidP="00395BBE">
      <w:pPr>
        <w:rPr>
          <w:rFonts w:eastAsiaTheme="minorHAnsi"/>
          <w:i/>
          <w:iCs/>
          <w:sz w:val="24"/>
          <w:szCs w:val="24"/>
          <w:lang w:eastAsia="ru-RU"/>
        </w:rPr>
      </w:pPr>
    </w:p>
    <w:sectPr w:rsidR="0019555C" w:rsidRPr="0019555C" w:rsidSect="00436851">
      <w:footerReference w:type="default" r:id="rId11"/>
      <w:pgSz w:w="11906" w:h="16838" w:code="9"/>
      <w:pgMar w:top="720" w:right="720" w:bottom="720" w:left="720" w:header="0" w:footer="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Денис Неустроев" w:date="2022-01-30T18:15:00Z" w:initials="ДН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приложение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A3E7BE" w16cex:dateUtc="2022-01-30T15:15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5A3E7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DFDF7" w14:textId="77777777" w:rsidR="00F230AF" w:rsidRDefault="00F230AF">
      <w:r>
        <w:separator/>
      </w:r>
    </w:p>
  </w:endnote>
  <w:endnote w:type="continuationSeparator" w:id="0">
    <w:p w14:paraId="3FEBBCB4" w14:textId="77777777" w:rsidR="00F230AF" w:rsidRDefault="00F2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77A26" w14:textId="77777777" w:rsidR="00436851" w:rsidRDefault="00436851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87644" w14:textId="77777777" w:rsidR="00F230AF" w:rsidRDefault="00F230AF">
      <w:r>
        <w:separator/>
      </w:r>
    </w:p>
  </w:footnote>
  <w:footnote w:type="continuationSeparator" w:id="0">
    <w:p w14:paraId="7DD26FC6" w14:textId="77777777" w:rsidR="00F230AF" w:rsidRDefault="00F2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D28"/>
    <w:multiLevelType w:val="hybridMultilevel"/>
    <w:tmpl w:val="53BCD6F4"/>
    <w:lvl w:ilvl="0" w:tplc="F4C0ED88">
      <w:start w:val="1"/>
      <w:numFmt w:val="decimal"/>
      <w:lvlText w:val="%1."/>
      <w:lvlJc w:val="left"/>
      <w:pPr>
        <w:ind w:left="1440" w:hanging="360"/>
      </w:pPr>
    </w:lvl>
    <w:lvl w:ilvl="1" w:tplc="1200DAD6">
      <w:start w:val="1"/>
      <w:numFmt w:val="lowerLetter"/>
      <w:lvlText w:val="%2."/>
      <w:lvlJc w:val="left"/>
      <w:pPr>
        <w:ind w:left="1440" w:hanging="360"/>
      </w:pPr>
    </w:lvl>
    <w:lvl w:ilvl="2" w:tplc="DECE2CE8">
      <w:start w:val="1"/>
      <w:numFmt w:val="lowerRoman"/>
      <w:lvlText w:val="%3."/>
      <w:lvlJc w:val="right"/>
      <w:pPr>
        <w:ind w:left="2160" w:hanging="180"/>
      </w:pPr>
    </w:lvl>
    <w:lvl w:ilvl="3" w:tplc="4D9E1C42">
      <w:start w:val="1"/>
      <w:numFmt w:val="decimal"/>
      <w:lvlText w:val="%4."/>
      <w:lvlJc w:val="left"/>
      <w:pPr>
        <w:ind w:left="2880" w:hanging="360"/>
      </w:pPr>
    </w:lvl>
    <w:lvl w:ilvl="4" w:tplc="5690303E">
      <w:start w:val="1"/>
      <w:numFmt w:val="lowerLetter"/>
      <w:lvlText w:val="%5."/>
      <w:lvlJc w:val="left"/>
      <w:pPr>
        <w:ind w:left="3600" w:hanging="360"/>
      </w:pPr>
    </w:lvl>
    <w:lvl w:ilvl="5" w:tplc="464C2932">
      <w:start w:val="1"/>
      <w:numFmt w:val="lowerRoman"/>
      <w:lvlText w:val="%6."/>
      <w:lvlJc w:val="right"/>
      <w:pPr>
        <w:ind w:left="4320" w:hanging="180"/>
      </w:pPr>
    </w:lvl>
    <w:lvl w:ilvl="6" w:tplc="C6E6160A">
      <w:start w:val="1"/>
      <w:numFmt w:val="decimal"/>
      <w:lvlText w:val="%7."/>
      <w:lvlJc w:val="left"/>
      <w:pPr>
        <w:ind w:left="5040" w:hanging="360"/>
      </w:pPr>
    </w:lvl>
    <w:lvl w:ilvl="7" w:tplc="05E8EBCE">
      <w:start w:val="1"/>
      <w:numFmt w:val="lowerLetter"/>
      <w:lvlText w:val="%8."/>
      <w:lvlJc w:val="left"/>
      <w:pPr>
        <w:ind w:left="5760" w:hanging="360"/>
      </w:pPr>
    </w:lvl>
    <w:lvl w:ilvl="8" w:tplc="DCA08F7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E083C"/>
    <w:multiLevelType w:val="hybridMultilevel"/>
    <w:tmpl w:val="4EF216FC"/>
    <w:lvl w:ilvl="0" w:tplc="27926612">
      <w:start w:val="1"/>
      <w:numFmt w:val="decimal"/>
      <w:lvlText w:val="%1."/>
      <w:lvlJc w:val="left"/>
      <w:pPr>
        <w:ind w:left="1440" w:hanging="360"/>
      </w:pPr>
    </w:lvl>
    <w:lvl w:ilvl="1" w:tplc="20C8F04E">
      <w:start w:val="1"/>
      <w:numFmt w:val="lowerLetter"/>
      <w:lvlText w:val="%2."/>
      <w:lvlJc w:val="left"/>
      <w:pPr>
        <w:ind w:left="2160" w:hanging="360"/>
      </w:pPr>
    </w:lvl>
    <w:lvl w:ilvl="2" w:tplc="905EDB3C">
      <w:start w:val="1"/>
      <w:numFmt w:val="lowerRoman"/>
      <w:lvlText w:val="%3."/>
      <w:lvlJc w:val="right"/>
      <w:pPr>
        <w:ind w:left="2880" w:hanging="180"/>
      </w:pPr>
    </w:lvl>
    <w:lvl w:ilvl="3" w:tplc="16506BA2">
      <w:start w:val="1"/>
      <w:numFmt w:val="decimal"/>
      <w:lvlText w:val="%4."/>
      <w:lvlJc w:val="left"/>
      <w:pPr>
        <w:ind w:left="3600" w:hanging="360"/>
      </w:pPr>
    </w:lvl>
    <w:lvl w:ilvl="4" w:tplc="801897C4">
      <w:start w:val="1"/>
      <w:numFmt w:val="lowerLetter"/>
      <w:lvlText w:val="%5."/>
      <w:lvlJc w:val="left"/>
      <w:pPr>
        <w:ind w:left="4320" w:hanging="360"/>
      </w:pPr>
    </w:lvl>
    <w:lvl w:ilvl="5" w:tplc="A198D172">
      <w:start w:val="1"/>
      <w:numFmt w:val="lowerRoman"/>
      <w:lvlText w:val="%6."/>
      <w:lvlJc w:val="right"/>
      <w:pPr>
        <w:ind w:left="5040" w:hanging="180"/>
      </w:pPr>
    </w:lvl>
    <w:lvl w:ilvl="6" w:tplc="965E2672">
      <w:start w:val="1"/>
      <w:numFmt w:val="decimal"/>
      <w:lvlText w:val="%7."/>
      <w:lvlJc w:val="left"/>
      <w:pPr>
        <w:ind w:left="5760" w:hanging="360"/>
      </w:pPr>
    </w:lvl>
    <w:lvl w:ilvl="7" w:tplc="558408AA">
      <w:start w:val="1"/>
      <w:numFmt w:val="lowerLetter"/>
      <w:lvlText w:val="%8."/>
      <w:lvlJc w:val="left"/>
      <w:pPr>
        <w:ind w:left="6480" w:hanging="360"/>
      </w:pPr>
    </w:lvl>
    <w:lvl w:ilvl="8" w:tplc="B7245056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E146C2"/>
    <w:multiLevelType w:val="hybridMultilevel"/>
    <w:tmpl w:val="A782BC48"/>
    <w:lvl w:ilvl="0" w:tplc="BD9EDA3A">
      <w:start w:val="1"/>
      <w:numFmt w:val="decimal"/>
      <w:lvlText w:val="%1."/>
      <w:lvlJc w:val="left"/>
      <w:pPr>
        <w:ind w:left="1440" w:hanging="360"/>
      </w:pPr>
    </w:lvl>
    <w:lvl w:ilvl="1" w:tplc="8648DCBC">
      <w:start w:val="1"/>
      <w:numFmt w:val="lowerLetter"/>
      <w:lvlText w:val="%2."/>
      <w:lvlJc w:val="left"/>
      <w:pPr>
        <w:ind w:left="2160" w:hanging="360"/>
      </w:pPr>
    </w:lvl>
    <w:lvl w:ilvl="2" w:tplc="D9C87938">
      <w:start w:val="1"/>
      <w:numFmt w:val="lowerRoman"/>
      <w:lvlText w:val="%3."/>
      <w:lvlJc w:val="right"/>
      <w:pPr>
        <w:ind w:left="2880" w:hanging="180"/>
      </w:pPr>
    </w:lvl>
    <w:lvl w:ilvl="3" w:tplc="E4DEDCD0">
      <w:start w:val="1"/>
      <w:numFmt w:val="decimal"/>
      <w:lvlText w:val="%4."/>
      <w:lvlJc w:val="left"/>
      <w:pPr>
        <w:ind w:left="3600" w:hanging="360"/>
      </w:pPr>
    </w:lvl>
    <w:lvl w:ilvl="4" w:tplc="B7DAC3EC">
      <w:start w:val="1"/>
      <w:numFmt w:val="lowerLetter"/>
      <w:lvlText w:val="%5."/>
      <w:lvlJc w:val="left"/>
      <w:pPr>
        <w:ind w:left="4320" w:hanging="360"/>
      </w:pPr>
    </w:lvl>
    <w:lvl w:ilvl="5" w:tplc="BBAAFA5A">
      <w:start w:val="1"/>
      <w:numFmt w:val="lowerRoman"/>
      <w:lvlText w:val="%6."/>
      <w:lvlJc w:val="right"/>
      <w:pPr>
        <w:ind w:left="5040" w:hanging="180"/>
      </w:pPr>
    </w:lvl>
    <w:lvl w:ilvl="6" w:tplc="D3F8767A">
      <w:start w:val="1"/>
      <w:numFmt w:val="decimal"/>
      <w:lvlText w:val="%7."/>
      <w:lvlJc w:val="left"/>
      <w:pPr>
        <w:ind w:left="5760" w:hanging="360"/>
      </w:pPr>
    </w:lvl>
    <w:lvl w:ilvl="7" w:tplc="BC28C44A">
      <w:start w:val="1"/>
      <w:numFmt w:val="lowerLetter"/>
      <w:lvlText w:val="%8."/>
      <w:lvlJc w:val="left"/>
      <w:pPr>
        <w:ind w:left="6480" w:hanging="360"/>
      </w:pPr>
    </w:lvl>
    <w:lvl w:ilvl="8" w:tplc="C3AAE63E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371843"/>
    <w:multiLevelType w:val="hybridMultilevel"/>
    <w:tmpl w:val="F4EE182C"/>
    <w:lvl w:ilvl="0" w:tplc="C6124746">
      <w:start w:val="1"/>
      <w:numFmt w:val="decimal"/>
      <w:lvlText w:val="%1."/>
      <w:lvlJc w:val="left"/>
      <w:pPr>
        <w:ind w:left="1440" w:hanging="360"/>
      </w:pPr>
    </w:lvl>
    <w:lvl w:ilvl="1" w:tplc="C5AC1100">
      <w:start w:val="1"/>
      <w:numFmt w:val="lowerLetter"/>
      <w:lvlText w:val="%2."/>
      <w:lvlJc w:val="left"/>
      <w:pPr>
        <w:ind w:left="2160" w:hanging="360"/>
      </w:pPr>
    </w:lvl>
    <w:lvl w:ilvl="2" w:tplc="75C23136">
      <w:start w:val="1"/>
      <w:numFmt w:val="lowerRoman"/>
      <w:lvlText w:val="%3."/>
      <w:lvlJc w:val="right"/>
      <w:pPr>
        <w:ind w:left="2880" w:hanging="180"/>
      </w:pPr>
    </w:lvl>
    <w:lvl w:ilvl="3" w:tplc="5C4AED86">
      <w:start w:val="1"/>
      <w:numFmt w:val="decimal"/>
      <w:lvlText w:val="%4."/>
      <w:lvlJc w:val="left"/>
      <w:pPr>
        <w:ind w:left="3600" w:hanging="360"/>
      </w:pPr>
    </w:lvl>
    <w:lvl w:ilvl="4" w:tplc="BC2C6180">
      <w:start w:val="1"/>
      <w:numFmt w:val="lowerLetter"/>
      <w:lvlText w:val="%5."/>
      <w:lvlJc w:val="left"/>
      <w:pPr>
        <w:ind w:left="4320" w:hanging="360"/>
      </w:pPr>
    </w:lvl>
    <w:lvl w:ilvl="5" w:tplc="E2789E94">
      <w:start w:val="1"/>
      <w:numFmt w:val="lowerRoman"/>
      <w:lvlText w:val="%6."/>
      <w:lvlJc w:val="right"/>
      <w:pPr>
        <w:ind w:left="5040" w:hanging="180"/>
      </w:pPr>
    </w:lvl>
    <w:lvl w:ilvl="6" w:tplc="FE5A6038">
      <w:start w:val="1"/>
      <w:numFmt w:val="decimal"/>
      <w:lvlText w:val="%7."/>
      <w:lvlJc w:val="left"/>
      <w:pPr>
        <w:ind w:left="5760" w:hanging="360"/>
      </w:pPr>
    </w:lvl>
    <w:lvl w:ilvl="7" w:tplc="A49EC91A">
      <w:start w:val="1"/>
      <w:numFmt w:val="lowerLetter"/>
      <w:lvlText w:val="%8."/>
      <w:lvlJc w:val="left"/>
      <w:pPr>
        <w:ind w:left="6480" w:hanging="360"/>
      </w:pPr>
    </w:lvl>
    <w:lvl w:ilvl="8" w:tplc="6218A1C2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2F5BC5"/>
    <w:multiLevelType w:val="multilevel"/>
    <w:tmpl w:val="D2CA2F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5C71BCD"/>
    <w:multiLevelType w:val="multilevel"/>
    <w:tmpl w:val="F8E62A16"/>
    <w:lvl w:ilvl="0">
      <w:start w:val="1"/>
      <w:numFmt w:val="decimal"/>
      <w:lvlText w:val="2.%1"/>
      <w:lvlJc w:val="left"/>
      <w:rPr>
        <w:rFonts w:ascii="Times New Roman" w:eastAsia="Verdan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65A32"/>
    <w:multiLevelType w:val="hybridMultilevel"/>
    <w:tmpl w:val="187A7C38"/>
    <w:lvl w:ilvl="0" w:tplc="DFF4188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C14FAEE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2374935C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C2769F84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35E29372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16889DCE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996093EE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7EAAE00E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2E12B5FA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7">
    <w:nsid w:val="17EC654A"/>
    <w:multiLevelType w:val="hybridMultilevel"/>
    <w:tmpl w:val="325C7ED8"/>
    <w:lvl w:ilvl="0" w:tplc="AADAF6AE">
      <w:start w:val="1"/>
      <w:numFmt w:val="decimal"/>
      <w:lvlText w:val="%1."/>
      <w:lvlJc w:val="left"/>
      <w:pPr>
        <w:ind w:left="1440" w:hanging="360"/>
      </w:pPr>
    </w:lvl>
    <w:lvl w:ilvl="1" w:tplc="136C601E">
      <w:start w:val="1"/>
      <w:numFmt w:val="lowerLetter"/>
      <w:lvlText w:val="%2."/>
      <w:lvlJc w:val="left"/>
      <w:pPr>
        <w:ind w:left="2160" w:hanging="360"/>
      </w:pPr>
    </w:lvl>
    <w:lvl w:ilvl="2" w:tplc="C2A272EE">
      <w:start w:val="1"/>
      <w:numFmt w:val="lowerRoman"/>
      <w:lvlText w:val="%3."/>
      <w:lvlJc w:val="right"/>
      <w:pPr>
        <w:ind w:left="2880" w:hanging="180"/>
      </w:pPr>
    </w:lvl>
    <w:lvl w:ilvl="3" w:tplc="A3928AD0">
      <w:start w:val="1"/>
      <w:numFmt w:val="decimal"/>
      <w:lvlText w:val="%4."/>
      <w:lvlJc w:val="left"/>
      <w:pPr>
        <w:ind w:left="3600" w:hanging="360"/>
      </w:pPr>
    </w:lvl>
    <w:lvl w:ilvl="4" w:tplc="B254D53C">
      <w:start w:val="1"/>
      <w:numFmt w:val="lowerLetter"/>
      <w:lvlText w:val="%5."/>
      <w:lvlJc w:val="left"/>
      <w:pPr>
        <w:ind w:left="4320" w:hanging="360"/>
      </w:pPr>
    </w:lvl>
    <w:lvl w:ilvl="5" w:tplc="0726C0A6">
      <w:start w:val="1"/>
      <w:numFmt w:val="lowerRoman"/>
      <w:lvlText w:val="%6."/>
      <w:lvlJc w:val="right"/>
      <w:pPr>
        <w:ind w:left="5040" w:hanging="180"/>
      </w:pPr>
    </w:lvl>
    <w:lvl w:ilvl="6" w:tplc="25B03CBC">
      <w:start w:val="1"/>
      <w:numFmt w:val="decimal"/>
      <w:lvlText w:val="%7."/>
      <w:lvlJc w:val="left"/>
      <w:pPr>
        <w:ind w:left="5760" w:hanging="360"/>
      </w:pPr>
    </w:lvl>
    <w:lvl w:ilvl="7" w:tplc="71DCA102">
      <w:start w:val="1"/>
      <w:numFmt w:val="lowerLetter"/>
      <w:lvlText w:val="%8."/>
      <w:lvlJc w:val="left"/>
      <w:pPr>
        <w:ind w:left="6480" w:hanging="360"/>
      </w:pPr>
    </w:lvl>
    <w:lvl w:ilvl="8" w:tplc="4A8E890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0D64AF"/>
    <w:multiLevelType w:val="hybridMultilevel"/>
    <w:tmpl w:val="9FF4F666"/>
    <w:lvl w:ilvl="0" w:tplc="293C5CAE">
      <w:start w:val="1"/>
      <w:numFmt w:val="decimal"/>
      <w:lvlText w:val="%1."/>
      <w:lvlJc w:val="left"/>
      <w:pPr>
        <w:ind w:left="1440" w:hanging="360"/>
      </w:pPr>
    </w:lvl>
    <w:lvl w:ilvl="1" w:tplc="E3060DF6">
      <w:start w:val="1"/>
      <w:numFmt w:val="lowerLetter"/>
      <w:lvlText w:val="%2."/>
      <w:lvlJc w:val="left"/>
      <w:pPr>
        <w:ind w:left="2160" w:hanging="360"/>
      </w:pPr>
    </w:lvl>
    <w:lvl w:ilvl="2" w:tplc="ED6A8380">
      <w:start w:val="1"/>
      <w:numFmt w:val="lowerRoman"/>
      <w:lvlText w:val="%3."/>
      <w:lvlJc w:val="right"/>
      <w:pPr>
        <w:ind w:left="2880" w:hanging="180"/>
      </w:pPr>
    </w:lvl>
    <w:lvl w:ilvl="3" w:tplc="5B5EB766">
      <w:start w:val="1"/>
      <w:numFmt w:val="decimal"/>
      <w:lvlText w:val="%4."/>
      <w:lvlJc w:val="left"/>
      <w:pPr>
        <w:ind w:left="3600" w:hanging="360"/>
      </w:pPr>
    </w:lvl>
    <w:lvl w:ilvl="4" w:tplc="36B62E3C">
      <w:start w:val="1"/>
      <w:numFmt w:val="lowerLetter"/>
      <w:lvlText w:val="%5."/>
      <w:lvlJc w:val="left"/>
      <w:pPr>
        <w:ind w:left="4320" w:hanging="360"/>
      </w:pPr>
    </w:lvl>
    <w:lvl w:ilvl="5" w:tplc="FAFE6D02">
      <w:start w:val="1"/>
      <w:numFmt w:val="lowerRoman"/>
      <w:lvlText w:val="%6."/>
      <w:lvlJc w:val="right"/>
      <w:pPr>
        <w:ind w:left="5040" w:hanging="180"/>
      </w:pPr>
    </w:lvl>
    <w:lvl w:ilvl="6" w:tplc="7A46716E">
      <w:start w:val="1"/>
      <w:numFmt w:val="decimal"/>
      <w:lvlText w:val="%7."/>
      <w:lvlJc w:val="left"/>
      <w:pPr>
        <w:ind w:left="5760" w:hanging="360"/>
      </w:pPr>
    </w:lvl>
    <w:lvl w:ilvl="7" w:tplc="159C89D2">
      <w:start w:val="1"/>
      <w:numFmt w:val="lowerLetter"/>
      <w:lvlText w:val="%8."/>
      <w:lvlJc w:val="left"/>
      <w:pPr>
        <w:ind w:left="6480" w:hanging="360"/>
      </w:pPr>
    </w:lvl>
    <w:lvl w:ilvl="8" w:tplc="E1EE182E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727CFD"/>
    <w:multiLevelType w:val="hybridMultilevel"/>
    <w:tmpl w:val="92A8C8FC"/>
    <w:lvl w:ilvl="0" w:tplc="194E19AE">
      <w:start w:val="1"/>
      <w:numFmt w:val="decimal"/>
      <w:lvlText w:val="%1."/>
      <w:lvlJc w:val="left"/>
      <w:pPr>
        <w:ind w:left="1440" w:hanging="360"/>
      </w:pPr>
    </w:lvl>
    <w:lvl w:ilvl="1" w:tplc="6EAC25C0">
      <w:start w:val="1"/>
      <w:numFmt w:val="lowerLetter"/>
      <w:lvlText w:val="%2."/>
      <w:lvlJc w:val="left"/>
      <w:pPr>
        <w:ind w:left="2160" w:hanging="360"/>
      </w:pPr>
    </w:lvl>
    <w:lvl w:ilvl="2" w:tplc="9B14F9B4">
      <w:start w:val="1"/>
      <w:numFmt w:val="lowerRoman"/>
      <w:lvlText w:val="%3."/>
      <w:lvlJc w:val="right"/>
      <w:pPr>
        <w:ind w:left="2880" w:hanging="180"/>
      </w:pPr>
    </w:lvl>
    <w:lvl w:ilvl="3" w:tplc="0EAAFF72">
      <w:start w:val="1"/>
      <w:numFmt w:val="decimal"/>
      <w:lvlText w:val="%4."/>
      <w:lvlJc w:val="left"/>
      <w:pPr>
        <w:ind w:left="3600" w:hanging="360"/>
      </w:pPr>
    </w:lvl>
    <w:lvl w:ilvl="4" w:tplc="81808DEC">
      <w:start w:val="1"/>
      <w:numFmt w:val="lowerLetter"/>
      <w:lvlText w:val="%5."/>
      <w:lvlJc w:val="left"/>
      <w:pPr>
        <w:ind w:left="4320" w:hanging="360"/>
      </w:pPr>
    </w:lvl>
    <w:lvl w:ilvl="5" w:tplc="FE5CCBCE">
      <w:start w:val="1"/>
      <w:numFmt w:val="lowerRoman"/>
      <w:lvlText w:val="%6."/>
      <w:lvlJc w:val="right"/>
      <w:pPr>
        <w:ind w:left="5040" w:hanging="180"/>
      </w:pPr>
    </w:lvl>
    <w:lvl w:ilvl="6" w:tplc="51325234">
      <w:start w:val="1"/>
      <w:numFmt w:val="decimal"/>
      <w:lvlText w:val="%7."/>
      <w:lvlJc w:val="left"/>
      <w:pPr>
        <w:ind w:left="5760" w:hanging="360"/>
      </w:pPr>
    </w:lvl>
    <w:lvl w:ilvl="7" w:tplc="E8106644">
      <w:start w:val="1"/>
      <w:numFmt w:val="lowerLetter"/>
      <w:lvlText w:val="%8."/>
      <w:lvlJc w:val="left"/>
      <w:pPr>
        <w:ind w:left="6480" w:hanging="360"/>
      </w:pPr>
    </w:lvl>
    <w:lvl w:ilvl="8" w:tplc="AE7C5DE6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976081A"/>
    <w:multiLevelType w:val="hybridMultilevel"/>
    <w:tmpl w:val="175A2986"/>
    <w:lvl w:ilvl="0" w:tplc="6D2CAE00">
      <w:start w:val="1"/>
      <w:numFmt w:val="decimal"/>
      <w:lvlText w:val="%1."/>
      <w:lvlJc w:val="left"/>
      <w:pPr>
        <w:ind w:left="720" w:hanging="360"/>
      </w:pPr>
    </w:lvl>
    <w:lvl w:ilvl="1" w:tplc="BA747640">
      <w:start w:val="1"/>
      <w:numFmt w:val="lowerLetter"/>
      <w:lvlText w:val="%2."/>
      <w:lvlJc w:val="left"/>
      <w:pPr>
        <w:ind w:left="1440" w:hanging="360"/>
      </w:pPr>
    </w:lvl>
    <w:lvl w:ilvl="2" w:tplc="D3503A7A">
      <w:start w:val="1"/>
      <w:numFmt w:val="lowerRoman"/>
      <w:lvlText w:val="%3."/>
      <w:lvlJc w:val="right"/>
      <w:pPr>
        <w:ind w:left="2160" w:hanging="180"/>
      </w:pPr>
    </w:lvl>
    <w:lvl w:ilvl="3" w:tplc="ABAA3C8A">
      <w:start w:val="1"/>
      <w:numFmt w:val="decimal"/>
      <w:lvlText w:val="%4."/>
      <w:lvlJc w:val="left"/>
      <w:pPr>
        <w:ind w:left="2880" w:hanging="360"/>
      </w:pPr>
    </w:lvl>
    <w:lvl w:ilvl="4" w:tplc="E7D69B76">
      <w:start w:val="1"/>
      <w:numFmt w:val="lowerLetter"/>
      <w:lvlText w:val="%5."/>
      <w:lvlJc w:val="left"/>
      <w:pPr>
        <w:ind w:left="3600" w:hanging="360"/>
      </w:pPr>
    </w:lvl>
    <w:lvl w:ilvl="5" w:tplc="92007562">
      <w:start w:val="1"/>
      <w:numFmt w:val="lowerRoman"/>
      <w:lvlText w:val="%6."/>
      <w:lvlJc w:val="right"/>
      <w:pPr>
        <w:ind w:left="4320" w:hanging="180"/>
      </w:pPr>
    </w:lvl>
    <w:lvl w:ilvl="6" w:tplc="A6BAB11C">
      <w:start w:val="1"/>
      <w:numFmt w:val="decimal"/>
      <w:lvlText w:val="%7."/>
      <w:lvlJc w:val="left"/>
      <w:pPr>
        <w:ind w:left="5040" w:hanging="360"/>
      </w:pPr>
    </w:lvl>
    <w:lvl w:ilvl="7" w:tplc="2F30AEAE">
      <w:start w:val="1"/>
      <w:numFmt w:val="lowerLetter"/>
      <w:lvlText w:val="%8."/>
      <w:lvlJc w:val="left"/>
      <w:pPr>
        <w:ind w:left="5760" w:hanging="360"/>
      </w:pPr>
    </w:lvl>
    <w:lvl w:ilvl="8" w:tplc="E1BA577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91C7E"/>
    <w:multiLevelType w:val="hybridMultilevel"/>
    <w:tmpl w:val="ABE4CF7C"/>
    <w:lvl w:ilvl="0" w:tplc="6F661F40">
      <w:start w:val="1"/>
      <w:numFmt w:val="decimal"/>
      <w:lvlText w:val="%1."/>
      <w:lvlJc w:val="left"/>
      <w:pPr>
        <w:ind w:left="1440" w:hanging="360"/>
      </w:pPr>
    </w:lvl>
    <w:lvl w:ilvl="1" w:tplc="21A64196">
      <w:start w:val="1"/>
      <w:numFmt w:val="lowerLetter"/>
      <w:lvlText w:val="%2."/>
      <w:lvlJc w:val="left"/>
      <w:pPr>
        <w:ind w:left="2160" w:hanging="360"/>
      </w:pPr>
    </w:lvl>
    <w:lvl w:ilvl="2" w:tplc="68168FCA">
      <w:start w:val="1"/>
      <w:numFmt w:val="lowerRoman"/>
      <w:lvlText w:val="%3."/>
      <w:lvlJc w:val="right"/>
      <w:pPr>
        <w:ind w:left="2880" w:hanging="180"/>
      </w:pPr>
    </w:lvl>
    <w:lvl w:ilvl="3" w:tplc="C08E96DC">
      <w:start w:val="1"/>
      <w:numFmt w:val="decimal"/>
      <w:lvlText w:val="%4."/>
      <w:lvlJc w:val="left"/>
      <w:pPr>
        <w:ind w:left="3600" w:hanging="360"/>
      </w:pPr>
    </w:lvl>
    <w:lvl w:ilvl="4" w:tplc="DDF6E118">
      <w:start w:val="1"/>
      <w:numFmt w:val="lowerLetter"/>
      <w:lvlText w:val="%5."/>
      <w:lvlJc w:val="left"/>
      <w:pPr>
        <w:ind w:left="4320" w:hanging="360"/>
      </w:pPr>
    </w:lvl>
    <w:lvl w:ilvl="5" w:tplc="FA760D7C">
      <w:start w:val="1"/>
      <w:numFmt w:val="lowerRoman"/>
      <w:lvlText w:val="%6."/>
      <w:lvlJc w:val="right"/>
      <w:pPr>
        <w:ind w:left="5040" w:hanging="180"/>
      </w:pPr>
    </w:lvl>
    <w:lvl w:ilvl="6" w:tplc="8D72E302">
      <w:start w:val="1"/>
      <w:numFmt w:val="decimal"/>
      <w:lvlText w:val="%7."/>
      <w:lvlJc w:val="left"/>
      <w:pPr>
        <w:ind w:left="5760" w:hanging="360"/>
      </w:pPr>
    </w:lvl>
    <w:lvl w:ilvl="7" w:tplc="70F25B7C">
      <w:start w:val="1"/>
      <w:numFmt w:val="lowerLetter"/>
      <w:lvlText w:val="%8."/>
      <w:lvlJc w:val="left"/>
      <w:pPr>
        <w:ind w:left="6480" w:hanging="360"/>
      </w:pPr>
    </w:lvl>
    <w:lvl w:ilvl="8" w:tplc="26D66CF0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2C2926"/>
    <w:multiLevelType w:val="hybridMultilevel"/>
    <w:tmpl w:val="F122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C1D16"/>
    <w:multiLevelType w:val="hybridMultilevel"/>
    <w:tmpl w:val="2F6A7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D4ED3"/>
    <w:multiLevelType w:val="hybridMultilevel"/>
    <w:tmpl w:val="69FA1BEC"/>
    <w:lvl w:ilvl="0" w:tplc="853028BA">
      <w:start w:val="1"/>
      <w:numFmt w:val="decimal"/>
      <w:lvlText w:val="%1."/>
      <w:lvlJc w:val="left"/>
      <w:pPr>
        <w:ind w:left="1440" w:hanging="360"/>
      </w:pPr>
    </w:lvl>
    <w:lvl w:ilvl="1" w:tplc="D82EDFD2">
      <w:start w:val="1"/>
      <w:numFmt w:val="lowerLetter"/>
      <w:lvlText w:val="%2."/>
      <w:lvlJc w:val="left"/>
      <w:pPr>
        <w:ind w:left="2160" w:hanging="360"/>
      </w:pPr>
    </w:lvl>
    <w:lvl w:ilvl="2" w:tplc="26806014">
      <w:start w:val="1"/>
      <w:numFmt w:val="lowerRoman"/>
      <w:lvlText w:val="%3."/>
      <w:lvlJc w:val="right"/>
      <w:pPr>
        <w:ind w:left="2880" w:hanging="180"/>
      </w:pPr>
    </w:lvl>
    <w:lvl w:ilvl="3" w:tplc="6F2453CA">
      <w:start w:val="1"/>
      <w:numFmt w:val="decimal"/>
      <w:lvlText w:val="%4."/>
      <w:lvlJc w:val="left"/>
      <w:pPr>
        <w:ind w:left="3600" w:hanging="360"/>
      </w:pPr>
    </w:lvl>
    <w:lvl w:ilvl="4" w:tplc="0570FD2E">
      <w:start w:val="1"/>
      <w:numFmt w:val="lowerLetter"/>
      <w:lvlText w:val="%5."/>
      <w:lvlJc w:val="left"/>
      <w:pPr>
        <w:ind w:left="4320" w:hanging="360"/>
      </w:pPr>
    </w:lvl>
    <w:lvl w:ilvl="5" w:tplc="647A04B6">
      <w:start w:val="1"/>
      <w:numFmt w:val="lowerRoman"/>
      <w:lvlText w:val="%6."/>
      <w:lvlJc w:val="right"/>
      <w:pPr>
        <w:ind w:left="5040" w:hanging="180"/>
      </w:pPr>
    </w:lvl>
    <w:lvl w:ilvl="6" w:tplc="266EB2CE">
      <w:start w:val="1"/>
      <w:numFmt w:val="decimal"/>
      <w:lvlText w:val="%7."/>
      <w:lvlJc w:val="left"/>
      <w:pPr>
        <w:ind w:left="5760" w:hanging="360"/>
      </w:pPr>
    </w:lvl>
    <w:lvl w:ilvl="7" w:tplc="0520D558">
      <w:start w:val="1"/>
      <w:numFmt w:val="lowerLetter"/>
      <w:lvlText w:val="%8."/>
      <w:lvlJc w:val="left"/>
      <w:pPr>
        <w:ind w:left="6480" w:hanging="360"/>
      </w:pPr>
    </w:lvl>
    <w:lvl w:ilvl="8" w:tplc="4A68D9FC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625A41"/>
    <w:multiLevelType w:val="hybridMultilevel"/>
    <w:tmpl w:val="750811EC"/>
    <w:lvl w:ilvl="0" w:tplc="CC22CA3C">
      <w:start w:val="1"/>
      <w:numFmt w:val="decimal"/>
      <w:lvlText w:val="%1."/>
      <w:lvlJc w:val="left"/>
      <w:pPr>
        <w:ind w:left="1440" w:hanging="360"/>
      </w:pPr>
    </w:lvl>
    <w:lvl w:ilvl="1" w:tplc="F9281722">
      <w:start w:val="1"/>
      <w:numFmt w:val="lowerLetter"/>
      <w:lvlText w:val="%2."/>
      <w:lvlJc w:val="left"/>
      <w:pPr>
        <w:ind w:left="2160" w:hanging="360"/>
      </w:pPr>
    </w:lvl>
    <w:lvl w:ilvl="2" w:tplc="E34C717C">
      <w:start w:val="1"/>
      <w:numFmt w:val="lowerRoman"/>
      <w:lvlText w:val="%3."/>
      <w:lvlJc w:val="right"/>
      <w:pPr>
        <w:ind w:left="2880" w:hanging="180"/>
      </w:pPr>
    </w:lvl>
    <w:lvl w:ilvl="3" w:tplc="31A4AF52">
      <w:start w:val="1"/>
      <w:numFmt w:val="decimal"/>
      <w:lvlText w:val="%4."/>
      <w:lvlJc w:val="left"/>
      <w:pPr>
        <w:ind w:left="3600" w:hanging="360"/>
      </w:pPr>
    </w:lvl>
    <w:lvl w:ilvl="4" w:tplc="754086CE">
      <w:start w:val="1"/>
      <w:numFmt w:val="lowerLetter"/>
      <w:lvlText w:val="%5."/>
      <w:lvlJc w:val="left"/>
      <w:pPr>
        <w:ind w:left="4320" w:hanging="360"/>
      </w:pPr>
    </w:lvl>
    <w:lvl w:ilvl="5" w:tplc="27949CCE">
      <w:start w:val="1"/>
      <w:numFmt w:val="lowerRoman"/>
      <w:lvlText w:val="%6."/>
      <w:lvlJc w:val="right"/>
      <w:pPr>
        <w:ind w:left="5040" w:hanging="180"/>
      </w:pPr>
    </w:lvl>
    <w:lvl w:ilvl="6" w:tplc="0FC66B2E">
      <w:start w:val="1"/>
      <w:numFmt w:val="decimal"/>
      <w:lvlText w:val="%7."/>
      <w:lvlJc w:val="left"/>
      <w:pPr>
        <w:ind w:left="5760" w:hanging="360"/>
      </w:pPr>
    </w:lvl>
    <w:lvl w:ilvl="7" w:tplc="3AB45AEA">
      <w:start w:val="1"/>
      <w:numFmt w:val="lowerLetter"/>
      <w:lvlText w:val="%8."/>
      <w:lvlJc w:val="left"/>
      <w:pPr>
        <w:ind w:left="6480" w:hanging="360"/>
      </w:pPr>
    </w:lvl>
    <w:lvl w:ilvl="8" w:tplc="19A0749A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3036074"/>
    <w:multiLevelType w:val="hybridMultilevel"/>
    <w:tmpl w:val="1FDCB7A8"/>
    <w:lvl w:ilvl="0" w:tplc="4D0AF356">
      <w:start w:val="1"/>
      <w:numFmt w:val="decimal"/>
      <w:lvlText w:val="%1."/>
      <w:lvlJc w:val="left"/>
      <w:pPr>
        <w:ind w:left="1440" w:hanging="360"/>
      </w:pPr>
    </w:lvl>
    <w:lvl w:ilvl="1" w:tplc="AA60B988">
      <w:start w:val="1"/>
      <w:numFmt w:val="lowerLetter"/>
      <w:lvlText w:val="%2."/>
      <w:lvlJc w:val="left"/>
      <w:pPr>
        <w:ind w:left="2160" w:hanging="360"/>
      </w:pPr>
    </w:lvl>
    <w:lvl w:ilvl="2" w:tplc="0C1E3456">
      <w:start w:val="1"/>
      <w:numFmt w:val="lowerRoman"/>
      <w:lvlText w:val="%3."/>
      <w:lvlJc w:val="right"/>
      <w:pPr>
        <w:ind w:left="2880" w:hanging="180"/>
      </w:pPr>
    </w:lvl>
    <w:lvl w:ilvl="3" w:tplc="1B308460">
      <w:start w:val="1"/>
      <w:numFmt w:val="decimal"/>
      <w:lvlText w:val="%4."/>
      <w:lvlJc w:val="left"/>
      <w:pPr>
        <w:ind w:left="3600" w:hanging="360"/>
      </w:pPr>
    </w:lvl>
    <w:lvl w:ilvl="4" w:tplc="D4AEB95C">
      <w:start w:val="1"/>
      <w:numFmt w:val="lowerLetter"/>
      <w:lvlText w:val="%5."/>
      <w:lvlJc w:val="left"/>
      <w:pPr>
        <w:ind w:left="4320" w:hanging="360"/>
      </w:pPr>
    </w:lvl>
    <w:lvl w:ilvl="5" w:tplc="8A9C2506">
      <w:start w:val="1"/>
      <w:numFmt w:val="lowerRoman"/>
      <w:lvlText w:val="%6."/>
      <w:lvlJc w:val="right"/>
      <w:pPr>
        <w:ind w:left="5040" w:hanging="180"/>
      </w:pPr>
    </w:lvl>
    <w:lvl w:ilvl="6" w:tplc="A516A7BC">
      <w:start w:val="1"/>
      <w:numFmt w:val="decimal"/>
      <w:lvlText w:val="%7."/>
      <w:lvlJc w:val="left"/>
      <w:pPr>
        <w:ind w:left="5760" w:hanging="360"/>
      </w:pPr>
    </w:lvl>
    <w:lvl w:ilvl="7" w:tplc="55F63F32">
      <w:start w:val="1"/>
      <w:numFmt w:val="lowerLetter"/>
      <w:lvlText w:val="%8."/>
      <w:lvlJc w:val="left"/>
      <w:pPr>
        <w:ind w:left="6480" w:hanging="360"/>
      </w:pPr>
    </w:lvl>
    <w:lvl w:ilvl="8" w:tplc="AB6278EE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9433015"/>
    <w:multiLevelType w:val="hybridMultilevel"/>
    <w:tmpl w:val="BCBAB280"/>
    <w:lvl w:ilvl="0" w:tplc="5D90E508">
      <w:start w:val="1"/>
      <w:numFmt w:val="decimal"/>
      <w:lvlText w:val="%1."/>
      <w:lvlJc w:val="left"/>
      <w:pPr>
        <w:ind w:left="1440" w:hanging="360"/>
      </w:pPr>
    </w:lvl>
    <w:lvl w:ilvl="1" w:tplc="17FC75B2">
      <w:start w:val="1"/>
      <w:numFmt w:val="lowerLetter"/>
      <w:lvlText w:val="%2."/>
      <w:lvlJc w:val="left"/>
      <w:pPr>
        <w:ind w:left="2160" w:hanging="360"/>
      </w:pPr>
    </w:lvl>
    <w:lvl w:ilvl="2" w:tplc="D2A20CA8">
      <w:start w:val="1"/>
      <w:numFmt w:val="lowerRoman"/>
      <w:lvlText w:val="%3."/>
      <w:lvlJc w:val="right"/>
      <w:pPr>
        <w:ind w:left="2880" w:hanging="180"/>
      </w:pPr>
    </w:lvl>
    <w:lvl w:ilvl="3" w:tplc="FE0EFE10">
      <w:start w:val="1"/>
      <w:numFmt w:val="decimal"/>
      <w:lvlText w:val="%4."/>
      <w:lvlJc w:val="left"/>
      <w:pPr>
        <w:ind w:left="3600" w:hanging="360"/>
      </w:pPr>
    </w:lvl>
    <w:lvl w:ilvl="4" w:tplc="3EEA1A96">
      <w:start w:val="1"/>
      <w:numFmt w:val="lowerLetter"/>
      <w:lvlText w:val="%5."/>
      <w:lvlJc w:val="left"/>
      <w:pPr>
        <w:ind w:left="4320" w:hanging="360"/>
      </w:pPr>
    </w:lvl>
    <w:lvl w:ilvl="5" w:tplc="3F2259C0">
      <w:start w:val="1"/>
      <w:numFmt w:val="lowerRoman"/>
      <w:lvlText w:val="%6."/>
      <w:lvlJc w:val="right"/>
      <w:pPr>
        <w:ind w:left="5040" w:hanging="180"/>
      </w:pPr>
    </w:lvl>
    <w:lvl w:ilvl="6" w:tplc="78C6C91C">
      <w:start w:val="1"/>
      <w:numFmt w:val="decimal"/>
      <w:lvlText w:val="%7."/>
      <w:lvlJc w:val="left"/>
      <w:pPr>
        <w:ind w:left="5760" w:hanging="360"/>
      </w:pPr>
    </w:lvl>
    <w:lvl w:ilvl="7" w:tplc="E9C489E8">
      <w:start w:val="1"/>
      <w:numFmt w:val="lowerLetter"/>
      <w:lvlText w:val="%8."/>
      <w:lvlJc w:val="left"/>
      <w:pPr>
        <w:ind w:left="6480" w:hanging="360"/>
      </w:pPr>
    </w:lvl>
    <w:lvl w:ilvl="8" w:tplc="2F867E52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98D38D6"/>
    <w:multiLevelType w:val="hybridMultilevel"/>
    <w:tmpl w:val="54FA67A0"/>
    <w:lvl w:ilvl="0" w:tplc="F3A20D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F213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B94AA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892899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D549FC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0EAEC0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2F09F3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F6CBF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E2C5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1E54F8"/>
    <w:multiLevelType w:val="hybridMultilevel"/>
    <w:tmpl w:val="CC06A52E"/>
    <w:lvl w:ilvl="0" w:tplc="61C2CB0E">
      <w:start w:val="1"/>
      <w:numFmt w:val="decimal"/>
      <w:lvlText w:val="%1."/>
      <w:lvlJc w:val="left"/>
      <w:pPr>
        <w:ind w:left="1440" w:hanging="360"/>
      </w:pPr>
    </w:lvl>
    <w:lvl w:ilvl="1" w:tplc="77B49796">
      <w:start w:val="1"/>
      <w:numFmt w:val="lowerLetter"/>
      <w:lvlText w:val="%2."/>
      <w:lvlJc w:val="left"/>
      <w:pPr>
        <w:ind w:left="2160" w:hanging="360"/>
      </w:pPr>
    </w:lvl>
    <w:lvl w:ilvl="2" w:tplc="DC92872E">
      <w:start w:val="1"/>
      <w:numFmt w:val="lowerRoman"/>
      <w:lvlText w:val="%3."/>
      <w:lvlJc w:val="right"/>
      <w:pPr>
        <w:ind w:left="2880" w:hanging="180"/>
      </w:pPr>
    </w:lvl>
    <w:lvl w:ilvl="3" w:tplc="81F4D336">
      <w:start w:val="1"/>
      <w:numFmt w:val="decimal"/>
      <w:lvlText w:val="%4."/>
      <w:lvlJc w:val="left"/>
      <w:pPr>
        <w:ind w:left="3600" w:hanging="360"/>
      </w:pPr>
    </w:lvl>
    <w:lvl w:ilvl="4" w:tplc="4D6A659C">
      <w:start w:val="1"/>
      <w:numFmt w:val="lowerLetter"/>
      <w:lvlText w:val="%5."/>
      <w:lvlJc w:val="left"/>
      <w:pPr>
        <w:ind w:left="4320" w:hanging="360"/>
      </w:pPr>
    </w:lvl>
    <w:lvl w:ilvl="5" w:tplc="A78AD6B8">
      <w:start w:val="1"/>
      <w:numFmt w:val="lowerRoman"/>
      <w:lvlText w:val="%6."/>
      <w:lvlJc w:val="right"/>
      <w:pPr>
        <w:ind w:left="5040" w:hanging="180"/>
      </w:pPr>
    </w:lvl>
    <w:lvl w:ilvl="6" w:tplc="E7265696">
      <w:start w:val="1"/>
      <w:numFmt w:val="decimal"/>
      <w:lvlText w:val="%7."/>
      <w:lvlJc w:val="left"/>
      <w:pPr>
        <w:ind w:left="5760" w:hanging="360"/>
      </w:pPr>
    </w:lvl>
    <w:lvl w:ilvl="7" w:tplc="3AE4BF50">
      <w:start w:val="1"/>
      <w:numFmt w:val="lowerLetter"/>
      <w:lvlText w:val="%8."/>
      <w:lvlJc w:val="left"/>
      <w:pPr>
        <w:ind w:left="6480" w:hanging="360"/>
      </w:pPr>
    </w:lvl>
    <w:lvl w:ilvl="8" w:tplc="E892D82E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C9934E8"/>
    <w:multiLevelType w:val="hybridMultilevel"/>
    <w:tmpl w:val="A8822C80"/>
    <w:lvl w:ilvl="0" w:tplc="B7B0734C">
      <w:start w:val="1"/>
      <w:numFmt w:val="decimal"/>
      <w:lvlText w:val="%1."/>
      <w:lvlJc w:val="left"/>
      <w:pPr>
        <w:ind w:left="1440" w:hanging="360"/>
      </w:pPr>
    </w:lvl>
    <w:lvl w:ilvl="1" w:tplc="8F54F6EE">
      <w:start w:val="1"/>
      <w:numFmt w:val="lowerLetter"/>
      <w:lvlText w:val="%2."/>
      <w:lvlJc w:val="left"/>
      <w:pPr>
        <w:ind w:left="2160" w:hanging="360"/>
      </w:pPr>
    </w:lvl>
    <w:lvl w:ilvl="2" w:tplc="89B4247E">
      <w:start w:val="1"/>
      <w:numFmt w:val="lowerRoman"/>
      <w:lvlText w:val="%3."/>
      <w:lvlJc w:val="right"/>
      <w:pPr>
        <w:ind w:left="2880" w:hanging="180"/>
      </w:pPr>
    </w:lvl>
    <w:lvl w:ilvl="3" w:tplc="41BEA0F2">
      <w:start w:val="1"/>
      <w:numFmt w:val="decimal"/>
      <w:lvlText w:val="%4."/>
      <w:lvlJc w:val="left"/>
      <w:pPr>
        <w:ind w:left="3600" w:hanging="360"/>
      </w:pPr>
    </w:lvl>
    <w:lvl w:ilvl="4" w:tplc="D4FEB626">
      <w:start w:val="1"/>
      <w:numFmt w:val="lowerLetter"/>
      <w:lvlText w:val="%5."/>
      <w:lvlJc w:val="left"/>
      <w:pPr>
        <w:ind w:left="4320" w:hanging="360"/>
      </w:pPr>
    </w:lvl>
    <w:lvl w:ilvl="5" w:tplc="7AE05CB0">
      <w:start w:val="1"/>
      <w:numFmt w:val="lowerRoman"/>
      <w:lvlText w:val="%6."/>
      <w:lvlJc w:val="right"/>
      <w:pPr>
        <w:ind w:left="5040" w:hanging="180"/>
      </w:pPr>
    </w:lvl>
    <w:lvl w:ilvl="6" w:tplc="58449362">
      <w:start w:val="1"/>
      <w:numFmt w:val="decimal"/>
      <w:lvlText w:val="%7."/>
      <w:lvlJc w:val="left"/>
      <w:pPr>
        <w:ind w:left="5760" w:hanging="360"/>
      </w:pPr>
    </w:lvl>
    <w:lvl w:ilvl="7" w:tplc="990286E4">
      <w:start w:val="1"/>
      <w:numFmt w:val="lowerLetter"/>
      <w:lvlText w:val="%8."/>
      <w:lvlJc w:val="left"/>
      <w:pPr>
        <w:ind w:left="6480" w:hanging="360"/>
      </w:pPr>
    </w:lvl>
    <w:lvl w:ilvl="8" w:tplc="7DA46276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DB11138"/>
    <w:multiLevelType w:val="hybridMultilevel"/>
    <w:tmpl w:val="A2EA8832"/>
    <w:lvl w:ilvl="0" w:tplc="467C4E9E">
      <w:start w:val="1"/>
      <w:numFmt w:val="decimal"/>
      <w:lvlText w:val="%1."/>
      <w:lvlJc w:val="left"/>
      <w:pPr>
        <w:ind w:left="1440" w:hanging="360"/>
      </w:pPr>
    </w:lvl>
    <w:lvl w:ilvl="1" w:tplc="8DF8104C">
      <w:start w:val="1"/>
      <w:numFmt w:val="lowerLetter"/>
      <w:lvlText w:val="%2."/>
      <w:lvlJc w:val="left"/>
      <w:pPr>
        <w:ind w:left="2160" w:hanging="360"/>
      </w:pPr>
    </w:lvl>
    <w:lvl w:ilvl="2" w:tplc="8DF0962E">
      <w:start w:val="1"/>
      <w:numFmt w:val="lowerRoman"/>
      <w:lvlText w:val="%3."/>
      <w:lvlJc w:val="right"/>
      <w:pPr>
        <w:ind w:left="2880" w:hanging="180"/>
      </w:pPr>
    </w:lvl>
    <w:lvl w:ilvl="3" w:tplc="D9A645C6">
      <w:start w:val="1"/>
      <w:numFmt w:val="decimal"/>
      <w:lvlText w:val="%4."/>
      <w:lvlJc w:val="left"/>
      <w:pPr>
        <w:ind w:left="3600" w:hanging="360"/>
      </w:pPr>
    </w:lvl>
    <w:lvl w:ilvl="4" w:tplc="4330D930">
      <w:start w:val="1"/>
      <w:numFmt w:val="lowerLetter"/>
      <w:lvlText w:val="%5."/>
      <w:lvlJc w:val="left"/>
      <w:pPr>
        <w:ind w:left="4320" w:hanging="360"/>
      </w:pPr>
    </w:lvl>
    <w:lvl w:ilvl="5" w:tplc="A05EE8AE">
      <w:start w:val="1"/>
      <w:numFmt w:val="lowerRoman"/>
      <w:lvlText w:val="%6."/>
      <w:lvlJc w:val="right"/>
      <w:pPr>
        <w:ind w:left="5040" w:hanging="180"/>
      </w:pPr>
    </w:lvl>
    <w:lvl w:ilvl="6" w:tplc="1B144486">
      <w:start w:val="1"/>
      <w:numFmt w:val="decimal"/>
      <w:lvlText w:val="%7."/>
      <w:lvlJc w:val="left"/>
      <w:pPr>
        <w:ind w:left="5760" w:hanging="360"/>
      </w:pPr>
    </w:lvl>
    <w:lvl w:ilvl="7" w:tplc="3F782A7E">
      <w:start w:val="1"/>
      <w:numFmt w:val="lowerLetter"/>
      <w:lvlText w:val="%8."/>
      <w:lvlJc w:val="left"/>
      <w:pPr>
        <w:ind w:left="6480" w:hanging="360"/>
      </w:pPr>
    </w:lvl>
    <w:lvl w:ilvl="8" w:tplc="80B6460A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C33D1A"/>
    <w:multiLevelType w:val="hybridMultilevel"/>
    <w:tmpl w:val="E1C6F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FD682B"/>
    <w:multiLevelType w:val="hybridMultilevel"/>
    <w:tmpl w:val="FA7857A0"/>
    <w:lvl w:ilvl="0" w:tplc="0D8AD70C">
      <w:start w:val="1"/>
      <w:numFmt w:val="decimal"/>
      <w:lvlText w:val="%1."/>
      <w:lvlJc w:val="left"/>
      <w:pPr>
        <w:ind w:left="1440" w:hanging="360"/>
      </w:pPr>
    </w:lvl>
    <w:lvl w:ilvl="1" w:tplc="9572A02C">
      <w:start w:val="1"/>
      <w:numFmt w:val="lowerLetter"/>
      <w:lvlText w:val="%2."/>
      <w:lvlJc w:val="left"/>
      <w:pPr>
        <w:ind w:left="1440" w:hanging="360"/>
      </w:pPr>
    </w:lvl>
    <w:lvl w:ilvl="2" w:tplc="3072E8B2">
      <w:start w:val="1"/>
      <w:numFmt w:val="lowerRoman"/>
      <w:lvlText w:val="%3."/>
      <w:lvlJc w:val="right"/>
      <w:pPr>
        <w:ind w:left="2160" w:hanging="180"/>
      </w:pPr>
    </w:lvl>
    <w:lvl w:ilvl="3" w:tplc="93A6E2DC">
      <w:start w:val="1"/>
      <w:numFmt w:val="decimal"/>
      <w:lvlText w:val="%4."/>
      <w:lvlJc w:val="left"/>
      <w:pPr>
        <w:ind w:left="2880" w:hanging="360"/>
      </w:pPr>
    </w:lvl>
    <w:lvl w:ilvl="4" w:tplc="925C62EC">
      <w:start w:val="1"/>
      <w:numFmt w:val="lowerLetter"/>
      <w:lvlText w:val="%5."/>
      <w:lvlJc w:val="left"/>
      <w:pPr>
        <w:ind w:left="3600" w:hanging="360"/>
      </w:pPr>
    </w:lvl>
    <w:lvl w:ilvl="5" w:tplc="97D8C8D6">
      <w:start w:val="1"/>
      <w:numFmt w:val="lowerRoman"/>
      <w:lvlText w:val="%6."/>
      <w:lvlJc w:val="right"/>
      <w:pPr>
        <w:ind w:left="4320" w:hanging="180"/>
      </w:pPr>
    </w:lvl>
    <w:lvl w:ilvl="6" w:tplc="7234A14A">
      <w:start w:val="1"/>
      <w:numFmt w:val="decimal"/>
      <w:lvlText w:val="%7."/>
      <w:lvlJc w:val="left"/>
      <w:pPr>
        <w:ind w:left="5040" w:hanging="360"/>
      </w:pPr>
    </w:lvl>
    <w:lvl w:ilvl="7" w:tplc="2E5E36F8">
      <w:start w:val="1"/>
      <w:numFmt w:val="lowerLetter"/>
      <w:lvlText w:val="%8."/>
      <w:lvlJc w:val="left"/>
      <w:pPr>
        <w:ind w:left="5760" w:hanging="360"/>
      </w:pPr>
    </w:lvl>
    <w:lvl w:ilvl="8" w:tplc="36D051F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6E301C"/>
    <w:multiLevelType w:val="hybridMultilevel"/>
    <w:tmpl w:val="B33C9E8C"/>
    <w:lvl w:ilvl="0" w:tplc="F5CAFBC6">
      <w:start w:val="1"/>
      <w:numFmt w:val="decimal"/>
      <w:lvlText w:val="%1."/>
      <w:lvlJc w:val="left"/>
    </w:lvl>
    <w:lvl w:ilvl="1" w:tplc="839465DA">
      <w:start w:val="1"/>
      <w:numFmt w:val="lowerLetter"/>
      <w:lvlText w:val="%2."/>
      <w:lvlJc w:val="left"/>
      <w:pPr>
        <w:ind w:left="1440" w:hanging="360"/>
      </w:pPr>
    </w:lvl>
    <w:lvl w:ilvl="2" w:tplc="EB84E920">
      <w:start w:val="1"/>
      <w:numFmt w:val="lowerRoman"/>
      <w:lvlText w:val="%3."/>
      <w:lvlJc w:val="right"/>
      <w:pPr>
        <w:ind w:left="2160" w:hanging="180"/>
      </w:pPr>
    </w:lvl>
    <w:lvl w:ilvl="3" w:tplc="04581E20">
      <w:start w:val="1"/>
      <w:numFmt w:val="decimal"/>
      <w:lvlText w:val="%4."/>
      <w:lvlJc w:val="left"/>
      <w:pPr>
        <w:ind w:left="2880" w:hanging="360"/>
      </w:pPr>
    </w:lvl>
    <w:lvl w:ilvl="4" w:tplc="1FC0884A">
      <w:start w:val="1"/>
      <w:numFmt w:val="lowerLetter"/>
      <w:lvlText w:val="%5."/>
      <w:lvlJc w:val="left"/>
      <w:pPr>
        <w:ind w:left="3600" w:hanging="360"/>
      </w:pPr>
    </w:lvl>
    <w:lvl w:ilvl="5" w:tplc="19BC8040">
      <w:start w:val="1"/>
      <w:numFmt w:val="lowerRoman"/>
      <w:lvlText w:val="%6."/>
      <w:lvlJc w:val="right"/>
      <w:pPr>
        <w:ind w:left="4320" w:hanging="180"/>
      </w:pPr>
    </w:lvl>
    <w:lvl w:ilvl="6" w:tplc="AB902800">
      <w:start w:val="1"/>
      <w:numFmt w:val="decimal"/>
      <w:lvlText w:val="%7."/>
      <w:lvlJc w:val="left"/>
      <w:pPr>
        <w:ind w:left="5040" w:hanging="360"/>
      </w:pPr>
    </w:lvl>
    <w:lvl w:ilvl="7" w:tplc="DEE23142">
      <w:start w:val="1"/>
      <w:numFmt w:val="lowerLetter"/>
      <w:lvlText w:val="%8."/>
      <w:lvlJc w:val="left"/>
      <w:pPr>
        <w:ind w:left="5760" w:hanging="360"/>
      </w:pPr>
    </w:lvl>
    <w:lvl w:ilvl="8" w:tplc="0666EDA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8A7852"/>
    <w:multiLevelType w:val="hybridMultilevel"/>
    <w:tmpl w:val="8C7A9A60"/>
    <w:lvl w:ilvl="0" w:tplc="D592F990">
      <w:start w:val="1"/>
      <w:numFmt w:val="decimal"/>
      <w:lvlText w:val="%1."/>
      <w:lvlJc w:val="left"/>
      <w:pPr>
        <w:ind w:left="1440" w:hanging="360"/>
      </w:pPr>
    </w:lvl>
    <w:lvl w:ilvl="1" w:tplc="A114050C">
      <w:start w:val="1"/>
      <w:numFmt w:val="lowerLetter"/>
      <w:lvlText w:val="%2."/>
      <w:lvlJc w:val="left"/>
      <w:pPr>
        <w:ind w:left="2160" w:hanging="360"/>
      </w:pPr>
    </w:lvl>
    <w:lvl w:ilvl="2" w:tplc="DA0821C4">
      <w:start w:val="1"/>
      <w:numFmt w:val="lowerRoman"/>
      <w:lvlText w:val="%3."/>
      <w:lvlJc w:val="right"/>
      <w:pPr>
        <w:ind w:left="2880" w:hanging="180"/>
      </w:pPr>
    </w:lvl>
    <w:lvl w:ilvl="3" w:tplc="9D60EF7C">
      <w:start w:val="1"/>
      <w:numFmt w:val="decimal"/>
      <w:lvlText w:val="%4."/>
      <w:lvlJc w:val="left"/>
      <w:pPr>
        <w:ind w:left="3600" w:hanging="360"/>
      </w:pPr>
    </w:lvl>
    <w:lvl w:ilvl="4" w:tplc="1B7EFF50">
      <w:start w:val="1"/>
      <w:numFmt w:val="lowerLetter"/>
      <w:lvlText w:val="%5."/>
      <w:lvlJc w:val="left"/>
      <w:pPr>
        <w:ind w:left="4320" w:hanging="360"/>
      </w:pPr>
    </w:lvl>
    <w:lvl w:ilvl="5" w:tplc="44FAAA50">
      <w:start w:val="1"/>
      <w:numFmt w:val="lowerRoman"/>
      <w:lvlText w:val="%6."/>
      <w:lvlJc w:val="right"/>
      <w:pPr>
        <w:ind w:left="5040" w:hanging="180"/>
      </w:pPr>
    </w:lvl>
    <w:lvl w:ilvl="6" w:tplc="3404E92A">
      <w:start w:val="1"/>
      <w:numFmt w:val="decimal"/>
      <w:lvlText w:val="%7."/>
      <w:lvlJc w:val="left"/>
      <w:pPr>
        <w:ind w:left="5760" w:hanging="360"/>
      </w:pPr>
    </w:lvl>
    <w:lvl w:ilvl="7" w:tplc="B8144B1E">
      <w:start w:val="1"/>
      <w:numFmt w:val="lowerLetter"/>
      <w:lvlText w:val="%8."/>
      <w:lvlJc w:val="left"/>
      <w:pPr>
        <w:ind w:left="6480" w:hanging="360"/>
      </w:pPr>
    </w:lvl>
    <w:lvl w:ilvl="8" w:tplc="33FCC62E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A020FAB"/>
    <w:multiLevelType w:val="hybridMultilevel"/>
    <w:tmpl w:val="B16889C4"/>
    <w:lvl w:ilvl="0" w:tplc="BEE86F1C">
      <w:start w:val="1"/>
      <w:numFmt w:val="bullet"/>
      <w:lvlText w:val="–"/>
      <w:lvlJc w:val="left"/>
      <w:pPr>
        <w:ind w:left="1287" w:hanging="360"/>
      </w:pPr>
      <w:rPr>
        <w:rFonts w:ascii="Arial" w:eastAsia="Arial" w:hAnsi="Arial" w:cs="Arial" w:hint="default"/>
      </w:rPr>
    </w:lvl>
    <w:lvl w:ilvl="1" w:tplc="1010B2C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23ED85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D20971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668B2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F720EA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185BA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F247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4A6B6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AA16410"/>
    <w:multiLevelType w:val="hybridMultilevel"/>
    <w:tmpl w:val="269C753A"/>
    <w:lvl w:ilvl="0" w:tplc="CE64847E">
      <w:start w:val="1"/>
      <w:numFmt w:val="decimal"/>
      <w:lvlText w:val="%1."/>
      <w:lvlJc w:val="left"/>
      <w:pPr>
        <w:ind w:left="1440" w:hanging="360"/>
      </w:pPr>
    </w:lvl>
    <w:lvl w:ilvl="1" w:tplc="4746A2AA">
      <w:start w:val="1"/>
      <w:numFmt w:val="lowerLetter"/>
      <w:lvlText w:val="%2."/>
      <w:lvlJc w:val="left"/>
      <w:pPr>
        <w:ind w:left="2160" w:hanging="360"/>
      </w:pPr>
    </w:lvl>
    <w:lvl w:ilvl="2" w:tplc="BE381030">
      <w:start w:val="1"/>
      <w:numFmt w:val="lowerRoman"/>
      <w:lvlText w:val="%3."/>
      <w:lvlJc w:val="right"/>
      <w:pPr>
        <w:ind w:left="2880" w:hanging="180"/>
      </w:pPr>
    </w:lvl>
    <w:lvl w:ilvl="3" w:tplc="7904FC76">
      <w:start w:val="1"/>
      <w:numFmt w:val="decimal"/>
      <w:lvlText w:val="%4."/>
      <w:lvlJc w:val="left"/>
      <w:pPr>
        <w:ind w:left="3600" w:hanging="360"/>
      </w:pPr>
    </w:lvl>
    <w:lvl w:ilvl="4" w:tplc="03C27986">
      <w:start w:val="1"/>
      <w:numFmt w:val="lowerLetter"/>
      <w:lvlText w:val="%5."/>
      <w:lvlJc w:val="left"/>
      <w:pPr>
        <w:ind w:left="4320" w:hanging="360"/>
      </w:pPr>
    </w:lvl>
    <w:lvl w:ilvl="5" w:tplc="9A289D7C">
      <w:start w:val="1"/>
      <w:numFmt w:val="lowerRoman"/>
      <w:lvlText w:val="%6."/>
      <w:lvlJc w:val="right"/>
      <w:pPr>
        <w:ind w:left="5040" w:hanging="180"/>
      </w:pPr>
    </w:lvl>
    <w:lvl w:ilvl="6" w:tplc="3AF67A7C">
      <w:start w:val="1"/>
      <w:numFmt w:val="decimal"/>
      <w:lvlText w:val="%7."/>
      <w:lvlJc w:val="left"/>
      <w:pPr>
        <w:ind w:left="5760" w:hanging="360"/>
      </w:pPr>
    </w:lvl>
    <w:lvl w:ilvl="7" w:tplc="71B0CD9E">
      <w:start w:val="1"/>
      <w:numFmt w:val="lowerLetter"/>
      <w:lvlText w:val="%8."/>
      <w:lvlJc w:val="left"/>
      <w:pPr>
        <w:ind w:left="6480" w:hanging="360"/>
      </w:pPr>
    </w:lvl>
    <w:lvl w:ilvl="8" w:tplc="A24839A8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5453BA6"/>
    <w:multiLevelType w:val="hybridMultilevel"/>
    <w:tmpl w:val="11B0E874"/>
    <w:lvl w:ilvl="0" w:tplc="64FED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4331E1"/>
    <w:multiLevelType w:val="hybridMultilevel"/>
    <w:tmpl w:val="CB02A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2804BB"/>
    <w:multiLevelType w:val="hybridMultilevel"/>
    <w:tmpl w:val="72107332"/>
    <w:lvl w:ilvl="0" w:tplc="D4FEBD34">
      <w:start w:val="1"/>
      <w:numFmt w:val="decimal"/>
      <w:lvlText w:val="%1."/>
      <w:lvlJc w:val="left"/>
      <w:pPr>
        <w:ind w:left="1440" w:hanging="360"/>
      </w:pPr>
    </w:lvl>
    <w:lvl w:ilvl="1" w:tplc="07DAA1C8">
      <w:start w:val="1"/>
      <w:numFmt w:val="lowerLetter"/>
      <w:lvlText w:val="%2."/>
      <w:lvlJc w:val="left"/>
      <w:pPr>
        <w:ind w:left="2160" w:hanging="360"/>
      </w:pPr>
    </w:lvl>
    <w:lvl w:ilvl="2" w:tplc="0FA22F68">
      <w:start w:val="1"/>
      <w:numFmt w:val="lowerRoman"/>
      <w:lvlText w:val="%3."/>
      <w:lvlJc w:val="right"/>
      <w:pPr>
        <w:ind w:left="2880" w:hanging="180"/>
      </w:pPr>
    </w:lvl>
    <w:lvl w:ilvl="3" w:tplc="1D1E8ED8">
      <w:start w:val="1"/>
      <w:numFmt w:val="decimal"/>
      <w:lvlText w:val="%4."/>
      <w:lvlJc w:val="left"/>
      <w:pPr>
        <w:ind w:left="3600" w:hanging="360"/>
      </w:pPr>
    </w:lvl>
    <w:lvl w:ilvl="4" w:tplc="78783404">
      <w:start w:val="1"/>
      <w:numFmt w:val="lowerLetter"/>
      <w:lvlText w:val="%5."/>
      <w:lvlJc w:val="left"/>
      <w:pPr>
        <w:ind w:left="4320" w:hanging="360"/>
      </w:pPr>
    </w:lvl>
    <w:lvl w:ilvl="5" w:tplc="DF6A8960">
      <w:start w:val="1"/>
      <w:numFmt w:val="lowerRoman"/>
      <w:lvlText w:val="%6."/>
      <w:lvlJc w:val="right"/>
      <w:pPr>
        <w:ind w:left="5040" w:hanging="180"/>
      </w:pPr>
    </w:lvl>
    <w:lvl w:ilvl="6" w:tplc="C9D22C76">
      <w:start w:val="1"/>
      <w:numFmt w:val="decimal"/>
      <w:lvlText w:val="%7."/>
      <w:lvlJc w:val="left"/>
      <w:pPr>
        <w:ind w:left="5760" w:hanging="360"/>
      </w:pPr>
    </w:lvl>
    <w:lvl w:ilvl="7" w:tplc="1A800BDC">
      <w:start w:val="1"/>
      <w:numFmt w:val="lowerLetter"/>
      <w:lvlText w:val="%8."/>
      <w:lvlJc w:val="left"/>
      <w:pPr>
        <w:ind w:left="6480" w:hanging="360"/>
      </w:pPr>
    </w:lvl>
    <w:lvl w:ilvl="8" w:tplc="4E6A9EAE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8604A3B"/>
    <w:multiLevelType w:val="hybridMultilevel"/>
    <w:tmpl w:val="F86E5DB8"/>
    <w:lvl w:ilvl="0" w:tplc="F70AD2BA">
      <w:start w:val="1"/>
      <w:numFmt w:val="decimal"/>
      <w:lvlText w:val="%1."/>
      <w:lvlJc w:val="left"/>
    </w:lvl>
    <w:lvl w:ilvl="1" w:tplc="E8246A16">
      <w:start w:val="1"/>
      <w:numFmt w:val="lowerLetter"/>
      <w:lvlText w:val="%2."/>
      <w:lvlJc w:val="left"/>
      <w:pPr>
        <w:ind w:left="1440" w:hanging="360"/>
      </w:pPr>
    </w:lvl>
    <w:lvl w:ilvl="2" w:tplc="6EDEB1E8">
      <w:start w:val="1"/>
      <w:numFmt w:val="lowerRoman"/>
      <w:lvlText w:val="%3."/>
      <w:lvlJc w:val="right"/>
      <w:pPr>
        <w:ind w:left="2160" w:hanging="180"/>
      </w:pPr>
    </w:lvl>
    <w:lvl w:ilvl="3" w:tplc="91BAFD50">
      <w:start w:val="1"/>
      <w:numFmt w:val="decimal"/>
      <w:lvlText w:val="%4."/>
      <w:lvlJc w:val="left"/>
      <w:pPr>
        <w:ind w:left="2880" w:hanging="360"/>
      </w:pPr>
    </w:lvl>
    <w:lvl w:ilvl="4" w:tplc="8D1AAAF4">
      <w:start w:val="1"/>
      <w:numFmt w:val="lowerLetter"/>
      <w:lvlText w:val="%5."/>
      <w:lvlJc w:val="left"/>
      <w:pPr>
        <w:ind w:left="3600" w:hanging="360"/>
      </w:pPr>
    </w:lvl>
    <w:lvl w:ilvl="5" w:tplc="E3582EE2">
      <w:start w:val="1"/>
      <w:numFmt w:val="lowerRoman"/>
      <w:lvlText w:val="%6."/>
      <w:lvlJc w:val="right"/>
      <w:pPr>
        <w:ind w:left="4320" w:hanging="180"/>
      </w:pPr>
    </w:lvl>
    <w:lvl w:ilvl="6" w:tplc="19321328">
      <w:start w:val="1"/>
      <w:numFmt w:val="decimal"/>
      <w:lvlText w:val="%7."/>
      <w:lvlJc w:val="left"/>
      <w:pPr>
        <w:ind w:left="5040" w:hanging="360"/>
      </w:pPr>
    </w:lvl>
    <w:lvl w:ilvl="7" w:tplc="4E6AB240">
      <w:start w:val="1"/>
      <w:numFmt w:val="lowerLetter"/>
      <w:lvlText w:val="%8."/>
      <w:lvlJc w:val="left"/>
      <w:pPr>
        <w:ind w:left="5760" w:hanging="360"/>
      </w:pPr>
    </w:lvl>
    <w:lvl w:ilvl="8" w:tplc="CD6428D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027F66"/>
    <w:multiLevelType w:val="hybridMultilevel"/>
    <w:tmpl w:val="851608DE"/>
    <w:lvl w:ilvl="0" w:tplc="9EE42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81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52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4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1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F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8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E90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700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E525E"/>
    <w:multiLevelType w:val="hybridMultilevel"/>
    <w:tmpl w:val="47E0DB72"/>
    <w:lvl w:ilvl="0" w:tplc="2C4E36F4">
      <w:start w:val="1"/>
      <w:numFmt w:val="decimal"/>
      <w:lvlText w:val="%1."/>
      <w:lvlJc w:val="left"/>
      <w:pPr>
        <w:ind w:left="1440" w:hanging="360"/>
      </w:pPr>
    </w:lvl>
    <w:lvl w:ilvl="1" w:tplc="8C668D48">
      <w:start w:val="1"/>
      <w:numFmt w:val="lowerLetter"/>
      <w:lvlText w:val="%2."/>
      <w:lvlJc w:val="left"/>
      <w:pPr>
        <w:ind w:left="1440" w:hanging="360"/>
      </w:pPr>
    </w:lvl>
    <w:lvl w:ilvl="2" w:tplc="6F92AF92">
      <w:start w:val="1"/>
      <w:numFmt w:val="lowerRoman"/>
      <w:lvlText w:val="%3."/>
      <w:lvlJc w:val="right"/>
      <w:pPr>
        <w:ind w:left="2160" w:hanging="180"/>
      </w:pPr>
    </w:lvl>
    <w:lvl w:ilvl="3" w:tplc="FB30EC66">
      <w:start w:val="1"/>
      <w:numFmt w:val="decimal"/>
      <w:lvlText w:val="%4."/>
      <w:lvlJc w:val="left"/>
      <w:pPr>
        <w:ind w:left="2880" w:hanging="360"/>
      </w:pPr>
    </w:lvl>
    <w:lvl w:ilvl="4" w:tplc="8E141CA0">
      <w:start w:val="1"/>
      <w:numFmt w:val="lowerLetter"/>
      <w:lvlText w:val="%5."/>
      <w:lvlJc w:val="left"/>
      <w:pPr>
        <w:ind w:left="3600" w:hanging="360"/>
      </w:pPr>
    </w:lvl>
    <w:lvl w:ilvl="5" w:tplc="8806AE7E">
      <w:start w:val="1"/>
      <w:numFmt w:val="lowerRoman"/>
      <w:lvlText w:val="%6."/>
      <w:lvlJc w:val="right"/>
      <w:pPr>
        <w:ind w:left="4320" w:hanging="180"/>
      </w:pPr>
    </w:lvl>
    <w:lvl w:ilvl="6" w:tplc="B616108C">
      <w:start w:val="1"/>
      <w:numFmt w:val="decimal"/>
      <w:lvlText w:val="%7."/>
      <w:lvlJc w:val="left"/>
      <w:pPr>
        <w:ind w:left="5040" w:hanging="360"/>
      </w:pPr>
    </w:lvl>
    <w:lvl w:ilvl="7" w:tplc="2028F5F6">
      <w:start w:val="1"/>
      <w:numFmt w:val="lowerLetter"/>
      <w:lvlText w:val="%8."/>
      <w:lvlJc w:val="left"/>
      <w:pPr>
        <w:ind w:left="5760" w:hanging="360"/>
      </w:pPr>
    </w:lvl>
    <w:lvl w:ilvl="8" w:tplc="67FEF57C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0E190D"/>
    <w:multiLevelType w:val="hybridMultilevel"/>
    <w:tmpl w:val="83C6E7DE"/>
    <w:lvl w:ilvl="0" w:tplc="C12C66A6">
      <w:start w:val="1"/>
      <w:numFmt w:val="decimal"/>
      <w:lvlText w:val="%1."/>
      <w:lvlJc w:val="left"/>
      <w:pPr>
        <w:ind w:left="720" w:hanging="360"/>
      </w:pPr>
    </w:lvl>
    <w:lvl w:ilvl="1" w:tplc="53485E38">
      <w:start w:val="1"/>
      <w:numFmt w:val="lowerLetter"/>
      <w:lvlText w:val="%2."/>
      <w:lvlJc w:val="left"/>
      <w:pPr>
        <w:ind w:left="1440" w:hanging="360"/>
      </w:pPr>
    </w:lvl>
    <w:lvl w:ilvl="2" w:tplc="E910B982">
      <w:start w:val="1"/>
      <w:numFmt w:val="lowerRoman"/>
      <w:lvlText w:val="%3."/>
      <w:lvlJc w:val="right"/>
      <w:pPr>
        <w:ind w:left="2160" w:hanging="180"/>
      </w:pPr>
    </w:lvl>
    <w:lvl w:ilvl="3" w:tplc="4C001440">
      <w:start w:val="1"/>
      <w:numFmt w:val="decimal"/>
      <w:lvlText w:val="%4."/>
      <w:lvlJc w:val="left"/>
      <w:pPr>
        <w:ind w:left="2880" w:hanging="360"/>
      </w:pPr>
    </w:lvl>
    <w:lvl w:ilvl="4" w:tplc="39608E0A">
      <w:start w:val="1"/>
      <w:numFmt w:val="lowerLetter"/>
      <w:lvlText w:val="%5."/>
      <w:lvlJc w:val="left"/>
      <w:pPr>
        <w:ind w:left="3600" w:hanging="360"/>
      </w:pPr>
    </w:lvl>
    <w:lvl w:ilvl="5" w:tplc="A3C68044">
      <w:start w:val="1"/>
      <w:numFmt w:val="lowerRoman"/>
      <w:lvlText w:val="%6."/>
      <w:lvlJc w:val="right"/>
      <w:pPr>
        <w:ind w:left="4320" w:hanging="180"/>
      </w:pPr>
    </w:lvl>
    <w:lvl w:ilvl="6" w:tplc="374CEB02">
      <w:start w:val="1"/>
      <w:numFmt w:val="decimal"/>
      <w:lvlText w:val="%7."/>
      <w:lvlJc w:val="left"/>
      <w:pPr>
        <w:ind w:left="5040" w:hanging="360"/>
      </w:pPr>
    </w:lvl>
    <w:lvl w:ilvl="7" w:tplc="54443CD4">
      <w:start w:val="1"/>
      <w:numFmt w:val="lowerLetter"/>
      <w:lvlText w:val="%8."/>
      <w:lvlJc w:val="left"/>
      <w:pPr>
        <w:ind w:left="5760" w:hanging="360"/>
      </w:pPr>
    </w:lvl>
    <w:lvl w:ilvl="8" w:tplc="0B4840D2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13BEB"/>
    <w:multiLevelType w:val="hybridMultilevel"/>
    <w:tmpl w:val="F29E33BA"/>
    <w:lvl w:ilvl="0" w:tplc="F2D46D62">
      <w:start w:val="1"/>
      <w:numFmt w:val="decimal"/>
      <w:lvlText w:val="%1."/>
      <w:lvlJc w:val="left"/>
      <w:pPr>
        <w:ind w:left="1440" w:hanging="360"/>
      </w:pPr>
    </w:lvl>
    <w:lvl w:ilvl="1" w:tplc="A6AED302">
      <w:start w:val="1"/>
      <w:numFmt w:val="lowerLetter"/>
      <w:lvlText w:val="%2."/>
      <w:lvlJc w:val="left"/>
      <w:pPr>
        <w:ind w:left="2160" w:hanging="360"/>
      </w:pPr>
    </w:lvl>
    <w:lvl w:ilvl="2" w:tplc="918ABD50">
      <w:start w:val="1"/>
      <w:numFmt w:val="lowerRoman"/>
      <w:lvlText w:val="%3."/>
      <w:lvlJc w:val="right"/>
      <w:pPr>
        <w:ind w:left="2880" w:hanging="180"/>
      </w:pPr>
    </w:lvl>
    <w:lvl w:ilvl="3" w:tplc="18444A8C">
      <w:start w:val="1"/>
      <w:numFmt w:val="decimal"/>
      <w:lvlText w:val="%4."/>
      <w:lvlJc w:val="left"/>
      <w:pPr>
        <w:ind w:left="3600" w:hanging="360"/>
      </w:pPr>
    </w:lvl>
    <w:lvl w:ilvl="4" w:tplc="6344B0EC">
      <w:start w:val="1"/>
      <w:numFmt w:val="lowerLetter"/>
      <w:lvlText w:val="%5."/>
      <w:lvlJc w:val="left"/>
      <w:pPr>
        <w:ind w:left="4320" w:hanging="360"/>
      </w:pPr>
    </w:lvl>
    <w:lvl w:ilvl="5" w:tplc="F5ECE5F0">
      <w:start w:val="1"/>
      <w:numFmt w:val="lowerRoman"/>
      <w:lvlText w:val="%6."/>
      <w:lvlJc w:val="right"/>
      <w:pPr>
        <w:ind w:left="5040" w:hanging="180"/>
      </w:pPr>
    </w:lvl>
    <w:lvl w:ilvl="6" w:tplc="B10C8E50">
      <w:start w:val="1"/>
      <w:numFmt w:val="decimal"/>
      <w:lvlText w:val="%7."/>
      <w:lvlJc w:val="left"/>
      <w:pPr>
        <w:ind w:left="5760" w:hanging="360"/>
      </w:pPr>
    </w:lvl>
    <w:lvl w:ilvl="7" w:tplc="27961D4C">
      <w:start w:val="1"/>
      <w:numFmt w:val="lowerLetter"/>
      <w:lvlText w:val="%8."/>
      <w:lvlJc w:val="left"/>
      <w:pPr>
        <w:ind w:left="6480" w:hanging="360"/>
      </w:pPr>
    </w:lvl>
    <w:lvl w:ilvl="8" w:tplc="3FE49738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B2564F4"/>
    <w:multiLevelType w:val="hybridMultilevel"/>
    <w:tmpl w:val="78189AEE"/>
    <w:lvl w:ilvl="0" w:tplc="12C677E4">
      <w:start w:val="1"/>
      <w:numFmt w:val="decimal"/>
      <w:lvlText w:val="%1."/>
      <w:lvlJc w:val="left"/>
      <w:pPr>
        <w:ind w:left="1440" w:hanging="360"/>
      </w:pPr>
    </w:lvl>
    <w:lvl w:ilvl="1" w:tplc="E03E3818">
      <w:start w:val="1"/>
      <w:numFmt w:val="lowerLetter"/>
      <w:lvlText w:val="%2."/>
      <w:lvlJc w:val="left"/>
      <w:pPr>
        <w:ind w:left="2160" w:hanging="360"/>
      </w:pPr>
    </w:lvl>
    <w:lvl w:ilvl="2" w:tplc="6396EAE4">
      <w:start w:val="1"/>
      <w:numFmt w:val="lowerRoman"/>
      <w:lvlText w:val="%3."/>
      <w:lvlJc w:val="right"/>
      <w:pPr>
        <w:ind w:left="2880" w:hanging="180"/>
      </w:pPr>
    </w:lvl>
    <w:lvl w:ilvl="3" w:tplc="C73845F6">
      <w:start w:val="1"/>
      <w:numFmt w:val="decimal"/>
      <w:lvlText w:val="%4."/>
      <w:lvlJc w:val="left"/>
      <w:pPr>
        <w:ind w:left="3600" w:hanging="360"/>
      </w:pPr>
    </w:lvl>
    <w:lvl w:ilvl="4" w:tplc="51BC1452">
      <w:start w:val="1"/>
      <w:numFmt w:val="lowerLetter"/>
      <w:lvlText w:val="%5."/>
      <w:lvlJc w:val="left"/>
      <w:pPr>
        <w:ind w:left="4320" w:hanging="360"/>
      </w:pPr>
    </w:lvl>
    <w:lvl w:ilvl="5" w:tplc="EBD258DE">
      <w:start w:val="1"/>
      <w:numFmt w:val="lowerRoman"/>
      <w:lvlText w:val="%6."/>
      <w:lvlJc w:val="right"/>
      <w:pPr>
        <w:ind w:left="5040" w:hanging="180"/>
      </w:pPr>
    </w:lvl>
    <w:lvl w:ilvl="6" w:tplc="BDC47E58">
      <w:start w:val="1"/>
      <w:numFmt w:val="decimal"/>
      <w:lvlText w:val="%7."/>
      <w:lvlJc w:val="left"/>
      <w:pPr>
        <w:ind w:left="5760" w:hanging="360"/>
      </w:pPr>
    </w:lvl>
    <w:lvl w:ilvl="7" w:tplc="98A2066E">
      <w:start w:val="1"/>
      <w:numFmt w:val="lowerLetter"/>
      <w:lvlText w:val="%8."/>
      <w:lvlJc w:val="left"/>
      <w:pPr>
        <w:ind w:left="6480" w:hanging="360"/>
      </w:pPr>
    </w:lvl>
    <w:lvl w:ilvl="8" w:tplc="FAD6783A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0C7743C"/>
    <w:multiLevelType w:val="hybridMultilevel"/>
    <w:tmpl w:val="FDB84270"/>
    <w:lvl w:ilvl="0" w:tplc="2A16D506">
      <w:start w:val="1"/>
      <w:numFmt w:val="decimal"/>
      <w:lvlText w:val="%1."/>
      <w:lvlJc w:val="left"/>
      <w:pPr>
        <w:ind w:left="1440" w:hanging="360"/>
      </w:pPr>
    </w:lvl>
    <w:lvl w:ilvl="1" w:tplc="FFCE305C">
      <w:start w:val="1"/>
      <w:numFmt w:val="lowerLetter"/>
      <w:lvlText w:val="%2."/>
      <w:lvlJc w:val="left"/>
      <w:pPr>
        <w:ind w:left="2160" w:hanging="360"/>
      </w:pPr>
    </w:lvl>
    <w:lvl w:ilvl="2" w:tplc="B8680BF2">
      <w:start w:val="1"/>
      <w:numFmt w:val="lowerRoman"/>
      <w:lvlText w:val="%3."/>
      <w:lvlJc w:val="right"/>
      <w:pPr>
        <w:ind w:left="2880" w:hanging="180"/>
      </w:pPr>
    </w:lvl>
    <w:lvl w:ilvl="3" w:tplc="9C6C6C24">
      <w:start w:val="1"/>
      <w:numFmt w:val="decimal"/>
      <w:lvlText w:val="%4."/>
      <w:lvlJc w:val="left"/>
      <w:pPr>
        <w:ind w:left="3600" w:hanging="360"/>
      </w:pPr>
    </w:lvl>
    <w:lvl w:ilvl="4" w:tplc="2C483BEC">
      <w:start w:val="1"/>
      <w:numFmt w:val="lowerLetter"/>
      <w:lvlText w:val="%5."/>
      <w:lvlJc w:val="left"/>
      <w:pPr>
        <w:ind w:left="4320" w:hanging="360"/>
      </w:pPr>
    </w:lvl>
    <w:lvl w:ilvl="5" w:tplc="2292B544">
      <w:start w:val="1"/>
      <w:numFmt w:val="lowerRoman"/>
      <w:lvlText w:val="%6."/>
      <w:lvlJc w:val="right"/>
      <w:pPr>
        <w:ind w:left="5040" w:hanging="180"/>
      </w:pPr>
    </w:lvl>
    <w:lvl w:ilvl="6" w:tplc="8E643B92">
      <w:start w:val="1"/>
      <w:numFmt w:val="decimal"/>
      <w:lvlText w:val="%7."/>
      <w:lvlJc w:val="left"/>
      <w:pPr>
        <w:ind w:left="5760" w:hanging="360"/>
      </w:pPr>
    </w:lvl>
    <w:lvl w:ilvl="7" w:tplc="D12E478C">
      <w:start w:val="1"/>
      <w:numFmt w:val="lowerLetter"/>
      <w:lvlText w:val="%8."/>
      <w:lvlJc w:val="left"/>
      <w:pPr>
        <w:ind w:left="6480" w:hanging="360"/>
      </w:pPr>
    </w:lvl>
    <w:lvl w:ilvl="8" w:tplc="350A460E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1152C63"/>
    <w:multiLevelType w:val="hybridMultilevel"/>
    <w:tmpl w:val="3724BFC6"/>
    <w:lvl w:ilvl="0" w:tplc="C2D61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EF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E2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68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20D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E6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4D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042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42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9C4CDF"/>
    <w:multiLevelType w:val="multilevel"/>
    <w:tmpl w:val="BBFE7D72"/>
    <w:lvl w:ilvl="0">
      <w:start w:val="1"/>
      <w:numFmt w:val="decimal"/>
      <w:lvlText w:val="%1."/>
      <w:lvlJc w:val="left"/>
      <w:pPr>
        <w:ind w:left="377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26"/>
      </w:pPr>
      <w:rPr>
        <w:rFonts w:ascii="Times New Roman" w:eastAsia="Times New Roman" w:hAnsi="Times New Roman" w:cs="Times New Roman" w:hint="default"/>
        <w:spacing w:val="-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852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665" w:hanging="85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51" w:hanging="85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37" w:hanging="85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23" w:hanging="85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09" w:hanging="85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94" w:hanging="852"/>
      </w:pPr>
      <w:rPr>
        <w:rFonts w:hint="default"/>
        <w:lang w:val="ru-RU" w:eastAsia="en-US" w:bidi="ar-SA"/>
      </w:rPr>
    </w:lvl>
  </w:abstractNum>
  <w:abstractNum w:abstractNumId="40">
    <w:nsid w:val="62F10C84"/>
    <w:multiLevelType w:val="hybridMultilevel"/>
    <w:tmpl w:val="972041B4"/>
    <w:lvl w:ilvl="0" w:tplc="E0EC56B4">
      <w:start w:val="1"/>
      <w:numFmt w:val="decimal"/>
      <w:lvlText w:val="%1."/>
      <w:lvlJc w:val="left"/>
      <w:pPr>
        <w:ind w:left="1440" w:hanging="360"/>
      </w:pPr>
    </w:lvl>
    <w:lvl w:ilvl="1" w:tplc="A0323DDC">
      <w:start w:val="1"/>
      <w:numFmt w:val="lowerLetter"/>
      <w:lvlText w:val="%2."/>
      <w:lvlJc w:val="left"/>
      <w:pPr>
        <w:ind w:left="1440" w:hanging="360"/>
      </w:pPr>
    </w:lvl>
    <w:lvl w:ilvl="2" w:tplc="A5DED806">
      <w:start w:val="1"/>
      <w:numFmt w:val="lowerRoman"/>
      <w:lvlText w:val="%3."/>
      <w:lvlJc w:val="right"/>
      <w:pPr>
        <w:ind w:left="2160" w:hanging="180"/>
      </w:pPr>
    </w:lvl>
    <w:lvl w:ilvl="3" w:tplc="155854F8">
      <w:start w:val="1"/>
      <w:numFmt w:val="decimal"/>
      <w:lvlText w:val="%4."/>
      <w:lvlJc w:val="left"/>
      <w:pPr>
        <w:ind w:left="2880" w:hanging="360"/>
      </w:pPr>
    </w:lvl>
    <w:lvl w:ilvl="4" w:tplc="04464D44">
      <w:start w:val="1"/>
      <w:numFmt w:val="lowerLetter"/>
      <w:lvlText w:val="%5."/>
      <w:lvlJc w:val="left"/>
      <w:pPr>
        <w:ind w:left="3600" w:hanging="360"/>
      </w:pPr>
    </w:lvl>
    <w:lvl w:ilvl="5" w:tplc="A8DA1C1A">
      <w:start w:val="1"/>
      <w:numFmt w:val="lowerRoman"/>
      <w:lvlText w:val="%6."/>
      <w:lvlJc w:val="right"/>
      <w:pPr>
        <w:ind w:left="4320" w:hanging="180"/>
      </w:pPr>
    </w:lvl>
    <w:lvl w:ilvl="6" w:tplc="649872D4">
      <w:start w:val="1"/>
      <w:numFmt w:val="decimal"/>
      <w:lvlText w:val="%7."/>
      <w:lvlJc w:val="left"/>
      <w:pPr>
        <w:ind w:left="5040" w:hanging="360"/>
      </w:pPr>
    </w:lvl>
    <w:lvl w:ilvl="7" w:tplc="CD5486CC">
      <w:start w:val="1"/>
      <w:numFmt w:val="lowerLetter"/>
      <w:lvlText w:val="%8."/>
      <w:lvlJc w:val="left"/>
      <w:pPr>
        <w:ind w:left="5760" w:hanging="360"/>
      </w:pPr>
    </w:lvl>
    <w:lvl w:ilvl="8" w:tplc="A3DC9D2C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C6139"/>
    <w:multiLevelType w:val="hybridMultilevel"/>
    <w:tmpl w:val="4040610C"/>
    <w:lvl w:ilvl="0" w:tplc="802ED0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3C8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9892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9899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A4A1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B6C3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7EB2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F231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26FB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3444CA9"/>
    <w:multiLevelType w:val="hybridMultilevel"/>
    <w:tmpl w:val="4DD0B508"/>
    <w:lvl w:ilvl="0" w:tplc="9B64FC1E">
      <w:start w:val="1"/>
      <w:numFmt w:val="decimal"/>
      <w:lvlText w:val="%1."/>
      <w:lvlJc w:val="left"/>
      <w:pPr>
        <w:ind w:left="1440" w:hanging="360"/>
      </w:pPr>
    </w:lvl>
    <w:lvl w:ilvl="1" w:tplc="C5EEE21A">
      <w:start w:val="1"/>
      <w:numFmt w:val="lowerLetter"/>
      <w:lvlText w:val="%2."/>
      <w:lvlJc w:val="left"/>
      <w:pPr>
        <w:ind w:left="2160" w:hanging="360"/>
      </w:pPr>
    </w:lvl>
    <w:lvl w:ilvl="2" w:tplc="9710C04C">
      <w:start w:val="1"/>
      <w:numFmt w:val="lowerRoman"/>
      <w:lvlText w:val="%3."/>
      <w:lvlJc w:val="right"/>
      <w:pPr>
        <w:ind w:left="2880" w:hanging="180"/>
      </w:pPr>
    </w:lvl>
    <w:lvl w:ilvl="3" w:tplc="B6D811FC">
      <w:start w:val="1"/>
      <w:numFmt w:val="decimal"/>
      <w:lvlText w:val="%4."/>
      <w:lvlJc w:val="left"/>
      <w:pPr>
        <w:ind w:left="3600" w:hanging="360"/>
      </w:pPr>
    </w:lvl>
    <w:lvl w:ilvl="4" w:tplc="4D1A5AE4">
      <w:start w:val="1"/>
      <w:numFmt w:val="lowerLetter"/>
      <w:lvlText w:val="%5."/>
      <w:lvlJc w:val="left"/>
      <w:pPr>
        <w:ind w:left="4320" w:hanging="360"/>
      </w:pPr>
    </w:lvl>
    <w:lvl w:ilvl="5" w:tplc="63FAC4BC">
      <w:start w:val="1"/>
      <w:numFmt w:val="lowerRoman"/>
      <w:lvlText w:val="%6."/>
      <w:lvlJc w:val="right"/>
      <w:pPr>
        <w:ind w:left="5040" w:hanging="180"/>
      </w:pPr>
    </w:lvl>
    <w:lvl w:ilvl="6" w:tplc="0B561C54">
      <w:start w:val="1"/>
      <w:numFmt w:val="decimal"/>
      <w:lvlText w:val="%7."/>
      <w:lvlJc w:val="left"/>
      <w:pPr>
        <w:ind w:left="5760" w:hanging="360"/>
      </w:pPr>
    </w:lvl>
    <w:lvl w:ilvl="7" w:tplc="2E562752">
      <w:start w:val="1"/>
      <w:numFmt w:val="lowerLetter"/>
      <w:lvlText w:val="%8."/>
      <w:lvlJc w:val="left"/>
      <w:pPr>
        <w:ind w:left="6480" w:hanging="360"/>
      </w:pPr>
    </w:lvl>
    <w:lvl w:ilvl="8" w:tplc="C30C43CC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5551C51"/>
    <w:multiLevelType w:val="hybridMultilevel"/>
    <w:tmpl w:val="04105594"/>
    <w:lvl w:ilvl="0" w:tplc="A8206DD2">
      <w:start w:val="1"/>
      <w:numFmt w:val="decimal"/>
      <w:lvlText w:val="%1."/>
      <w:lvlJc w:val="left"/>
      <w:pPr>
        <w:ind w:left="1440" w:hanging="360"/>
      </w:pPr>
    </w:lvl>
    <w:lvl w:ilvl="1" w:tplc="686C4D62">
      <w:start w:val="1"/>
      <w:numFmt w:val="lowerLetter"/>
      <w:lvlText w:val="%2."/>
      <w:lvlJc w:val="left"/>
      <w:pPr>
        <w:ind w:left="2160" w:hanging="360"/>
      </w:pPr>
    </w:lvl>
    <w:lvl w:ilvl="2" w:tplc="2C16AB4C">
      <w:start w:val="1"/>
      <w:numFmt w:val="lowerRoman"/>
      <w:lvlText w:val="%3."/>
      <w:lvlJc w:val="right"/>
      <w:pPr>
        <w:ind w:left="2880" w:hanging="180"/>
      </w:pPr>
    </w:lvl>
    <w:lvl w:ilvl="3" w:tplc="0474499E">
      <w:start w:val="1"/>
      <w:numFmt w:val="decimal"/>
      <w:lvlText w:val="%4."/>
      <w:lvlJc w:val="left"/>
      <w:pPr>
        <w:ind w:left="3600" w:hanging="360"/>
      </w:pPr>
    </w:lvl>
    <w:lvl w:ilvl="4" w:tplc="A85EA17E">
      <w:start w:val="1"/>
      <w:numFmt w:val="lowerLetter"/>
      <w:lvlText w:val="%5."/>
      <w:lvlJc w:val="left"/>
      <w:pPr>
        <w:ind w:left="4320" w:hanging="360"/>
      </w:pPr>
    </w:lvl>
    <w:lvl w:ilvl="5" w:tplc="D46CADCE">
      <w:start w:val="1"/>
      <w:numFmt w:val="lowerRoman"/>
      <w:lvlText w:val="%6."/>
      <w:lvlJc w:val="right"/>
      <w:pPr>
        <w:ind w:left="5040" w:hanging="180"/>
      </w:pPr>
    </w:lvl>
    <w:lvl w:ilvl="6" w:tplc="66E4A054">
      <w:start w:val="1"/>
      <w:numFmt w:val="decimal"/>
      <w:lvlText w:val="%7."/>
      <w:lvlJc w:val="left"/>
      <w:pPr>
        <w:ind w:left="5760" w:hanging="360"/>
      </w:pPr>
    </w:lvl>
    <w:lvl w:ilvl="7" w:tplc="443CFECA">
      <w:start w:val="1"/>
      <w:numFmt w:val="lowerLetter"/>
      <w:lvlText w:val="%8."/>
      <w:lvlJc w:val="left"/>
      <w:pPr>
        <w:ind w:left="6480" w:hanging="360"/>
      </w:pPr>
    </w:lvl>
    <w:lvl w:ilvl="8" w:tplc="2602A228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2B3B9A"/>
    <w:multiLevelType w:val="hybridMultilevel"/>
    <w:tmpl w:val="7C32055C"/>
    <w:lvl w:ilvl="0" w:tplc="1020D9BE">
      <w:start w:val="1"/>
      <w:numFmt w:val="decimal"/>
      <w:lvlText w:val="%1."/>
      <w:lvlJc w:val="left"/>
    </w:lvl>
    <w:lvl w:ilvl="1" w:tplc="C5AE5F2A">
      <w:start w:val="1"/>
      <w:numFmt w:val="lowerLetter"/>
      <w:lvlText w:val="%2."/>
      <w:lvlJc w:val="left"/>
      <w:pPr>
        <w:ind w:left="1440" w:hanging="360"/>
      </w:pPr>
    </w:lvl>
    <w:lvl w:ilvl="2" w:tplc="2F9A8A48">
      <w:start w:val="1"/>
      <w:numFmt w:val="lowerRoman"/>
      <w:lvlText w:val="%3."/>
      <w:lvlJc w:val="right"/>
      <w:pPr>
        <w:ind w:left="2160" w:hanging="180"/>
      </w:pPr>
    </w:lvl>
    <w:lvl w:ilvl="3" w:tplc="88C200AE">
      <w:start w:val="1"/>
      <w:numFmt w:val="decimal"/>
      <w:lvlText w:val="%4."/>
      <w:lvlJc w:val="left"/>
      <w:pPr>
        <w:ind w:left="2880" w:hanging="360"/>
      </w:pPr>
    </w:lvl>
    <w:lvl w:ilvl="4" w:tplc="797038DA">
      <w:start w:val="1"/>
      <w:numFmt w:val="lowerLetter"/>
      <w:lvlText w:val="%5."/>
      <w:lvlJc w:val="left"/>
      <w:pPr>
        <w:ind w:left="3600" w:hanging="360"/>
      </w:pPr>
    </w:lvl>
    <w:lvl w:ilvl="5" w:tplc="63BA3FC2">
      <w:start w:val="1"/>
      <w:numFmt w:val="lowerRoman"/>
      <w:lvlText w:val="%6."/>
      <w:lvlJc w:val="right"/>
      <w:pPr>
        <w:ind w:left="4320" w:hanging="180"/>
      </w:pPr>
    </w:lvl>
    <w:lvl w:ilvl="6" w:tplc="7512C3DE">
      <w:start w:val="1"/>
      <w:numFmt w:val="decimal"/>
      <w:lvlText w:val="%7."/>
      <w:lvlJc w:val="left"/>
      <w:pPr>
        <w:ind w:left="5040" w:hanging="360"/>
      </w:pPr>
    </w:lvl>
    <w:lvl w:ilvl="7" w:tplc="B330C6D6">
      <w:start w:val="1"/>
      <w:numFmt w:val="lowerLetter"/>
      <w:lvlText w:val="%8."/>
      <w:lvlJc w:val="left"/>
      <w:pPr>
        <w:ind w:left="5760" w:hanging="360"/>
      </w:pPr>
    </w:lvl>
    <w:lvl w:ilvl="8" w:tplc="79F64C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6"/>
  </w:num>
  <w:num w:numId="3">
    <w:abstractNumId w:val="21"/>
  </w:num>
  <w:num w:numId="4">
    <w:abstractNumId w:val="1"/>
  </w:num>
  <w:num w:numId="5">
    <w:abstractNumId w:val="19"/>
  </w:num>
  <w:num w:numId="6">
    <w:abstractNumId w:val="17"/>
  </w:num>
  <w:num w:numId="7">
    <w:abstractNumId w:val="20"/>
  </w:num>
  <w:num w:numId="8">
    <w:abstractNumId w:val="14"/>
  </w:num>
  <w:num w:numId="9">
    <w:abstractNumId w:val="16"/>
  </w:num>
  <w:num w:numId="10">
    <w:abstractNumId w:val="2"/>
  </w:num>
  <w:num w:numId="11">
    <w:abstractNumId w:val="43"/>
  </w:num>
  <w:num w:numId="12">
    <w:abstractNumId w:val="15"/>
  </w:num>
  <w:num w:numId="13">
    <w:abstractNumId w:val="11"/>
  </w:num>
  <w:num w:numId="14">
    <w:abstractNumId w:val="3"/>
  </w:num>
  <w:num w:numId="15">
    <w:abstractNumId w:val="9"/>
  </w:num>
  <w:num w:numId="16">
    <w:abstractNumId w:val="42"/>
  </w:num>
  <w:num w:numId="17">
    <w:abstractNumId w:val="7"/>
  </w:num>
  <w:num w:numId="18">
    <w:abstractNumId w:val="25"/>
  </w:num>
  <w:num w:numId="19">
    <w:abstractNumId w:val="37"/>
  </w:num>
  <w:num w:numId="20">
    <w:abstractNumId w:val="8"/>
  </w:num>
  <w:num w:numId="21">
    <w:abstractNumId w:val="27"/>
  </w:num>
  <w:num w:numId="22">
    <w:abstractNumId w:val="30"/>
  </w:num>
  <w:num w:numId="23">
    <w:abstractNumId w:val="36"/>
  </w:num>
  <w:num w:numId="24">
    <w:abstractNumId w:val="35"/>
  </w:num>
  <w:num w:numId="25">
    <w:abstractNumId w:val="41"/>
  </w:num>
  <w:num w:numId="26">
    <w:abstractNumId w:val="32"/>
  </w:num>
  <w:num w:numId="27">
    <w:abstractNumId w:val="38"/>
  </w:num>
  <w:num w:numId="28">
    <w:abstractNumId w:val="18"/>
  </w:num>
  <w:num w:numId="29">
    <w:abstractNumId w:val="34"/>
  </w:num>
  <w:num w:numId="30">
    <w:abstractNumId w:val="10"/>
  </w:num>
  <w:num w:numId="31">
    <w:abstractNumId w:val="31"/>
  </w:num>
  <w:num w:numId="32">
    <w:abstractNumId w:val="40"/>
  </w:num>
  <w:num w:numId="33">
    <w:abstractNumId w:val="23"/>
  </w:num>
  <w:num w:numId="34">
    <w:abstractNumId w:val="6"/>
  </w:num>
  <w:num w:numId="35">
    <w:abstractNumId w:val="0"/>
  </w:num>
  <w:num w:numId="36">
    <w:abstractNumId w:val="33"/>
  </w:num>
  <w:num w:numId="37">
    <w:abstractNumId w:val="24"/>
  </w:num>
  <w:num w:numId="38">
    <w:abstractNumId w:val="44"/>
  </w:num>
  <w:num w:numId="39">
    <w:abstractNumId w:val="22"/>
  </w:num>
  <w:num w:numId="40">
    <w:abstractNumId w:val="5"/>
  </w:num>
  <w:num w:numId="41">
    <w:abstractNumId w:val="29"/>
  </w:num>
  <w:num w:numId="42">
    <w:abstractNumId w:val="4"/>
  </w:num>
  <w:num w:numId="43">
    <w:abstractNumId w:val="12"/>
  </w:num>
  <w:num w:numId="44">
    <w:abstractNumId w:val="13"/>
  </w:num>
  <w:num w:numId="45">
    <w:abstractNumId w:val="28"/>
  </w:num>
  <w:numIdMacAtCleanup w:val="37"/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енис Неустроев">
    <w15:presenceInfo w15:providerId="Windows Live" w15:userId="68ae149041a71c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85"/>
    <w:rsid w:val="00003F69"/>
    <w:rsid w:val="00010B30"/>
    <w:rsid w:val="000279BF"/>
    <w:rsid w:val="0004340E"/>
    <w:rsid w:val="00053508"/>
    <w:rsid w:val="000A61F5"/>
    <w:rsid w:val="000F0886"/>
    <w:rsid w:val="00101CEF"/>
    <w:rsid w:val="00130472"/>
    <w:rsid w:val="00132C13"/>
    <w:rsid w:val="0013614D"/>
    <w:rsid w:val="00142292"/>
    <w:rsid w:val="00143A4C"/>
    <w:rsid w:val="00144306"/>
    <w:rsid w:val="001639AE"/>
    <w:rsid w:val="001761D3"/>
    <w:rsid w:val="0019401E"/>
    <w:rsid w:val="0019555C"/>
    <w:rsid w:val="001C065A"/>
    <w:rsid w:val="001C4D03"/>
    <w:rsid w:val="001C6AB8"/>
    <w:rsid w:val="002211CD"/>
    <w:rsid w:val="00224116"/>
    <w:rsid w:val="0022657A"/>
    <w:rsid w:val="002414CC"/>
    <w:rsid w:val="00245884"/>
    <w:rsid w:val="002604B4"/>
    <w:rsid w:val="00272E47"/>
    <w:rsid w:val="002817CA"/>
    <w:rsid w:val="00282CDF"/>
    <w:rsid w:val="00283796"/>
    <w:rsid w:val="002942F0"/>
    <w:rsid w:val="002952A7"/>
    <w:rsid w:val="002A0282"/>
    <w:rsid w:val="002C4767"/>
    <w:rsid w:val="002C5406"/>
    <w:rsid w:val="00302252"/>
    <w:rsid w:val="00314C1B"/>
    <w:rsid w:val="003228C6"/>
    <w:rsid w:val="00331547"/>
    <w:rsid w:val="003337EB"/>
    <w:rsid w:val="00337D1C"/>
    <w:rsid w:val="00352FA9"/>
    <w:rsid w:val="00395BBE"/>
    <w:rsid w:val="00400A90"/>
    <w:rsid w:val="0041026E"/>
    <w:rsid w:val="00431526"/>
    <w:rsid w:val="00436851"/>
    <w:rsid w:val="00450A7D"/>
    <w:rsid w:val="00454648"/>
    <w:rsid w:val="004830CC"/>
    <w:rsid w:val="00485DF2"/>
    <w:rsid w:val="00495CB3"/>
    <w:rsid w:val="004A46F8"/>
    <w:rsid w:val="004B651A"/>
    <w:rsid w:val="004B7A94"/>
    <w:rsid w:val="004D43D6"/>
    <w:rsid w:val="004E102A"/>
    <w:rsid w:val="004E4C87"/>
    <w:rsid w:val="004E782F"/>
    <w:rsid w:val="0050128F"/>
    <w:rsid w:val="00502111"/>
    <w:rsid w:val="005039D4"/>
    <w:rsid w:val="00585E5F"/>
    <w:rsid w:val="00587458"/>
    <w:rsid w:val="005A7C05"/>
    <w:rsid w:val="005B5B02"/>
    <w:rsid w:val="005D074A"/>
    <w:rsid w:val="005F21D8"/>
    <w:rsid w:val="005F2646"/>
    <w:rsid w:val="005F5BA6"/>
    <w:rsid w:val="00625114"/>
    <w:rsid w:val="006329AD"/>
    <w:rsid w:val="00694493"/>
    <w:rsid w:val="006B2DAF"/>
    <w:rsid w:val="006B417A"/>
    <w:rsid w:val="006D545D"/>
    <w:rsid w:val="006D577C"/>
    <w:rsid w:val="0074419F"/>
    <w:rsid w:val="0074611D"/>
    <w:rsid w:val="00775BA2"/>
    <w:rsid w:val="0078046A"/>
    <w:rsid w:val="007D6FD0"/>
    <w:rsid w:val="007E3117"/>
    <w:rsid w:val="00802458"/>
    <w:rsid w:val="008112CE"/>
    <w:rsid w:val="00811B01"/>
    <w:rsid w:val="00815EB9"/>
    <w:rsid w:val="008207B2"/>
    <w:rsid w:val="00863B1E"/>
    <w:rsid w:val="008657FD"/>
    <w:rsid w:val="008946FC"/>
    <w:rsid w:val="008D5CB3"/>
    <w:rsid w:val="00904E0D"/>
    <w:rsid w:val="00907BE9"/>
    <w:rsid w:val="00917737"/>
    <w:rsid w:val="0094161E"/>
    <w:rsid w:val="0095243F"/>
    <w:rsid w:val="009669CA"/>
    <w:rsid w:val="00991635"/>
    <w:rsid w:val="00994D31"/>
    <w:rsid w:val="009A0FFB"/>
    <w:rsid w:val="009A59AF"/>
    <w:rsid w:val="009B0277"/>
    <w:rsid w:val="009C6E84"/>
    <w:rsid w:val="009D6A59"/>
    <w:rsid w:val="009D7631"/>
    <w:rsid w:val="009E3EED"/>
    <w:rsid w:val="009F59B7"/>
    <w:rsid w:val="00A00248"/>
    <w:rsid w:val="00A2779B"/>
    <w:rsid w:val="00A36504"/>
    <w:rsid w:val="00A37036"/>
    <w:rsid w:val="00A57F26"/>
    <w:rsid w:val="00A64885"/>
    <w:rsid w:val="00A95C4E"/>
    <w:rsid w:val="00AC508D"/>
    <w:rsid w:val="00AF14DE"/>
    <w:rsid w:val="00AF561C"/>
    <w:rsid w:val="00B42335"/>
    <w:rsid w:val="00B635B6"/>
    <w:rsid w:val="00B652FC"/>
    <w:rsid w:val="00B67C36"/>
    <w:rsid w:val="00B86D39"/>
    <w:rsid w:val="00B87CC9"/>
    <w:rsid w:val="00B95F85"/>
    <w:rsid w:val="00BA6BC8"/>
    <w:rsid w:val="00BC1EB6"/>
    <w:rsid w:val="00BD237D"/>
    <w:rsid w:val="00C065E7"/>
    <w:rsid w:val="00C3405B"/>
    <w:rsid w:val="00C42F05"/>
    <w:rsid w:val="00C67FAE"/>
    <w:rsid w:val="00C701A8"/>
    <w:rsid w:val="00C72913"/>
    <w:rsid w:val="00C8111D"/>
    <w:rsid w:val="00C84F1A"/>
    <w:rsid w:val="00CE1A2F"/>
    <w:rsid w:val="00D015A8"/>
    <w:rsid w:val="00D01805"/>
    <w:rsid w:val="00D26860"/>
    <w:rsid w:val="00D32388"/>
    <w:rsid w:val="00D46DD8"/>
    <w:rsid w:val="00D4744A"/>
    <w:rsid w:val="00D55D67"/>
    <w:rsid w:val="00D568E7"/>
    <w:rsid w:val="00D65839"/>
    <w:rsid w:val="00D6738E"/>
    <w:rsid w:val="00D911CB"/>
    <w:rsid w:val="00DB1549"/>
    <w:rsid w:val="00DD6682"/>
    <w:rsid w:val="00DD6AC2"/>
    <w:rsid w:val="00E074C6"/>
    <w:rsid w:val="00E26F1C"/>
    <w:rsid w:val="00E46B78"/>
    <w:rsid w:val="00E629D1"/>
    <w:rsid w:val="00E66CAB"/>
    <w:rsid w:val="00E72553"/>
    <w:rsid w:val="00E732A6"/>
    <w:rsid w:val="00E97647"/>
    <w:rsid w:val="00EC59A9"/>
    <w:rsid w:val="00EE61C9"/>
    <w:rsid w:val="00F01B94"/>
    <w:rsid w:val="00F230AF"/>
    <w:rsid w:val="00F50F07"/>
    <w:rsid w:val="00F539EA"/>
    <w:rsid w:val="00F771BA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C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82" w:firstLine="70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320" w:after="20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320" w:after="20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10"/>
      <w:ind w:left="818" w:right="574"/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312" w:firstLine="707"/>
      <w:jc w:val="both"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uiPriority w:val="39"/>
    <w:unhideWhenUsed/>
    <w:pPr>
      <w:tabs>
        <w:tab w:val="left" w:pos="440"/>
        <w:tab w:val="right" w:leader="dot" w:pos="10652"/>
      </w:tabs>
      <w:spacing w:after="100"/>
      <w:jc w:val="both"/>
      <w:outlineLvl w:val="1"/>
    </w:pPr>
    <w:rPr>
      <w:sz w:val="28"/>
      <w:szCs w:val="28"/>
    </w:rPr>
  </w:style>
  <w:style w:type="paragraph" w:styleId="21">
    <w:name w:val="toc 2"/>
    <w:basedOn w:val="a"/>
    <w:next w:val="a"/>
    <w:uiPriority w:val="39"/>
    <w:unhideWhenUsed/>
    <w:pPr>
      <w:tabs>
        <w:tab w:val="right" w:leader="dot" w:pos="10652"/>
      </w:tabs>
    </w:pPr>
    <w:rPr>
      <w:sz w:val="28"/>
      <w:szCs w:val="2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pPr>
      <w:widowControl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sz w:val="20"/>
      <w:szCs w:val="20"/>
      <w:lang w:val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332" w:lineRule="exact"/>
    </w:pPr>
    <w:rPr>
      <w:rFonts w:cstheme="minorBidi"/>
      <w:sz w:val="26"/>
      <w:szCs w:val="26"/>
      <w:lang w:val="en-US"/>
    </w:rPr>
  </w:style>
  <w:style w:type="paragraph" w:styleId="af3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pPr>
      <w:widowControl/>
    </w:pPr>
    <w:rPr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</w:style>
  <w:style w:type="paragraph" w:styleId="af4">
    <w:name w:val="annotation subject"/>
    <w:basedOn w:val="af1"/>
    <w:next w:val="af1"/>
    <w:link w:val="af5"/>
    <w:uiPriority w:val="99"/>
    <w:unhideWhenUsed/>
    <w:pPr>
      <w:widowControl w:val="0"/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Тема примечания Знак"/>
    <w:basedOn w:val="af2"/>
    <w:link w:val="af4"/>
    <w:uiPriority w:val="9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cmd">
    <w:name w:val="cmd"/>
    <w:basedOn w:val="a0"/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2">
    <w:name w:val="Обычный1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10652"/>
      </w:tabs>
      <w:spacing w:after="100"/>
      <w:ind w:left="440"/>
      <w:jc w:val="both"/>
    </w:p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paragraph" w:styleId="afc">
    <w:name w:val="Subtitle"/>
    <w:basedOn w:val="a"/>
    <w:next w:val="a"/>
    <w:link w:val="afd"/>
    <w:uiPriority w:val="11"/>
    <w:qFormat/>
    <w:pPr>
      <w:widowControl/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Pr>
      <w:sz w:val="24"/>
      <w:szCs w:val="24"/>
      <w:lang w:val="ru-RU"/>
    </w:rPr>
  </w:style>
  <w:style w:type="paragraph" w:styleId="22">
    <w:name w:val="Quote"/>
    <w:basedOn w:val="a"/>
    <w:next w:val="a"/>
    <w:link w:val="23"/>
    <w:uiPriority w:val="29"/>
    <w:qFormat/>
    <w:pPr>
      <w:widowControl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23">
    <w:name w:val="Цитата 2 Знак"/>
    <w:basedOn w:val="a0"/>
    <w:link w:val="22"/>
    <w:uiPriority w:val="29"/>
    <w:rPr>
      <w:i/>
      <w:lang w:val="ru-RU"/>
    </w:rPr>
  </w:style>
  <w:style w:type="paragraph" w:styleId="afe">
    <w:name w:val="Intense Quote"/>
    <w:basedOn w:val="a"/>
    <w:next w:val="a"/>
    <w:link w:val="aff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aff">
    <w:name w:val="Выделенная цитата Знак"/>
    <w:basedOn w:val="a0"/>
    <w:link w:val="afe"/>
    <w:uiPriority w:val="30"/>
    <w:rPr>
      <w:i/>
      <w:shd w:val="clear" w:color="auto" w:fill="F2F2F2"/>
      <w:lang w:val="ru-RU"/>
    </w:rPr>
  </w:style>
  <w:style w:type="character" w:customStyle="1" w:styleId="FooterChar">
    <w:name w:val="Footer Char"/>
    <w:basedOn w:val="a0"/>
    <w:uiPriority w:val="99"/>
  </w:style>
  <w:style w:type="paragraph" w:styleId="aff0">
    <w:name w:val="caption"/>
    <w:basedOn w:val="a"/>
    <w:next w:val="a"/>
    <w:uiPriority w:val="35"/>
    <w:semiHidden/>
    <w:unhideWhenUsed/>
    <w:qFormat/>
    <w:pPr>
      <w:widowControl/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BorderedLined-Accent4">
    <w:name w:val="Bordered &amp; Lined - Accent 4"/>
    <w:basedOn w:val="a1"/>
    <w:uiPriority w:val="99"/>
    <w:pPr>
      <w:widowControl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paragraph" w:styleId="51">
    <w:name w:val="toc 5"/>
    <w:basedOn w:val="a"/>
    <w:next w:val="a"/>
    <w:uiPriority w:val="39"/>
    <w:unhideWhenUsed/>
    <w:pPr>
      <w:widowControl/>
      <w:spacing w:after="57" w:line="259" w:lineRule="auto"/>
      <w:ind w:left="1134"/>
    </w:pPr>
    <w:rPr>
      <w:rFonts w:asciiTheme="minorHAnsi" w:eastAsiaTheme="minorHAnsi" w:hAnsiTheme="minorHAnsi" w:cstheme="minorBidi"/>
    </w:rPr>
  </w:style>
  <w:style w:type="paragraph" w:styleId="61">
    <w:name w:val="toc 6"/>
    <w:basedOn w:val="a"/>
    <w:next w:val="a"/>
    <w:uiPriority w:val="39"/>
    <w:unhideWhenUsed/>
    <w:pPr>
      <w:widowControl/>
      <w:spacing w:after="57" w:line="259" w:lineRule="auto"/>
      <w:ind w:left="1417"/>
    </w:pPr>
    <w:rPr>
      <w:rFonts w:asciiTheme="minorHAnsi" w:eastAsiaTheme="minorHAnsi" w:hAnsiTheme="minorHAnsi" w:cstheme="minorBidi"/>
    </w:rPr>
  </w:style>
  <w:style w:type="paragraph" w:styleId="71">
    <w:name w:val="toc 7"/>
    <w:basedOn w:val="a"/>
    <w:next w:val="a"/>
    <w:uiPriority w:val="39"/>
    <w:unhideWhenUsed/>
    <w:pPr>
      <w:widowControl/>
      <w:spacing w:after="57" w:line="259" w:lineRule="auto"/>
      <w:ind w:left="1701"/>
    </w:pPr>
    <w:rPr>
      <w:rFonts w:asciiTheme="minorHAnsi" w:eastAsiaTheme="minorHAnsi" w:hAnsiTheme="minorHAnsi" w:cstheme="minorBidi"/>
    </w:rPr>
  </w:style>
  <w:style w:type="paragraph" w:styleId="81">
    <w:name w:val="toc 8"/>
    <w:basedOn w:val="a"/>
    <w:next w:val="a"/>
    <w:uiPriority w:val="39"/>
    <w:unhideWhenUsed/>
    <w:pPr>
      <w:widowControl/>
      <w:spacing w:after="57" w:line="259" w:lineRule="auto"/>
      <w:ind w:left="1984"/>
    </w:pPr>
    <w:rPr>
      <w:rFonts w:asciiTheme="minorHAnsi" w:eastAsiaTheme="minorHAnsi" w:hAnsiTheme="minorHAnsi" w:cstheme="minorBidi"/>
    </w:rPr>
  </w:style>
  <w:style w:type="paragraph" w:styleId="91">
    <w:name w:val="toc 9"/>
    <w:basedOn w:val="a"/>
    <w:next w:val="a"/>
    <w:uiPriority w:val="39"/>
    <w:unhideWhenUsed/>
    <w:pPr>
      <w:widowControl/>
      <w:spacing w:after="57" w:line="259" w:lineRule="auto"/>
      <w:ind w:left="2268"/>
    </w:pPr>
    <w:rPr>
      <w:rFonts w:asciiTheme="minorHAnsi" w:eastAsiaTheme="minorHAnsi" w:hAnsiTheme="minorHAnsi" w:cstheme="minorBidi"/>
    </w:rPr>
  </w:style>
  <w:style w:type="paragraph" w:styleId="aff1">
    <w:name w:val="table of figures"/>
    <w:basedOn w:val="a"/>
    <w:next w:val="a"/>
    <w:uiPriority w:val="99"/>
    <w:unhideWhenUsed/>
    <w:pPr>
      <w:widowControl/>
      <w:spacing w:line="259" w:lineRule="auto"/>
    </w:pPr>
    <w:rPr>
      <w:rFonts w:asciiTheme="minorHAnsi" w:eastAsiaTheme="minorHAnsi" w:hAnsiTheme="minorHAnsi" w:cstheme="minorBidi"/>
    </w:rPr>
  </w:style>
  <w:style w:type="paragraph" w:styleId="aff2">
    <w:name w:val="Balloon Text"/>
    <w:basedOn w:val="a"/>
    <w:link w:val="aff3"/>
    <w:uiPriority w:val="99"/>
    <w:semiHidden/>
    <w:unhideWhenUsed/>
    <w:pPr>
      <w:widowControl/>
    </w:pPr>
    <w:rPr>
      <w:rFonts w:ascii="Segoe UI" w:eastAsiaTheme="minorHAns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  <w:lang w:val="ru-RU"/>
    </w:rPr>
  </w:style>
  <w:style w:type="paragraph" w:styleId="41">
    <w:name w:val="toc 4"/>
    <w:basedOn w:val="a"/>
    <w:next w:val="a"/>
    <w:uiPriority w:val="39"/>
    <w:unhideWhenUsed/>
    <w:pPr>
      <w:widowControl/>
      <w:spacing w:after="100" w:line="259" w:lineRule="auto"/>
      <w:ind w:left="660"/>
    </w:pPr>
    <w:rPr>
      <w:rFonts w:asciiTheme="minorHAnsi" w:eastAsiaTheme="minorHAnsi" w:hAnsiTheme="minorHAnsi" w:cstheme="minorBidi"/>
    </w:rPr>
  </w:style>
  <w:style w:type="paragraph" w:customStyle="1" w:styleId="pboth">
    <w:name w:val="pboth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4">
    <w:name w:val="Revision"/>
    <w:hidden/>
    <w:uiPriority w:val="99"/>
    <w:semiHidden/>
    <w:rsid w:val="009A0FFB"/>
    <w:pPr>
      <w:widowControl/>
    </w:pPr>
    <w:rPr>
      <w:rFonts w:ascii="Times New Roman" w:eastAsia="Times New Roman" w:hAnsi="Times New Roman" w:cs="Times New Roman"/>
      <w:lang w:val="ru-RU"/>
    </w:rPr>
  </w:style>
  <w:style w:type="character" w:customStyle="1" w:styleId="14">
    <w:name w:val="Заголовок №1_"/>
    <w:basedOn w:val="a0"/>
    <w:link w:val="15"/>
    <w:rsid w:val="00904E0D"/>
    <w:rPr>
      <w:rFonts w:ascii="Verdana" w:eastAsia="Verdana" w:hAnsi="Verdana" w:cs="Verdana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904E0D"/>
    <w:rPr>
      <w:rFonts w:ascii="Verdana" w:eastAsia="Verdana" w:hAnsi="Verdana" w:cs="Verdana"/>
      <w:shd w:val="clear" w:color="auto" w:fill="FFFFFF"/>
    </w:rPr>
  </w:style>
  <w:style w:type="character" w:customStyle="1" w:styleId="26">
    <w:name w:val="Основной текст (2) + Курсив"/>
    <w:basedOn w:val="24"/>
    <w:rsid w:val="00904E0D"/>
    <w:rPr>
      <w:rFonts w:ascii="Verdana" w:eastAsia="Verdana" w:hAnsi="Verdana" w:cs="Verdana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4"/>
    <w:rsid w:val="00904E0D"/>
    <w:pPr>
      <w:shd w:val="clear" w:color="auto" w:fill="FFFFFF"/>
      <w:spacing w:after="180" w:line="269" w:lineRule="exact"/>
      <w:ind w:hanging="1360"/>
      <w:outlineLvl w:val="0"/>
    </w:pPr>
    <w:rPr>
      <w:rFonts w:ascii="Verdana" w:eastAsia="Verdana" w:hAnsi="Verdana" w:cs="Verdana"/>
      <w:b/>
      <w:bCs/>
      <w:lang w:val="en-US"/>
    </w:rPr>
  </w:style>
  <w:style w:type="paragraph" w:customStyle="1" w:styleId="25">
    <w:name w:val="Основной текст (2)"/>
    <w:basedOn w:val="a"/>
    <w:link w:val="24"/>
    <w:rsid w:val="00904E0D"/>
    <w:pPr>
      <w:shd w:val="clear" w:color="auto" w:fill="FFFFFF"/>
      <w:spacing w:before="180" w:after="180" w:line="269" w:lineRule="exact"/>
      <w:jc w:val="both"/>
    </w:pPr>
    <w:rPr>
      <w:rFonts w:ascii="Verdana" w:eastAsia="Verdana" w:hAnsi="Verdana" w:cs="Verdana"/>
      <w:lang w:val="en-US"/>
    </w:rPr>
  </w:style>
  <w:style w:type="paragraph" w:customStyle="1" w:styleId="cs3bfd1d18">
    <w:name w:val="cs3bfd1d18"/>
    <w:basedOn w:val="a"/>
    <w:rsid w:val="006329AD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s63eb74b2">
    <w:name w:val="cs63eb74b2"/>
    <w:basedOn w:val="a0"/>
    <w:rsid w:val="00632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82" w:firstLine="70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320" w:after="20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320" w:after="20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10"/>
      <w:ind w:left="818" w:right="574"/>
      <w:jc w:val="center"/>
    </w:pPr>
    <w:rPr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List Paragraph"/>
    <w:basedOn w:val="a"/>
    <w:link w:val="a7"/>
    <w:uiPriority w:val="34"/>
    <w:qFormat/>
    <w:pPr>
      <w:ind w:left="312" w:firstLine="707"/>
      <w:jc w:val="both"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uiPriority w:val="39"/>
    <w:unhideWhenUsed/>
    <w:pPr>
      <w:tabs>
        <w:tab w:val="left" w:pos="440"/>
        <w:tab w:val="right" w:leader="dot" w:pos="10652"/>
      </w:tabs>
      <w:spacing w:after="100"/>
      <w:jc w:val="both"/>
      <w:outlineLvl w:val="1"/>
    </w:pPr>
    <w:rPr>
      <w:sz w:val="28"/>
      <w:szCs w:val="28"/>
    </w:rPr>
  </w:style>
  <w:style w:type="paragraph" w:styleId="21">
    <w:name w:val="toc 2"/>
    <w:basedOn w:val="a"/>
    <w:next w:val="a"/>
    <w:uiPriority w:val="39"/>
    <w:unhideWhenUsed/>
    <w:pPr>
      <w:tabs>
        <w:tab w:val="right" w:leader="dot" w:pos="10652"/>
      </w:tabs>
    </w:pPr>
    <w:rPr>
      <w:sz w:val="28"/>
      <w:szCs w:val="2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pPr>
      <w:widowControl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sz w:val="20"/>
      <w:szCs w:val="20"/>
      <w:lang w:val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332" w:lineRule="exact"/>
    </w:pPr>
    <w:rPr>
      <w:rFonts w:cstheme="minorBidi"/>
      <w:sz w:val="26"/>
      <w:szCs w:val="26"/>
      <w:lang w:val="en-US"/>
    </w:rPr>
  </w:style>
  <w:style w:type="paragraph" w:styleId="af3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pPr>
      <w:widowControl/>
    </w:pPr>
    <w:rPr>
      <w:lang w:val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</w:style>
  <w:style w:type="paragraph" w:styleId="af4">
    <w:name w:val="annotation subject"/>
    <w:basedOn w:val="af1"/>
    <w:next w:val="af1"/>
    <w:link w:val="af5"/>
    <w:uiPriority w:val="99"/>
    <w:unhideWhenUsed/>
    <w:pPr>
      <w:widowControl w:val="0"/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Тема примечания Знак"/>
    <w:basedOn w:val="af2"/>
    <w:link w:val="af4"/>
    <w:uiPriority w:val="9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cmd">
    <w:name w:val="cmd"/>
    <w:basedOn w:val="a0"/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2">
    <w:name w:val="Обычный1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10652"/>
      </w:tabs>
      <w:spacing w:after="100"/>
      <w:ind w:left="440"/>
      <w:jc w:val="both"/>
    </w:p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paragraph" w:styleId="afc">
    <w:name w:val="Subtitle"/>
    <w:basedOn w:val="a"/>
    <w:next w:val="a"/>
    <w:link w:val="afd"/>
    <w:uiPriority w:val="11"/>
    <w:qFormat/>
    <w:pPr>
      <w:widowControl/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Pr>
      <w:sz w:val="24"/>
      <w:szCs w:val="24"/>
      <w:lang w:val="ru-RU"/>
    </w:rPr>
  </w:style>
  <w:style w:type="paragraph" w:styleId="22">
    <w:name w:val="Quote"/>
    <w:basedOn w:val="a"/>
    <w:next w:val="a"/>
    <w:link w:val="23"/>
    <w:uiPriority w:val="29"/>
    <w:qFormat/>
    <w:pPr>
      <w:widowControl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23">
    <w:name w:val="Цитата 2 Знак"/>
    <w:basedOn w:val="a0"/>
    <w:link w:val="22"/>
    <w:uiPriority w:val="29"/>
    <w:rPr>
      <w:i/>
      <w:lang w:val="ru-RU"/>
    </w:rPr>
  </w:style>
  <w:style w:type="paragraph" w:styleId="afe">
    <w:name w:val="Intense Quote"/>
    <w:basedOn w:val="a"/>
    <w:next w:val="a"/>
    <w:link w:val="aff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aff">
    <w:name w:val="Выделенная цитата Знак"/>
    <w:basedOn w:val="a0"/>
    <w:link w:val="afe"/>
    <w:uiPriority w:val="30"/>
    <w:rPr>
      <w:i/>
      <w:shd w:val="clear" w:color="auto" w:fill="F2F2F2"/>
      <w:lang w:val="ru-RU"/>
    </w:rPr>
  </w:style>
  <w:style w:type="character" w:customStyle="1" w:styleId="FooterChar">
    <w:name w:val="Footer Char"/>
    <w:basedOn w:val="a0"/>
    <w:uiPriority w:val="99"/>
  </w:style>
  <w:style w:type="paragraph" w:styleId="aff0">
    <w:name w:val="caption"/>
    <w:basedOn w:val="a"/>
    <w:next w:val="a"/>
    <w:uiPriority w:val="35"/>
    <w:semiHidden/>
    <w:unhideWhenUsed/>
    <w:qFormat/>
    <w:pPr>
      <w:widowControl/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BorderedLined-Accent4">
    <w:name w:val="Bordered &amp; Lined - Accent 4"/>
    <w:basedOn w:val="a1"/>
    <w:uiPriority w:val="99"/>
    <w:pPr>
      <w:widowControl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paragraph" w:styleId="51">
    <w:name w:val="toc 5"/>
    <w:basedOn w:val="a"/>
    <w:next w:val="a"/>
    <w:uiPriority w:val="39"/>
    <w:unhideWhenUsed/>
    <w:pPr>
      <w:widowControl/>
      <w:spacing w:after="57" w:line="259" w:lineRule="auto"/>
      <w:ind w:left="1134"/>
    </w:pPr>
    <w:rPr>
      <w:rFonts w:asciiTheme="minorHAnsi" w:eastAsiaTheme="minorHAnsi" w:hAnsiTheme="minorHAnsi" w:cstheme="minorBidi"/>
    </w:rPr>
  </w:style>
  <w:style w:type="paragraph" w:styleId="61">
    <w:name w:val="toc 6"/>
    <w:basedOn w:val="a"/>
    <w:next w:val="a"/>
    <w:uiPriority w:val="39"/>
    <w:unhideWhenUsed/>
    <w:pPr>
      <w:widowControl/>
      <w:spacing w:after="57" w:line="259" w:lineRule="auto"/>
      <w:ind w:left="1417"/>
    </w:pPr>
    <w:rPr>
      <w:rFonts w:asciiTheme="minorHAnsi" w:eastAsiaTheme="minorHAnsi" w:hAnsiTheme="minorHAnsi" w:cstheme="minorBidi"/>
    </w:rPr>
  </w:style>
  <w:style w:type="paragraph" w:styleId="71">
    <w:name w:val="toc 7"/>
    <w:basedOn w:val="a"/>
    <w:next w:val="a"/>
    <w:uiPriority w:val="39"/>
    <w:unhideWhenUsed/>
    <w:pPr>
      <w:widowControl/>
      <w:spacing w:after="57" w:line="259" w:lineRule="auto"/>
      <w:ind w:left="1701"/>
    </w:pPr>
    <w:rPr>
      <w:rFonts w:asciiTheme="minorHAnsi" w:eastAsiaTheme="minorHAnsi" w:hAnsiTheme="minorHAnsi" w:cstheme="minorBidi"/>
    </w:rPr>
  </w:style>
  <w:style w:type="paragraph" w:styleId="81">
    <w:name w:val="toc 8"/>
    <w:basedOn w:val="a"/>
    <w:next w:val="a"/>
    <w:uiPriority w:val="39"/>
    <w:unhideWhenUsed/>
    <w:pPr>
      <w:widowControl/>
      <w:spacing w:after="57" w:line="259" w:lineRule="auto"/>
      <w:ind w:left="1984"/>
    </w:pPr>
    <w:rPr>
      <w:rFonts w:asciiTheme="minorHAnsi" w:eastAsiaTheme="minorHAnsi" w:hAnsiTheme="minorHAnsi" w:cstheme="minorBidi"/>
    </w:rPr>
  </w:style>
  <w:style w:type="paragraph" w:styleId="91">
    <w:name w:val="toc 9"/>
    <w:basedOn w:val="a"/>
    <w:next w:val="a"/>
    <w:uiPriority w:val="39"/>
    <w:unhideWhenUsed/>
    <w:pPr>
      <w:widowControl/>
      <w:spacing w:after="57" w:line="259" w:lineRule="auto"/>
      <w:ind w:left="2268"/>
    </w:pPr>
    <w:rPr>
      <w:rFonts w:asciiTheme="minorHAnsi" w:eastAsiaTheme="minorHAnsi" w:hAnsiTheme="minorHAnsi" w:cstheme="minorBidi"/>
    </w:rPr>
  </w:style>
  <w:style w:type="paragraph" w:styleId="aff1">
    <w:name w:val="table of figures"/>
    <w:basedOn w:val="a"/>
    <w:next w:val="a"/>
    <w:uiPriority w:val="99"/>
    <w:unhideWhenUsed/>
    <w:pPr>
      <w:widowControl/>
      <w:spacing w:line="259" w:lineRule="auto"/>
    </w:pPr>
    <w:rPr>
      <w:rFonts w:asciiTheme="minorHAnsi" w:eastAsiaTheme="minorHAnsi" w:hAnsiTheme="minorHAnsi" w:cstheme="minorBidi"/>
    </w:rPr>
  </w:style>
  <w:style w:type="paragraph" w:styleId="aff2">
    <w:name w:val="Balloon Text"/>
    <w:basedOn w:val="a"/>
    <w:link w:val="aff3"/>
    <w:uiPriority w:val="99"/>
    <w:semiHidden/>
    <w:unhideWhenUsed/>
    <w:pPr>
      <w:widowControl/>
    </w:pPr>
    <w:rPr>
      <w:rFonts w:ascii="Segoe UI" w:eastAsiaTheme="minorHAns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  <w:lang w:val="ru-RU"/>
    </w:rPr>
  </w:style>
  <w:style w:type="paragraph" w:styleId="41">
    <w:name w:val="toc 4"/>
    <w:basedOn w:val="a"/>
    <w:next w:val="a"/>
    <w:uiPriority w:val="39"/>
    <w:unhideWhenUsed/>
    <w:pPr>
      <w:widowControl/>
      <w:spacing w:after="100" w:line="259" w:lineRule="auto"/>
      <w:ind w:left="660"/>
    </w:pPr>
    <w:rPr>
      <w:rFonts w:asciiTheme="minorHAnsi" w:eastAsiaTheme="minorHAnsi" w:hAnsiTheme="minorHAnsi" w:cstheme="minorBidi"/>
    </w:rPr>
  </w:style>
  <w:style w:type="paragraph" w:customStyle="1" w:styleId="pboth">
    <w:name w:val="pboth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4">
    <w:name w:val="Revision"/>
    <w:hidden/>
    <w:uiPriority w:val="99"/>
    <w:semiHidden/>
    <w:rsid w:val="009A0FFB"/>
    <w:pPr>
      <w:widowControl/>
    </w:pPr>
    <w:rPr>
      <w:rFonts w:ascii="Times New Roman" w:eastAsia="Times New Roman" w:hAnsi="Times New Roman" w:cs="Times New Roman"/>
      <w:lang w:val="ru-RU"/>
    </w:rPr>
  </w:style>
  <w:style w:type="character" w:customStyle="1" w:styleId="14">
    <w:name w:val="Заголовок №1_"/>
    <w:basedOn w:val="a0"/>
    <w:link w:val="15"/>
    <w:rsid w:val="00904E0D"/>
    <w:rPr>
      <w:rFonts w:ascii="Verdana" w:eastAsia="Verdana" w:hAnsi="Verdana" w:cs="Verdana"/>
      <w:b/>
      <w:bCs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904E0D"/>
    <w:rPr>
      <w:rFonts w:ascii="Verdana" w:eastAsia="Verdana" w:hAnsi="Verdana" w:cs="Verdana"/>
      <w:shd w:val="clear" w:color="auto" w:fill="FFFFFF"/>
    </w:rPr>
  </w:style>
  <w:style w:type="character" w:customStyle="1" w:styleId="26">
    <w:name w:val="Основной текст (2) + Курсив"/>
    <w:basedOn w:val="24"/>
    <w:rsid w:val="00904E0D"/>
    <w:rPr>
      <w:rFonts w:ascii="Verdana" w:eastAsia="Verdana" w:hAnsi="Verdana" w:cs="Verdana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5">
    <w:name w:val="Заголовок №1"/>
    <w:basedOn w:val="a"/>
    <w:link w:val="14"/>
    <w:rsid w:val="00904E0D"/>
    <w:pPr>
      <w:shd w:val="clear" w:color="auto" w:fill="FFFFFF"/>
      <w:spacing w:after="180" w:line="269" w:lineRule="exact"/>
      <w:ind w:hanging="1360"/>
      <w:outlineLvl w:val="0"/>
    </w:pPr>
    <w:rPr>
      <w:rFonts w:ascii="Verdana" w:eastAsia="Verdana" w:hAnsi="Verdana" w:cs="Verdana"/>
      <w:b/>
      <w:bCs/>
      <w:lang w:val="en-US"/>
    </w:rPr>
  </w:style>
  <w:style w:type="paragraph" w:customStyle="1" w:styleId="25">
    <w:name w:val="Основной текст (2)"/>
    <w:basedOn w:val="a"/>
    <w:link w:val="24"/>
    <w:rsid w:val="00904E0D"/>
    <w:pPr>
      <w:shd w:val="clear" w:color="auto" w:fill="FFFFFF"/>
      <w:spacing w:before="180" w:after="180" w:line="269" w:lineRule="exact"/>
      <w:jc w:val="both"/>
    </w:pPr>
    <w:rPr>
      <w:rFonts w:ascii="Verdana" w:eastAsia="Verdana" w:hAnsi="Verdana" w:cs="Verdana"/>
      <w:lang w:val="en-US"/>
    </w:rPr>
  </w:style>
  <w:style w:type="paragraph" w:customStyle="1" w:styleId="cs3bfd1d18">
    <w:name w:val="cs3bfd1d18"/>
    <w:basedOn w:val="a"/>
    <w:rsid w:val="006329AD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s63eb74b2">
    <w:name w:val="cs63eb74b2"/>
    <w:basedOn w:val="a0"/>
    <w:rsid w:val="00632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26" Type="http://schemas.onlyoffice.com/peopleDocument" Target="people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5" Type="http://schemas.onlyoffice.com/commentsIdsDocument" Target="commentsIds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nlyoffice.com/commentsExtensibleDocument" Target="commentsExtensibleDocument.xml"/><Relationship Id="rId5" Type="http://schemas.microsoft.com/office/2007/relationships/stylesWithEffects" Target="stylesWithEffects.xml"/><Relationship Id="rId23" Type="http://schemas.onlyoffice.com/commentsExtendedDocument" Target="commentsExtendedDocument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22" Type="http://schemas.onlyoffice.com/commentsDocument" Target="comments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1C4922A-9179-4DE5-B528-E507DDBC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6728</Words>
  <Characters>38351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Зверев</dc:creator>
  <cp:keywords/>
  <dc:description/>
  <cp:lastModifiedBy>user</cp:lastModifiedBy>
  <cp:revision>126</cp:revision>
  <cp:lastPrinted>2022-02-17T08:13:00Z</cp:lastPrinted>
  <dcterms:created xsi:type="dcterms:W3CDTF">2022-02-07T13:21:00Z</dcterms:created>
  <dcterms:modified xsi:type="dcterms:W3CDTF">2022-02-19T09:02:00Z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2021-11-30T00:00:00Z</vt:filetime>
  </property>
</Properties>
</file>