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A24671" w:rsidRPr="008A4568" w:rsidTr="00C7767F">
        <w:trPr>
          <w:trHeight w:val="1219"/>
        </w:trPr>
        <w:tc>
          <w:tcPr>
            <w:tcW w:w="903" w:type="dxa"/>
          </w:tcPr>
          <w:p w:rsidR="00A24671" w:rsidRPr="005D57A7" w:rsidRDefault="00A24671" w:rsidP="00C7767F">
            <w:pPr>
              <w:pStyle w:val="2"/>
              <w:rPr>
                <w:sz w:val="20"/>
              </w:rPr>
            </w:pPr>
          </w:p>
          <w:p w:rsidR="00A24671" w:rsidRPr="005D57A7" w:rsidRDefault="00A24671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8814" r:id="rId5"/>
              </w:object>
            </w:r>
          </w:p>
          <w:p w:rsidR="00A24671" w:rsidRPr="005D57A7" w:rsidRDefault="00A24671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A24671" w:rsidRPr="005D57A7" w:rsidRDefault="00A24671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A24671" w:rsidRPr="005D57A7" w:rsidRDefault="00A24671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A24671" w:rsidRPr="005D57A7" w:rsidRDefault="00A24671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A24671" w:rsidRPr="005D57A7" w:rsidRDefault="00A24671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A24671" w:rsidRPr="005D57A7" w:rsidRDefault="00A24671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24671" w:rsidRPr="005D57A7" w:rsidRDefault="00A24671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A24671" w:rsidRPr="005D57A7" w:rsidRDefault="00A24671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A24671" w:rsidRPr="005D57A7" w:rsidRDefault="00A24671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A24671" w:rsidRPr="008A4568" w:rsidRDefault="00A24671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A24671" w:rsidRPr="008A4568" w:rsidRDefault="00A24671" w:rsidP="00A24671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8A4568">
        <w:rPr>
          <w:rFonts w:ascii="Times New Roman" w:hAnsi="Times New Roman" w:cs="Times New Roman"/>
          <w:b/>
          <w:caps/>
          <w:sz w:val="28"/>
        </w:rPr>
        <w:t>Программа</w:t>
      </w:r>
    </w:p>
    <w:p w:rsidR="00A24671" w:rsidRPr="004D4015" w:rsidRDefault="00A24671" w:rsidP="00A24671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4568">
        <w:rPr>
          <w:rFonts w:ascii="Times New Roman" w:hAnsi="Times New Roman" w:cs="Times New Roman"/>
          <w:b/>
          <w:sz w:val="28"/>
        </w:rPr>
        <w:t>курсов повышения квалификации</w:t>
      </w:r>
    </w:p>
    <w:p w:rsidR="00A24671" w:rsidRPr="004D4015" w:rsidRDefault="00A24671" w:rsidP="00A246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015">
        <w:rPr>
          <w:rFonts w:ascii="Times New Roman" w:hAnsi="Times New Roman" w:cs="Times New Roman"/>
          <w:b/>
          <w:color w:val="000000"/>
          <w:sz w:val="28"/>
          <w:szCs w:val="28"/>
        </w:rPr>
        <w:t>«Современные микропроцессорные устройства РЗА и противоаварийной автоматики»</w:t>
      </w:r>
    </w:p>
    <w:p w:rsidR="00A24671" w:rsidRPr="004D4015" w:rsidRDefault="00A24671" w:rsidP="00A246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40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(102 </w:t>
      </w:r>
      <w:proofErr w:type="gramStart"/>
      <w:r w:rsidRPr="004D4015">
        <w:rPr>
          <w:rFonts w:ascii="Times New Roman" w:hAnsi="Times New Roman" w:cs="Times New Roman"/>
          <w:b/>
          <w:color w:val="000000"/>
          <w:sz w:val="28"/>
          <w:szCs w:val="28"/>
        </w:rPr>
        <w:t>академических</w:t>
      </w:r>
      <w:proofErr w:type="gramEnd"/>
      <w:r w:rsidRPr="004D40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часа)</w:t>
      </w:r>
    </w:p>
    <w:p w:rsidR="00A24671" w:rsidRPr="004D4015" w:rsidRDefault="00A24671" w:rsidP="00A246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4671" w:rsidRPr="002433C7" w:rsidRDefault="00A24671" w:rsidP="00A246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C7">
        <w:rPr>
          <w:rFonts w:ascii="Times New Roman" w:hAnsi="Times New Roman" w:cs="Times New Roman"/>
          <w:sz w:val="28"/>
          <w:szCs w:val="28"/>
        </w:rPr>
        <w:t xml:space="preserve">Основной целью обучения на курсах повышения квалификации по программе </w:t>
      </w:r>
      <w:r w:rsidRPr="002433C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433C7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микропроцессорные устройства РЗА и противоаварийной автоматики» </w:t>
      </w:r>
      <w:r w:rsidRPr="002433C7">
        <w:rPr>
          <w:rFonts w:ascii="Times New Roman" w:hAnsi="Times New Roman" w:cs="Times New Roman"/>
          <w:sz w:val="28"/>
          <w:szCs w:val="28"/>
        </w:rPr>
        <w:t>является формирование у слушателей знаний концепции п</w:t>
      </w:r>
      <w:r w:rsidRPr="002433C7">
        <w:rPr>
          <w:rFonts w:ascii="Times New Roman" w:hAnsi="Times New Roman" w:cs="Times New Roman"/>
          <w:bCs/>
          <w:sz w:val="28"/>
          <w:szCs w:val="28"/>
        </w:rPr>
        <w:t xml:space="preserve">овышения </w:t>
      </w:r>
      <w:proofErr w:type="spellStart"/>
      <w:r w:rsidRPr="002433C7">
        <w:rPr>
          <w:rFonts w:ascii="Times New Roman" w:hAnsi="Times New Roman" w:cs="Times New Roman"/>
          <w:bCs/>
          <w:sz w:val="28"/>
          <w:szCs w:val="28"/>
        </w:rPr>
        <w:t>энергоэффективности</w:t>
      </w:r>
      <w:proofErr w:type="spellEnd"/>
      <w:r w:rsidRPr="002433C7">
        <w:rPr>
          <w:rFonts w:ascii="Times New Roman" w:hAnsi="Times New Roman" w:cs="Times New Roman"/>
          <w:bCs/>
          <w:sz w:val="28"/>
          <w:szCs w:val="28"/>
        </w:rPr>
        <w:t xml:space="preserve"> и ресурсосбережения</w:t>
      </w:r>
      <w:r w:rsidRPr="002433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3C7">
        <w:rPr>
          <w:rFonts w:ascii="Times New Roman" w:hAnsi="Times New Roman" w:cs="Times New Roman"/>
          <w:sz w:val="28"/>
          <w:szCs w:val="28"/>
        </w:rPr>
        <w:t xml:space="preserve"> в условиях рыночного хозяйствования,</w:t>
      </w:r>
      <w:r w:rsidRPr="002433C7">
        <w:rPr>
          <w:rFonts w:ascii="Times New Roman" w:hAnsi="Times New Roman" w:cs="Times New Roman"/>
        </w:rPr>
        <w:t xml:space="preserve"> </w:t>
      </w:r>
      <w:r w:rsidRPr="002433C7">
        <w:rPr>
          <w:rFonts w:ascii="Times New Roman" w:hAnsi="Times New Roman" w:cs="Times New Roman"/>
          <w:sz w:val="28"/>
          <w:szCs w:val="28"/>
        </w:rPr>
        <w:t xml:space="preserve">знакомство слушателей с состоянием и перспективами развития устройств автоматики и релейной защиты (РЗА) в России; повышение теоретического уровня и практическая подготовка слушателей к решению задач по выбору характеристик, настройки и эксплуатации защит, в том числе и микропроцессорных терминалов на предприятиях электроэнергетики, нефтегазовой отрасли, а также на других промышленных предприятиях  </w:t>
      </w:r>
    </w:p>
    <w:p w:rsidR="00A24671" w:rsidRPr="002433C7" w:rsidRDefault="00A24671" w:rsidP="00A2467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33C7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 среднее профессиональное или высшее техническое  образование.</w:t>
      </w:r>
      <w:r w:rsidRPr="002433C7">
        <w:rPr>
          <w:rFonts w:ascii="Times New Roman" w:hAnsi="Times New Roman" w:cs="Times New Roman"/>
          <w:sz w:val="28"/>
          <w:szCs w:val="28"/>
        </w:rPr>
        <w:t xml:space="preserve"> Целевая группа специалистов, на которых ориентирована  программа - инженер.</w:t>
      </w:r>
    </w:p>
    <w:p w:rsidR="00A24671" w:rsidRPr="00946573" w:rsidRDefault="00A24671" w:rsidP="00A24671">
      <w:pPr>
        <w:rPr>
          <w:rFonts w:ascii="Times New Roman" w:hAnsi="Times New Roman" w:cs="Times New Roman"/>
          <w:bCs/>
          <w:sz w:val="28"/>
          <w:szCs w:val="28"/>
        </w:rPr>
      </w:pPr>
      <w:r w:rsidRPr="00946573">
        <w:rPr>
          <w:rFonts w:ascii="Times New Roman" w:hAnsi="Times New Roman" w:cs="Times New Roman"/>
          <w:bCs/>
          <w:sz w:val="28"/>
          <w:szCs w:val="28"/>
        </w:rPr>
        <w:t>Объем программы и виды учебной работы</w:t>
      </w:r>
    </w:p>
    <w:tbl>
      <w:tblPr>
        <w:tblW w:w="96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13"/>
        <w:gridCol w:w="2093"/>
      </w:tblGrid>
      <w:tr w:rsidR="00A24671" w:rsidRPr="002433C7" w:rsidTr="00C7767F">
        <w:tc>
          <w:tcPr>
            <w:tcW w:w="751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 учебной работы</w:t>
            </w:r>
          </w:p>
        </w:tc>
        <w:tc>
          <w:tcPr>
            <w:tcW w:w="2093" w:type="dxa"/>
          </w:tcPr>
          <w:p w:rsidR="00A24671" w:rsidRPr="002433C7" w:rsidRDefault="00A24671" w:rsidP="00A2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A24671" w:rsidRPr="002433C7" w:rsidTr="00C7767F">
        <w:tc>
          <w:tcPr>
            <w:tcW w:w="751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Общий объем программы</w:t>
            </w:r>
          </w:p>
        </w:tc>
        <w:tc>
          <w:tcPr>
            <w:tcW w:w="209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24671" w:rsidRPr="002433C7" w:rsidTr="00C7767F">
        <w:tc>
          <w:tcPr>
            <w:tcW w:w="751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Лекционные занятия</w:t>
            </w:r>
          </w:p>
        </w:tc>
        <w:tc>
          <w:tcPr>
            <w:tcW w:w="209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24671" w:rsidRPr="002433C7" w:rsidTr="00C7767F">
        <w:tc>
          <w:tcPr>
            <w:tcW w:w="751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209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24671" w:rsidRPr="002433C7" w:rsidTr="00C7767F">
        <w:tc>
          <w:tcPr>
            <w:tcW w:w="751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аттестационной работы</w:t>
            </w:r>
          </w:p>
        </w:tc>
        <w:tc>
          <w:tcPr>
            <w:tcW w:w="2093" w:type="dxa"/>
          </w:tcPr>
          <w:p w:rsidR="00A24671" w:rsidRPr="002433C7" w:rsidRDefault="00A24671" w:rsidP="00A24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24671" w:rsidRPr="002433C7" w:rsidRDefault="00A24671" w:rsidP="00A24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804"/>
        <w:gridCol w:w="2126"/>
      </w:tblGrid>
      <w:tr w:rsidR="00A24671" w:rsidRPr="002433C7" w:rsidTr="00C7767F">
        <w:trPr>
          <w:trHeight w:val="570"/>
        </w:trPr>
        <w:tc>
          <w:tcPr>
            <w:tcW w:w="709" w:type="dxa"/>
            <w:vMerge w:val="restart"/>
          </w:tcPr>
          <w:p w:rsidR="00A24671" w:rsidRPr="002433C7" w:rsidRDefault="00A24671" w:rsidP="00A24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A24671" w:rsidRPr="002433C7" w:rsidRDefault="00A24671" w:rsidP="00A24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разделов</w:t>
            </w:r>
          </w:p>
        </w:tc>
        <w:tc>
          <w:tcPr>
            <w:tcW w:w="2126" w:type="dxa"/>
            <w:vMerge w:val="restart"/>
          </w:tcPr>
          <w:p w:rsidR="00A24671" w:rsidRPr="002433C7" w:rsidRDefault="00A24671" w:rsidP="00A24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</w:t>
            </w:r>
          </w:p>
        </w:tc>
      </w:tr>
      <w:tr w:rsidR="00A24671" w:rsidRPr="002433C7" w:rsidTr="00A24671">
        <w:trPr>
          <w:trHeight w:val="322"/>
        </w:trPr>
        <w:tc>
          <w:tcPr>
            <w:tcW w:w="709" w:type="dxa"/>
            <w:vMerge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Принципы работы микропроцессорных устройств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Принципы действия релейной защиты и автоматики разных поколений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Микропроцессорные терминалы РЗА «</w:t>
            </w:r>
            <w:proofErr w:type="spellStart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Сепам</w:t>
            </w:r>
            <w:proofErr w:type="spellEnd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» серии 1000+ (10, 20, 40, 80) производства «Шнейдер Электрик»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Микропроцессорные терминалы производства НПП «ЭКРА»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Микропроцессорные терминалы РЗА производства «ЧЭАЗ»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Микропроцессорные терминалы РЗА производства «АББ Силовые и автоматизированные системы»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Микропроцессорные терминалы РЗА производства ИЦ «</w:t>
            </w:r>
            <w:proofErr w:type="spellStart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Бреслер</w:t>
            </w:r>
            <w:proofErr w:type="spellEnd"/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Испытательные комплексы 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Перспективы развития релейной защиты и автоматики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Перспективы развития систем электроснабжения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A24671" w:rsidRPr="002433C7" w:rsidTr="00C7767F">
        <w:tc>
          <w:tcPr>
            <w:tcW w:w="709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Зачет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4671" w:rsidRPr="002433C7" w:rsidTr="00C7767F">
        <w:tc>
          <w:tcPr>
            <w:tcW w:w="7513" w:type="dxa"/>
            <w:gridSpan w:val="2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FFFFFF"/>
          </w:tcPr>
          <w:p w:rsidR="00A24671" w:rsidRPr="002433C7" w:rsidRDefault="00A24671" w:rsidP="00A246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3C7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</w:tbl>
    <w:p w:rsidR="00566337" w:rsidRDefault="00566337" w:rsidP="00A24671">
      <w:pPr>
        <w:spacing w:after="0" w:line="240" w:lineRule="auto"/>
      </w:pPr>
    </w:p>
    <w:sectPr w:rsidR="00566337" w:rsidSect="00A2467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A24671"/>
    <w:rsid w:val="00566337"/>
    <w:rsid w:val="00A24671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71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67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67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67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671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4671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4671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A24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24671"/>
    <w:rPr>
      <w:rFonts w:eastAsia="Times New Roman"/>
      <w:snapToGrid/>
      <w:spacing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2019-08-08T11:12:00Z</dcterms:created>
  <dcterms:modified xsi:type="dcterms:W3CDTF">2019-08-08T11:13:00Z</dcterms:modified>
</cp:coreProperties>
</file>