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7DB2D1" w14:textId="77777777" w:rsidR="00857580" w:rsidRPr="00857580" w:rsidRDefault="00857580" w:rsidP="00857580">
      <w:pPr>
        <w:rPr>
          <w:rFonts w:ascii="Times New Roman" w:hAnsi="Times New Roman" w:cs="Times New Roman"/>
          <w:sz w:val="20"/>
          <w:szCs w:val="20"/>
          <w:lang w:val="en-US"/>
        </w:rPr>
      </w:pPr>
      <w:r w:rsidRPr="00857580">
        <w:rPr>
          <w:rFonts w:ascii="Times New Roman" w:hAnsi="Times New Roman" w:cs="Times New Roman"/>
          <w:sz w:val="20"/>
          <w:szCs w:val="20"/>
          <w:lang w:val="en-US"/>
        </w:rPr>
        <w:t>Journal requirements</w:t>
      </w:r>
    </w:p>
    <w:p w14:paraId="7C41C055" w14:textId="77777777" w:rsidR="00857580" w:rsidRPr="00A3553C" w:rsidRDefault="00857580" w:rsidP="00857580">
      <w:pPr>
        <w:rPr>
          <w:rFonts w:ascii="Times New Roman" w:hAnsi="Times New Roman" w:cs="Times New Roman"/>
          <w:b/>
          <w:sz w:val="20"/>
          <w:szCs w:val="20"/>
          <w:lang w:val="en-US"/>
        </w:rPr>
      </w:pPr>
    </w:p>
    <w:p w14:paraId="017C76DE" w14:textId="77777777" w:rsidR="00857580" w:rsidRPr="00A3553C" w:rsidRDefault="00147A83" w:rsidP="00857580">
      <w:pPr>
        <w:rPr>
          <w:rFonts w:ascii="Times New Roman" w:hAnsi="Times New Roman" w:cs="Times New Roman"/>
          <w:b/>
          <w:sz w:val="20"/>
          <w:szCs w:val="20"/>
          <w:lang w:val="en-US"/>
        </w:rPr>
      </w:pPr>
      <w:r w:rsidRPr="00147A83">
        <w:rPr>
          <w:rFonts w:ascii="Times New Roman" w:hAnsi="Times New Roman" w:cs="Times New Roman"/>
          <w:b/>
          <w:sz w:val="20"/>
          <w:szCs w:val="20"/>
          <w:lang w:val="en-US"/>
        </w:rPr>
        <w:t xml:space="preserve">INSTRUCTIONS </w:t>
      </w:r>
      <w:r w:rsidR="00857580" w:rsidRPr="00A3553C">
        <w:rPr>
          <w:rFonts w:ascii="Times New Roman" w:hAnsi="Times New Roman" w:cs="Times New Roman"/>
          <w:b/>
          <w:sz w:val="20"/>
          <w:szCs w:val="20"/>
          <w:lang w:val="en-US"/>
        </w:rPr>
        <w:t>FOR AUTHORS:</w:t>
      </w:r>
    </w:p>
    <w:p w14:paraId="1EE8CB0A" w14:textId="77777777" w:rsidR="00857580" w:rsidRPr="00857580" w:rsidRDefault="00857580" w:rsidP="00857580">
      <w:pPr>
        <w:rPr>
          <w:rFonts w:ascii="Times New Roman" w:hAnsi="Times New Roman" w:cs="Times New Roman"/>
          <w:sz w:val="20"/>
          <w:szCs w:val="20"/>
          <w:lang w:val="en-US"/>
        </w:rPr>
      </w:pPr>
    </w:p>
    <w:p w14:paraId="63C1EE70" w14:textId="77777777" w:rsidR="00857580" w:rsidRPr="00857580" w:rsidRDefault="00857580" w:rsidP="00857580">
      <w:pPr>
        <w:rPr>
          <w:rFonts w:ascii="Times New Roman" w:hAnsi="Times New Roman" w:cs="Times New Roman"/>
          <w:sz w:val="20"/>
          <w:szCs w:val="20"/>
          <w:lang w:val="en-US"/>
        </w:rPr>
      </w:pPr>
      <w:r w:rsidRPr="00857580">
        <w:rPr>
          <w:rFonts w:ascii="Times New Roman" w:hAnsi="Times New Roman" w:cs="Times New Roman"/>
          <w:sz w:val="20"/>
          <w:szCs w:val="20"/>
          <w:lang w:val="en-US"/>
        </w:rPr>
        <w:t xml:space="preserve">Journals of the VAK </w:t>
      </w:r>
      <w:commentRangeStart w:id="0"/>
      <w:r w:rsidR="00147A83" w:rsidRPr="00147A83">
        <w:rPr>
          <w:rFonts w:ascii="Times New Roman" w:hAnsi="Times New Roman" w:cs="Times New Roman"/>
          <w:sz w:val="20"/>
          <w:szCs w:val="20"/>
          <w:lang w:val="en-US"/>
        </w:rPr>
        <w:t>«Power engineering: research, equipment, technology»</w:t>
      </w:r>
      <w:r w:rsidR="00ED45F1">
        <w:rPr>
          <w:rFonts w:ascii="Times New Roman" w:hAnsi="Times New Roman" w:cs="Times New Roman"/>
          <w:sz w:val="20"/>
          <w:szCs w:val="20"/>
          <w:lang w:val="en-US"/>
        </w:rPr>
        <w:t xml:space="preserve">, </w:t>
      </w:r>
      <w:r w:rsidR="00ED45F1" w:rsidRPr="00ED45F1">
        <w:rPr>
          <w:rFonts w:ascii="Times New Roman" w:hAnsi="Times New Roman" w:cs="Times New Roman"/>
          <w:sz w:val="20"/>
          <w:szCs w:val="20"/>
          <w:lang w:val="en-US"/>
        </w:rPr>
        <w:t>«</w:t>
      </w:r>
      <w:r w:rsidRPr="00857580">
        <w:rPr>
          <w:rFonts w:ascii="Times New Roman" w:hAnsi="Times New Roman" w:cs="Times New Roman"/>
          <w:sz w:val="20"/>
          <w:szCs w:val="20"/>
          <w:lang w:val="en-US"/>
        </w:rPr>
        <w:t>Bulletin of the KS</w:t>
      </w:r>
      <w:r w:rsidR="00147A83">
        <w:rPr>
          <w:rFonts w:ascii="Times New Roman" w:hAnsi="Times New Roman" w:cs="Times New Roman"/>
          <w:sz w:val="20"/>
          <w:szCs w:val="20"/>
          <w:lang w:val="en-US"/>
        </w:rPr>
        <w:t>P</w:t>
      </w:r>
      <w:r w:rsidR="00ED45F1">
        <w:rPr>
          <w:rFonts w:ascii="Times New Roman" w:hAnsi="Times New Roman" w:cs="Times New Roman"/>
          <w:sz w:val="20"/>
          <w:szCs w:val="20"/>
          <w:lang w:val="en-US"/>
        </w:rPr>
        <w:t>EU</w:t>
      </w:r>
      <w:r w:rsidR="00ED45F1" w:rsidRPr="00ED45F1">
        <w:rPr>
          <w:rFonts w:ascii="Times New Roman" w:hAnsi="Times New Roman" w:cs="Times New Roman"/>
          <w:sz w:val="20"/>
          <w:szCs w:val="20"/>
          <w:lang w:val="en-US"/>
        </w:rPr>
        <w:t>»</w:t>
      </w:r>
      <w:r w:rsidRPr="00857580">
        <w:rPr>
          <w:rFonts w:ascii="Times New Roman" w:hAnsi="Times New Roman" w:cs="Times New Roman"/>
          <w:sz w:val="20"/>
          <w:szCs w:val="20"/>
          <w:lang w:val="en-US"/>
        </w:rPr>
        <w:t xml:space="preserve"> </w:t>
      </w:r>
      <w:commentRangeEnd w:id="0"/>
      <w:r w:rsidR="00752509">
        <w:rPr>
          <w:rStyle w:val="a6"/>
        </w:rPr>
        <w:commentReference w:id="0"/>
      </w:r>
      <w:r w:rsidRPr="00857580">
        <w:rPr>
          <w:rFonts w:ascii="Times New Roman" w:hAnsi="Times New Roman" w:cs="Times New Roman"/>
          <w:sz w:val="20"/>
          <w:szCs w:val="20"/>
          <w:lang w:val="en-US"/>
        </w:rPr>
        <w:t xml:space="preserve">have a thematic focus and publish articles on fundamental and applied </w:t>
      </w:r>
      <w:r w:rsidR="00147A83" w:rsidRPr="00857580">
        <w:rPr>
          <w:rFonts w:ascii="Times New Roman" w:hAnsi="Times New Roman" w:cs="Times New Roman"/>
          <w:sz w:val="20"/>
          <w:szCs w:val="20"/>
          <w:lang w:val="en-US"/>
        </w:rPr>
        <w:t>energy</w:t>
      </w:r>
      <w:r w:rsidR="00147A83" w:rsidRPr="00857580">
        <w:rPr>
          <w:rFonts w:ascii="Times New Roman" w:hAnsi="Times New Roman" w:cs="Times New Roman"/>
          <w:sz w:val="20"/>
          <w:szCs w:val="20"/>
          <w:lang w:val="en-US"/>
        </w:rPr>
        <w:t xml:space="preserve"> </w:t>
      </w:r>
      <w:r w:rsidRPr="00857580">
        <w:rPr>
          <w:rFonts w:ascii="Times New Roman" w:hAnsi="Times New Roman" w:cs="Times New Roman"/>
          <w:sz w:val="20"/>
          <w:szCs w:val="20"/>
          <w:lang w:val="en-US"/>
        </w:rPr>
        <w:t>problems.</w:t>
      </w:r>
    </w:p>
    <w:p w14:paraId="21E51FAF" w14:textId="77777777" w:rsidR="00857580" w:rsidRPr="00857580" w:rsidRDefault="00857580" w:rsidP="00857580">
      <w:pPr>
        <w:rPr>
          <w:rFonts w:ascii="Times New Roman" w:hAnsi="Times New Roman" w:cs="Times New Roman"/>
          <w:sz w:val="20"/>
          <w:szCs w:val="20"/>
          <w:lang w:val="en-US"/>
        </w:rPr>
      </w:pPr>
    </w:p>
    <w:p w14:paraId="6DFD4866" w14:textId="77777777" w:rsidR="00857580" w:rsidRPr="00A407BA" w:rsidRDefault="00A407BA" w:rsidP="00857580">
      <w:pPr>
        <w:rPr>
          <w:rFonts w:ascii="Times New Roman" w:hAnsi="Times New Roman" w:cs="Times New Roman"/>
          <w:sz w:val="20"/>
          <w:szCs w:val="20"/>
          <w:lang w:val="en-US"/>
        </w:rPr>
      </w:pPr>
      <w:r w:rsidRPr="00A407BA">
        <w:rPr>
          <w:rFonts w:ascii="Times New Roman" w:hAnsi="Times New Roman" w:cs="Times New Roman"/>
          <w:sz w:val="20"/>
          <w:szCs w:val="20"/>
          <w:lang w:val="en-US"/>
        </w:rPr>
        <w:t>The journal publishes articles that have not been previously published and are not intended for simultaneous publication in other scientific journals.</w:t>
      </w:r>
    </w:p>
    <w:p w14:paraId="28CF6A5E" w14:textId="77777777" w:rsidR="00857580" w:rsidRPr="00857580" w:rsidRDefault="00A407BA" w:rsidP="00857580">
      <w:pPr>
        <w:rPr>
          <w:rFonts w:ascii="Times New Roman" w:hAnsi="Times New Roman" w:cs="Times New Roman"/>
          <w:sz w:val="20"/>
          <w:szCs w:val="20"/>
          <w:lang w:val="en-US"/>
        </w:rPr>
      </w:pPr>
      <w:r w:rsidRPr="00A407BA">
        <w:rPr>
          <w:rFonts w:ascii="Times New Roman" w:hAnsi="Times New Roman" w:cs="Times New Roman"/>
          <w:sz w:val="20"/>
          <w:szCs w:val="20"/>
          <w:lang w:val="en-US"/>
        </w:rPr>
        <w:t>The author can publish in one issue of the journal no more than one article</w:t>
      </w:r>
      <w:r w:rsidR="00857580" w:rsidRPr="00857580">
        <w:rPr>
          <w:rFonts w:ascii="Times New Roman" w:hAnsi="Times New Roman" w:cs="Times New Roman"/>
          <w:sz w:val="20"/>
          <w:szCs w:val="20"/>
          <w:lang w:val="en-US"/>
        </w:rPr>
        <w:t>.</w:t>
      </w:r>
    </w:p>
    <w:p w14:paraId="38304E9F" w14:textId="77777777" w:rsidR="00857580" w:rsidRPr="00857580" w:rsidRDefault="00857580" w:rsidP="00857580">
      <w:pPr>
        <w:rPr>
          <w:rFonts w:ascii="Times New Roman" w:hAnsi="Times New Roman" w:cs="Times New Roman"/>
          <w:sz w:val="20"/>
          <w:szCs w:val="20"/>
          <w:lang w:val="en-US"/>
        </w:rPr>
      </w:pPr>
    </w:p>
    <w:p w14:paraId="304505A0" w14:textId="77777777" w:rsidR="00857580" w:rsidRPr="00857580" w:rsidRDefault="00A407BA" w:rsidP="00857580">
      <w:pPr>
        <w:rPr>
          <w:rFonts w:ascii="Times New Roman" w:hAnsi="Times New Roman" w:cs="Times New Roman"/>
          <w:sz w:val="20"/>
          <w:szCs w:val="20"/>
          <w:lang w:val="en-US"/>
        </w:rPr>
      </w:pPr>
      <w:r w:rsidRPr="00A407BA">
        <w:rPr>
          <w:rFonts w:ascii="Times New Roman" w:hAnsi="Times New Roman" w:cs="Times New Roman"/>
          <w:sz w:val="20"/>
          <w:szCs w:val="20"/>
          <w:lang w:val="en-US"/>
        </w:rPr>
        <w:t>There is no fee for the publication of scientific articles</w:t>
      </w:r>
      <w:r w:rsidR="00857580" w:rsidRPr="00857580">
        <w:rPr>
          <w:rFonts w:ascii="Times New Roman" w:hAnsi="Times New Roman" w:cs="Times New Roman"/>
          <w:sz w:val="20"/>
          <w:szCs w:val="20"/>
          <w:lang w:val="en-US"/>
        </w:rPr>
        <w:t>.</w:t>
      </w:r>
    </w:p>
    <w:p w14:paraId="62F59920" w14:textId="77777777" w:rsidR="00857580" w:rsidRPr="00857580" w:rsidRDefault="00A407BA" w:rsidP="00857580">
      <w:pPr>
        <w:rPr>
          <w:rFonts w:ascii="Times New Roman" w:hAnsi="Times New Roman" w:cs="Times New Roman"/>
          <w:sz w:val="20"/>
          <w:szCs w:val="20"/>
          <w:lang w:val="en-US"/>
        </w:rPr>
      </w:pPr>
      <w:r w:rsidRPr="00A407BA">
        <w:rPr>
          <w:rFonts w:ascii="Times New Roman" w:hAnsi="Times New Roman" w:cs="Times New Roman"/>
          <w:sz w:val="20"/>
          <w:szCs w:val="20"/>
          <w:lang w:val="en-US"/>
        </w:rPr>
        <w:t>The fee is not paid to the authors</w:t>
      </w:r>
      <w:r w:rsidR="00857580" w:rsidRPr="00857580">
        <w:rPr>
          <w:rFonts w:ascii="Times New Roman" w:hAnsi="Times New Roman" w:cs="Times New Roman"/>
          <w:sz w:val="20"/>
          <w:szCs w:val="20"/>
          <w:lang w:val="en-US"/>
        </w:rPr>
        <w:t>.</w:t>
      </w:r>
    </w:p>
    <w:p w14:paraId="03003DD7" w14:textId="77777777" w:rsidR="00857580" w:rsidRPr="00857580" w:rsidRDefault="00857580" w:rsidP="00857580">
      <w:pPr>
        <w:rPr>
          <w:rFonts w:ascii="Times New Roman" w:hAnsi="Times New Roman" w:cs="Times New Roman"/>
          <w:sz w:val="20"/>
          <w:szCs w:val="20"/>
          <w:lang w:val="en-US"/>
        </w:rPr>
      </w:pPr>
    </w:p>
    <w:p w14:paraId="3B511315" w14:textId="77777777" w:rsidR="00857580" w:rsidRPr="00857580" w:rsidRDefault="00A407BA" w:rsidP="00857580">
      <w:pPr>
        <w:rPr>
          <w:rFonts w:ascii="Times New Roman" w:hAnsi="Times New Roman" w:cs="Times New Roman"/>
          <w:sz w:val="20"/>
          <w:szCs w:val="20"/>
          <w:lang w:val="en-US"/>
        </w:rPr>
      </w:pPr>
      <w:r w:rsidRPr="00A407BA">
        <w:rPr>
          <w:rFonts w:ascii="Times New Roman" w:hAnsi="Times New Roman" w:cs="Times New Roman"/>
          <w:sz w:val="20"/>
          <w:szCs w:val="20"/>
          <w:lang w:val="en-US"/>
        </w:rPr>
        <w:t>The following documents must be attached to the manuscript of the article</w:t>
      </w:r>
      <w:r w:rsidR="00857580" w:rsidRPr="00857580">
        <w:rPr>
          <w:rFonts w:ascii="Times New Roman" w:hAnsi="Times New Roman" w:cs="Times New Roman"/>
          <w:sz w:val="20"/>
          <w:szCs w:val="20"/>
          <w:lang w:val="en-US"/>
        </w:rPr>
        <w:t>:</w:t>
      </w:r>
    </w:p>
    <w:p w14:paraId="3055EC64" w14:textId="77777777" w:rsidR="00857580" w:rsidRPr="00857580" w:rsidRDefault="00857580" w:rsidP="00857580">
      <w:pPr>
        <w:rPr>
          <w:rFonts w:ascii="Times New Roman" w:hAnsi="Times New Roman" w:cs="Times New Roman"/>
          <w:sz w:val="20"/>
          <w:szCs w:val="20"/>
          <w:lang w:val="en-US"/>
        </w:rPr>
      </w:pPr>
    </w:p>
    <w:p w14:paraId="6B5A880D" w14:textId="77777777" w:rsidR="00857580" w:rsidRPr="00857580" w:rsidRDefault="00857580" w:rsidP="00857580">
      <w:pPr>
        <w:rPr>
          <w:rFonts w:ascii="Times New Roman" w:hAnsi="Times New Roman" w:cs="Times New Roman"/>
          <w:sz w:val="20"/>
          <w:szCs w:val="20"/>
          <w:lang w:val="en-US"/>
        </w:rPr>
      </w:pPr>
      <w:r w:rsidRPr="00857580">
        <w:rPr>
          <w:rFonts w:ascii="Times New Roman" w:hAnsi="Times New Roman" w:cs="Times New Roman"/>
          <w:sz w:val="20"/>
          <w:szCs w:val="20"/>
          <w:lang w:val="en-US"/>
        </w:rPr>
        <w:t xml:space="preserve">1. </w:t>
      </w:r>
      <w:r w:rsidR="00A407BA" w:rsidRPr="00A407BA">
        <w:rPr>
          <w:rFonts w:ascii="Times New Roman" w:hAnsi="Times New Roman" w:cs="Times New Roman"/>
          <w:sz w:val="20"/>
          <w:szCs w:val="20"/>
          <w:lang w:val="en-US"/>
        </w:rPr>
        <w:t>a cover letter from the organization in which the work was done</w:t>
      </w:r>
      <w:r w:rsidRPr="00857580">
        <w:rPr>
          <w:rFonts w:ascii="Times New Roman" w:hAnsi="Times New Roman" w:cs="Times New Roman"/>
          <w:sz w:val="20"/>
          <w:szCs w:val="20"/>
          <w:lang w:val="en-US"/>
        </w:rPr>
        <w:t>;</w:t>
      </w:r>
    </w:p>
    <w:p w14:paraId="0B223EC1" w14:textId="77777777" w:rsidR="00857580" w:rsidRPr="00857580" w:rsidRDefault="00857580" w:rsidP="00857580">
      <w:pPr>
        <w:rPr>
          <w:rFonts w:ascii="Times New Roman" w:hAnsi="Times New Roman" w:cs="Times New Roman"/>
          <w:sz w:val="20"/>
          <w:szCs w:val="20"/>
          <w:lang w:val="en-US"/>
        </w:rPr>
      </w:pPr>
      <w:r w:rsidRPr="00857580">
        <w:rPr>
          <w:rFonts w:ascii="Times New Roman" w:hAnsi="Times New Roman" w:cs="Times New Roman"/>
          <w:sz w:val="20"/>
          <w:szCs w:val="20"/>
          <w:lang w:val="en-US"/>
        </w:rPr>
        <w:t xml:space="preserve">2. </w:t>
      </w:r>
      <w:r w:rsidR="00A407BA" w:rsidRPr="00A407BA">
        <w:rPr>
          <w:rFonts w:ascii="Times New Roman" w:hAnsi="Times New Roman" w:cs="Times New Roman"/>
          <w:sz w:val="20"/>
          <w:szCs w:val="20"/>
          <w:lang w:val="en-US"/>
        </w:rPr>
        <w:t>expert opinion on the possibility of publishing an article in the open press</w:t>
      </w:r>
      <w:r w:rsidRPr="00857580">
        <w:rPr>
          <w:rFonts w:ascii="Times New Roman" w:hAnsi="Times New Roman" w:cs="Times New Roman"/>
          <w:sz w:val="20"/>
          <w:szCs w:val="20"/>
          <w:lang w:val="en-US"/>
        </w:rPr>
        <w:t>;</w:t>
      </w:r>
    </w:p>
    <w:p w14:paraId="3BCE3879" w14:textId="77777777" w:rsidR="00857580" w:rsidRPr="00857580" w:rsidRDefault="00857580" w:rsidP="00857580">
      <w:pPr>
        <w:rPr>
          <w:rFonts w:ascii="Times New Roman" w:hAnsi="Times New Roman" w:cs="Times New Roman"/>
          <w:sz w:val="20"/>
          <w:szCs w:val="20"/>
          <w:lang w:val="en-US"/>
        </w:rPr>
      </w:pPr>
    </w:p>
    <w:p w14:paraId="715942EF" w14:textId="77777777" w:rsidR="00857580" w:rsidRPr="00857580" w:rsidRDefault="00857580" w:rsidP="00857580">
      <w:pPr>
        <w:rPr>
          <w:rFonts w:ascii="Times New Roman" w:hAnsi="Times New Roman" w:cs="Times New Roman"/>
          <w:sz w:val="20"/>
          <w:szCs w:val="20"/>
          <w:lang w:val="en-US"/>
        </w:rPr>
      </w:pPr>
      <w:r w:rsidRPr="00857580">
        <w:rPr>
          <w:rFonts w:ascii="Times New Roman" w:hAnsi="Times New Roman" w:cs="Times New Roman"/>
          <w:sz w:val="20"/>
          <w:szCs w:val="20"/>
          <w:lang w:val="en-US"/>
        </w:rPr>
        <w:t>The manuscript must be carefully verified and signed by all authors.</w:t>
      </w:r>
    </w:p>
    <w:p w14:paraId="0869C7E2" w14:textId="77777777" w:rsidR="00857580" w:rsidRPr="00857580" w:rsidRDefault="00857580" w:rsidP="00857580">
      <w:pPr>
        <w:rPr>
          <w:rFonts w:ascii="Times New Roman" w:hAnsi="Times New Roman" w:cs="Times New Roman"/>
          <w:sz w:val="20"/>
          <w:szCs w:val="20"/>
          <w:lang w:val="en-US"/>
        </w:rPr>
      </w:pPr>
    </w:p>
    <w:p w14:paraId="5D25E2B8" w14:textId="77777777" w:rsidR="00857580" w:rsidRPr="00857580" w:rsidRDefault="00857580" w:rsidP="00857580">
      <w:pPr>
        <w:rPr>
          <w:rFonts w:ascii="Times New Roman" w:hAnsi="Times New Roman" w:cs="Times New Roman"/>
          <w:sz w:val="20"/>
          <w:szCs w:val="20"/>
          <w:lang w:val="en-US"/>
        </w:rPr>
      </w:pPr>
      <w:r w:rsidRPr="00857580">
        <w:rPr>
          <w:rFonts w:ascii="Times New Roman" w:hAnsi="Times New Roman" w:cs="Times New Roman"/>
          <w:sz w:val="20"/>
          <w:szCs w:val="20"/>
          <w:lang w:val="en-US"/>
        </w:rPr>
        <w:t>The editorial board recommends paying attention to the following when preparing a manuscript:</w:t>
      </w:r>
    </w:p>
    <w:p w14:paraId="1177A0D6" w14:textId="77777777" w:rsidR="00857580" w:rsidRPr="00857580" w:rsidRDefault="00857580" w:rsidP="00857580">
      <w:pPr>
        <w:rPr>
          <w:rFonts w:ascii="Times New Roman" w:hAnsi="Times New Roman" w:cs="Times New Roman"/>
          <w:sz w:val="20"/>
          <w:szCs w:val="20"/>
          <w:lang w:val="en-US"/>
        </w:rPr>
      </w:pPr>
    </w:p>
    <w:p w14:paraId="3561EC1D" w14:textId="77777777" w:rsidR="00A407BA" w:rsidRDefault="00857580" w:rsidP="00857580">
      <w:pPr>
        <w:rPr>
          <w:rFonts w:ascii="Times New Roman" w:hAnsi="Times New Roman" w:cs="Times New Roman"/>
          <w:sz w:val="20"/>
          <w:szCs w:val="20"/>
          <w:lang w:val="en-US"/>
        </w:rPr>
      </w:pPr>
      <w:r w:rsidRPr="00857580">
        <w:rPr>
          <w:rFonts w:ascii="Times New Roman" w:hAnsi="Times New Roman" w:cs="Times New Roman"/>
          <w:sz w:val="20"/>
          <w:szCs w:val="20"/>
          <w:lang w:val="en-US"/>
        </w:rPr>
        <w:t xml:space="preserve">1. </w:t>
      </w:r>
      <w:r w:rsidR="00A407BA" w:rsidRPr="00A407BA">
        <w:rPr>
          <w:rFonts w:ascii="Times New Roman" w:hAnsi="Times New Roman" w:cs="Times New Roman"/>
          <w:sz w:val="20"/>
          <w:szCs w:val="20"/>
          <w:lang w:val="en-US"/>
        </w:rPr>
        <w:t>The article should be structured according to the international IMRAD system and include: Introduction, Literature Review, Materials and methods, R</w:t>
      </w:r>
      <w:r w:rsidR="00A407BA">
        <w:rPr>
          <w:rFonts w:ascii="Times New Roman" w:hAnsi="Times New Roman" w:cs="Times New Roman"/>
          <w:sz w:val="20"/>
          <w:szCs w:val="20"/>
          <w:lang w:val="en-US"/>
        </w:rPr>
        <w:t>esults, Discussions, Conclusion.</w:t>
      </w:r>
      <w:r w:rsidR="00A407BA" w:rsidRPr="00A407BA">
        <w:rPr>
          <w:rFonts w:ascii="Times New Roman" w:hAnsi="Times New Roman" w:cs="Times New Roman"/>
          <w:sz w:val="20"/>
          <w:szCs w:val="20"/>
          <w:lang w:val="en-US"/>
        </w:rPr>
        <w:t xml:space="preserve"> </w:t>
      </w:r>
    </w:p>
    <w:p w14:paraId="08ABDB1F" w14:textId="77777777" w:rsidR="00857580" w:rsidRPr="00857580" w:rsidRDefault="00857580" w:rsidP="00857580">
      <w:pPr>
        <w:rPr>
          <w:rFonts w:ascii="Times New Roman" w:hAnsi="Times New Roman" w:cs="Times New Roman"/>
          <w:sz w:val="20"/>
          <w:szCs w:val="20"/>
          <w:lang w:val="en-US"/>
        </w:rPr>
      </w:pPr>
    </w:p>
    <w:p w14:paraId="4401EBC9" w14:textId="77777777" w:rsidR="00857580" w:rsidRPr="00857580" w:rsidRDefault="00857580" w:rsidP="00857580">
      <w:pPr>
        <w:rPr>
          <w:rFonts w:ascii="Times New Roman" w:hAnsi="Times New Roman" w:cs="Times New Roman"/>
          <w:sz w:val="20"/>
          <w:szCs w:val="20"/>
          <w:lang w:val="en-US"/>
        </w:rPr>
      </w:pPr>
      <w:r w:rsidRPr="00857580">
        <w:rPr>
          <w:rFonts w:ascii="Times New Roman" w:hAnsi="Times New Roman" w:cs="Times New Roman"/>
          <w:sz w:val="20"/>
          <w:szCs w:val="20"/>
          <w:lang w:val="en-US"/>
        </w:rPr>
        <w:t>2. The title of the article should fully reflect its content and the novelty of the presented research.</w:t>
      </w:r>
    </w:p>
    <w:p w14:paraId="18BF485A" w14:textId="77777777" w:rsidR="00857580" w:rsidRPr="00857580" w:rsidRDefault="00857580" w:rsidP="00857580">
      <w:pPr>
        <w:rPr>
          <w:rFonts w:ascii="Times New Roman" w:hAnsi="Times New Roman" w:cs="Times New Roman"/>
          <w:sz w:val="20"/>
          <w:szCs w:val="20"/>
          <w:lang w:val="en-US"/>
        </w:rPr>
      </w:pPr>
    </w:p>
    <w:p w14:paraId="7D475F5C" w14:textId="77777777" w:rsidR="00857580" w:rsidRPr="00857580" w:rsidRDefault="004A35F9" w:rsidP="00857580">
      <w:pPr>
        <w:rPr>
          <w:rFonts w:ascii="Times New Roman" w:hAnsi="Times New Roman" w:cs="Times New Roman"/>
          <w:sz w:val="20"/>
          <w:szCs w:val="20"/>
          <w:lang w:val="en-US"/>
        </w:rPr>
      </w:pPr>
      <w:r w:rsidRPr="004A35F9">
        <w:rPr>
          <w:rFonts w:ascii="Times New Roman" w:hAnsi="Times New Roman" w:cs="Times New Roman"/>
          <w:sz w:val="20"/>
          <w:szCs w:val="20"/>
          <w:lang w:val="en-US"/>
        </w:rPr>
        <w:t>We draw your attention to the borrowing indicators in the article:</w:t>
      </w:r>
    </w:p>
    <w:p w14:paraId="3622553E" w14:textId="77777777" w:rsidR="00857580" w:rsidRPr="00857580" w:rsidRDefault="00857580" w:rsidP="00857580">
      <w:pPr>
        <w:rPr>
          <w:rFonts w:ascii="Times New Roman" w:hAnsi="Times New Roman" w:cs="Times New Roman"/>
          <w:sz w:val="20"/>
          <w:szCs w:val="20"/>
          <w:lang w:val="en-US"/>
        </w:rPr>
      </w:pPr>
      <w:r w:rsidRPr="00857580">
        <w:rPr>
          <w:rFonts w:ascii="Times New Roman" w:hAnsi="Times New Roman" w:cs="Times New Roman"/>
          <w:sz w:val="20"/>
          <w:szCs w:val="20"/>
          <w:lang w:val="en-US"/>
        </w:rPr>
        <w:t>Originality -</w:t>
      </w:r>
      <w:r w:rsidR="004A35F9">
        <w:rPr>
          <w:rFonts w:ascii="Times New Roman" w:hAnsi="Times New Roman" w:cs="Times New Roman"/>
          <w:sz w:val="20"/>
          <w:szCs w:val="20"/>
          <w:lang w:val="en-US"/>
        </w:rPr>
        <w:t xml:space="preserve"> </w:t>
      </w:r>
      <w:r w:rsidRPr="00857580">
        <w:rPr>
          <w:rFonts w:ascii="Times New Roman" w:hAnsi="Times New Roman" w:cs="Times New Roman"/>
          <w:sz w:val="20"/>
          <w:szCs w:val="20"/>
          <w:lang w:val="en-US"/>
        </w:rPr>
        <w:t>55%</w:t>
      </w:r>
    </w:p>
    <w:p w14:paraId="5E2CF913" w14:textId="77777777" w:rsidR="00857580" w:rsidRPr="00857580" w:rsidRDefault="00857580" w:rsidP="00857580">
      <w:pPr>
        <w:rPr>
          <w:rFonts w:ascii="Times New Roman" w:hAnsi="Times New Roman" w:cs="Times New Roman"/>
          <w:sz w:val="20"/>
          <w:szCs w:val="20"/>
          <w:lang w:val="en-US"/>
        </w:rPr>
      </w:pPr>
      <w:r w:rsidRPr="00857580">
        <w:rPr>
          <w:rFonts w:ascii="Times New Roman" w:hAnsi="Times New Roman" w:cs="Times New Roman"/>
          <w:sz w:val="20"/>
          <w:szCs w:val="20"/>
          <w:lang w:val="en-US"/>
        </w:rPr>
        <w:t>Citations -</w:t>
      </w:r>
      <w:r w:rsidR="004A35F9">
        <w:rPr>
          <w:rFonts w:ascii="Times New Roman" w:hAnsi="Times New Roman" w:cs="Times New Roman"/>
          <w:sz w:val="20"/>
          <w:szCs w:val="20"/>
          <w:lang w:val="en-US"/>
        </w:rPr>
        <w:t xml:space="preserve"> </w:t>
      </w:r>
      <w:r w:rsidRPr="00857580">
        <w:rPr>
          <w:rFonts w:ascii="Times New Roman" w:hAnsi="Times New Roman" w:cs="Times New Roman"/>
          <w:sz w:val="20"/>
          <w:szCs w:val="20"/>
          <w:lang w:val="en-US"/>
        </w:rPr>
        <w:t>20%</w:t>
      </w:r>
    </w:p>
    <w:p w14:paraId="7E5C27AA" w14:textId="77777777" w:rsidR="00857580" w:rsidRPr="00857580" w:rsidRDefault="00857580" w:rsidP="00857580">
      <w:pPr>
        <w:rPr>
          <w:rFonts w:ascii="Times New Roman" w:hAnsi="Times New Roman" w:cs="Times New Roman"/>
          <w:sz w:val="20"/>
          <w:szCs w:val="20"/>
          <w:lang w:val="en-US"/>
        </w:rPr>
      </w:pPr>
      <w:r w:rsidRPr="00857580">
        <w:rPr>
          <w:rFonts w:ascii="Times New Roman" w:hAnsi="Times New Roman" w:cs="Times New Roman"/>
          <w:sz w:val="20"/>
          <w:szCs w:val="20"/>
          <w:lang w:val="en-US"/>
        </w:rPr>
        <w:t>Self-citations -</w:t>
      </w:r>
      <w:r w:rsidR="004A35F9">
        <w:rPr>
          <w:rFonts w:ascii="Times New Roman" w:hAnsi="Times New Roman" w:cs="Times New Roman"/>
          <w:sz w:val="20"/>
          <w:szCs w:val="20"/>
          <w:lang w:val="en-US"/>
        </w:rPr>
        <w:t xml:space="preserve"> </w:t>
      </w:r>
      <w:r w:rsidRPr="00857580">
        <w:rPr>
          <w:rFonts w:ascii="Times New Roman" w:hAnsi="Times New Roman" w:cs="Times New Roman"/>
          <w:sz w:val="20"/>
          <w:szCs w:val="20"/>
          <w:lang w:val="en-US"/>
        </w:rPr>
        <w:t>15%</w:t>
      </w:r>
    </w:p>
    <w:p w14:paraId="306A95D3" w14:textId="77777777" w:rsidR="00857580" w:rsidRPr="00857580" w:rsidRDefault="00857580" w:rsidP="00857580">
      <w:pPr>
        <w:rPr>
          <w:rFonts w:ascii="Times New Roman" w:hAnsi="Times New Roman" w:cs="Times New Roman"/>
          <w:sz w:val="20"/>
          <w:szCs w:val="20"/>
          <w:lang w:val="en-US"/>
        </w:rPr>
      </w:pPr>
      <w:r w:rsidRPr="00857580">
        <w:rPr>
          <w:rFonts w:ascii="Times New Roman" w:hAnsi="Times New Roman" w:cs="Times New Roman"/>
          <w:sz w:val="20"/>
          <w:szCs w:val="20"/>
          <w:lang w:val="en-US"/>
        </w:rPr>
        <w:t>Borrowings</w:t>
      </w:r>
      <w:r w:rsidR="004A35F9">
        <w:rPr>
          <w:rFonts w:ascii="Times New Roman" w:hAnsi="Times New Roman" w:cs="Times New Roman"/>
          <w:sz w:val="20"/>
          <w:szCs w:val="20"/>
          <w:lang w:val="en-US"/>
        </w:rPr>
        <w:t xml:space="preserve"> </w:t>
      </w:r>
      <w:r w:rsidRPr="00857580">
        <w:rPr>
          <w:rFonts w:ascii="Times New Roman" w:hAnsi="Times New Roman" w:cs="Times New Roman"/>
          <w:sz w:val="20"/>
          <w:szCs w:val="20"/>
          <w:lang w:val="en-US"/>
        </w:rPr>
        <w:t>-</w:t>
      </w:r>
      <w:r w:rsidR="004A35F9">
        <w:rPr>
          <w:rFonts w:ascii="Times New Roman" w:hAnsi="Times New Roman" w:cs="Times New Roman"/>
          <w:sz w:val="20"/>
          <w:szCs w:val="20"/>
          <w:lang w:val="en-US"/>
        </w:rPr>
        <w:t xml:space="preserve"> </w:t>
      </w:r>
      <w:r w:rsidRPr="00857580">
        <w:rPr>
          <w:rFonts w:ascii="Times New Roman" w:hAnsi="Times New Roman" w:cs="Times New Roman"/>
          <w:sz w:val="20"/>
          <w:szCs w:val="20"/>
          <w:lang w:val="en-US"/>
        </w:rPr>
        <w:t>no more than 10%</w:t>
      </w:r>
    </w:p>
    <w:p w14:paraId="04029D3E" w14:textId="77777777" w:rsidR="00857580" w:rsidRPr="00857580" w:rsidRDefault="00857580" w:rsidP="00857580">
      <w:pPr>
        <w:rPr>
          <w:rFonts w:ascii="Times New Roman" w:hAnsi="Times New Roman" w:cs="Times New Roman"/>
          <w:sz w:val="20"/>
          <w:szCs w:val="20"/>
          <w:lang w:val="en-US"/>
        </w:rPr>
      </w:pPr>
    </w:p>
    <w:p w14:paraId="735701FA" w14:textId="77777777" w:rsidR="00857580" w:rsidRPr="00857580" w:rsidRDefault="00857580" w:rsidP="00857580">
      <w:pPr>
        <w:rPr>
          <w:rFonts w:ascii="Times New Roman" w:hAnsi="Times New Roman" w:cs="Times New Roman"/>
          <w:sz w:val="20"/>
          <w:szCs w:val="20"/>
          <w:lang w:val="en-US"/>
        </w:rPr>
      </w:pPr>
      <w:r w:rsidRPr="00857580">
        <w:rPr>
          <w:rFonts w:ascii="Times New Roman" w:hAnsi="Times New Roman" w:cs="Times New Roman"/>
          <w:sz w:val="20"/>
          <w:szCs w:val="20"/>
          <w:lang w:val="en-US"/>
        </w:rPr>
        <w:t>3. The article must contain information about each author: surname, first name, patronymic (in full); full name of the organization-place of work (study); position, academic degree; Email; specify with which of the authors (if there are several authors) to conduct correspondence or negotiations.</w:t>
      </w:r>
    </w:p>
    <w:p w14:paraId="6BF3C556" w14:textId="77777777" w:rsidR="00A70F8D" w:rsidRDefault="00A70F8D" w:rsidP="00857580">
      <w:pPr>
        <w:rPr>
          <w:rFonts w:ascii="Times New Roman" w:hAnsi="Times New Roman" w:cs="Times New Roman"/>
          <w:sz w:val="20"/>
          <w:szCs w:val="20"/>
          <w:lang w:val="en-US"/>
        </w:rPr>
      </w:pPr>
      <w:r w:rsidRPr="00A70F8D">
        <w:rPr>
          <w:rFonts w:ascii="Times New Roman" w:hAnsi="Times New Roman" w:cs="Times New Roman"/>
          <w:sz w:val="20"/>
          <w:szCs w:val="20"/>
          <w:lang w:val="en-US"/>
        </w:rPr>
        <w:t>The abstract should be structured: the purpose,</w:t>
      </w:r>
      <w:r>
        <w:rPr>
          <w:rFonts w:ascii="Times New Roman" w:hAnsi="Times New Roman" w:cs="Times New Roman"/>
          <w:sz w:val="20"/>
          <w:szCs w:val="20"/>
          <w:lang w:val="en-US"/>
        </w:rPr>
        <w:t xml:space="preserve"> methods, results, conclusions.</w:t>
      </w:r>
    </w:p>
    <w:p w14:paraId="01E65547" w14:textId="77777777" w:rsidR="00A70F8D" w:rsidRDefault="00A70F8D" w:rsidP="00857580">
      <w:pPr>
        <w:rPr>
          <w:rFonts w:ascii="Times New Roman" w:hAnsi="Times New Roman" w:cs="Times New Roman"/>
          <w:sz w:val="20"/>
          <w:szCs w:val="20"/>
          <w:lang w:val="en-US"/>
        </w:rPr>
      </w:pPr>
      <w:r w:rsidRPr="00A70F8D">
        <w:rPr>
          <w:rFonts w:ascii="Times New Roman" w:hAnsi="Times New Roman" w:cs="Times New Roman"/>
          <w:sz w:val="20"/>
          <w:szCs w:val="20"/>
          <w:lang w:val="en-US"/>
        </w:rPr>
        <w:t>The volume of the manuscript of a scientific article should be at least 12 pages, including figures (taking into account the list of references and annotations)</w:t>
      </w:r>
      <w:r>
        <w:rPr>
          <w:rFonts w:ascii="Times New Roman" w:hAnsi="Times New Roman" w:cs="Times New Roman"/>
          <w:sz w:val="20"/>
          <w:szCs w:val="20"/>
          <w:lang w:val="en-US"/>
        </w:rPr>
        <w:t>.</w:t>
      </w:r>
    </w:p>
    <w:p w14:paraId="7C6240F5" w14:textId="77777777" w:rsidR="00A70F8D" w:rsidRDefault="00A70F8D" w:rsidP="00857580">
      <w:pPr>
        <w:rPr>
          <w:rFonts w:ascii="Times New Roman" w:hAnsi="Times New Roman" w:cs="Times New Roman"/>
          <w:sz w:val="20"/>
          <w:szCs w:val="20"/>
          <w:lang w:val="en-US"/>
        </w:rPr>
      </w:pPr>
      <w:r w:rsidRPr="00A70F8D">
        <w:rPr>
          <w:rFonts w:ascii="Times New Roman" w:hAnsi="Times New Roman" w:cs="Times New Roman"/>
          <w:sz w:val="20"/>
          <w:szCs w:val="20"/>
          <w:lang w:val="en-US"/>
        </w:rPr>
        <w:t xml:space="preserve">An electronic version of the article manuscript with a complete set of documents is uploaded to the editorial office through the website (https://www.energyret.ru) </w:t>
      </w:r>
    </w:p>
    <w:p w14:paraId="6062F1BD" w14:textId="77777777" w:rsidR="00857580" w:rsidRPr="00857580" w:rsidRDefault="00857580" w:rsidP="00857580">
      <w:pPr>
        <w:rPr>
          <w:rFonts w:ascii="Times New Roman" w:hAnsi="Times New Roman" w:cs="Times New Roman"/>
          <w:sz w:val="20"/>
          <w:szCs w:val="20"/>
          <w:lang w:val="en-US"/>
        </w:rPr>
      </w:pPr>
    </w:p>
    <w:p w14:paraId="4EE0BE72" w14:textId="77777777" w:rsidR="00857580" w:rsidRPr="00857580" w:rsidRDefault="00857580" w:rsidP="00857580">
      <w:pPr>
        <w:rPr>
          <w:rFonts w:ascii="Times New Roman" w:hAnsi="Times New Roman" w:cs="Times New Roman"/>
          <w:sz w:val="20"/>
          <w:szCs w:val="20"/>
          <w:lang w:val="en-US"/>
        </w:rPr>
      </w:pPr>
      <w:r w:rsidRPr="00857580">
        <w:rPr>
          <w:rFonts w:ascii="Times New Roman" w:hAnsi="Times New Roman" w:cs="Times New Roman"/>
          <w:sz w:val="20"/>
          <w:szCs w:val="20"/>
          <w:lang w:val="en-US"/>
        </w:rPr>
        <w:t>REQUIREMENTS FOR THE DESIGN OF THE ARTICLE:</w:t>
      </w:r>
    </w:p>
    <w:p w14:paraId="1EF6ECA4" w14:textId="77777777" w:rsidR="00857580" w:rsidRPr="00857580" w:rsidRDefault="00C63234" w:rsidP="00857580">
      <w:pPr>
        <w:rPr>
          <w:rFonts w:ascii="Times New Roman" w:hAnsi="Times New Roman" w:cs="Times New Roman"/>
          <w:sz w:val="20"/>
          <w:szCs w:val="20"/>
          <w:lang w:val="en-US"/>
        </w:rPr>
      </w:pPr>
      <w:r w:rsidRPr="00C63234">
        <w:rPr>
          <w:rFonts w:ascii="Times New Roman" w:hAnsi="Times New Roman" w:cs="Times New Roman"/>
          <w:sz w:val="20"/>
          <w:szCs w:val="20"/>
          <w:lang w:val="en-US"/>
        </w:rPr>
        <w:t>You should follow the rules for processing the manuscript:</w:t>
      </w:r>
    </w:p>
    <w:p w14:paraId="01E0FF29" w14:textId="77777777" w:rsidR="00C63234" w:rsidRDefault="00C63234" w:rsidP="00857580">
      <w:pPr>
        <w:rPr>
          <w:rFonts w:ascii="Times New Roman" w:hAnsi="Times New Roman" w:cs="Times New Roman"/>
          <w:sz w:val="20"/>
          <w:szCs w:val="20"/>
          <w:lang w:val="en-US"/>
        </w:rPr>
      </w:pPr>
      <w:r w:rsidRPr="00C63234">
        <w:rPr>
          <w:rFonts w:ascii="Times New Roman" w:hAnsi="Times New Roman" w:cs="Times New Roman"/>
          <w:sz w:val="20"/>
          <w:szCs w:val="20"/>
          <w:lang w:val="en-US"/>
        </w:rPr>
        <w:t xml:space="preserve">The text of the article is typed in Times New Roman font, size 10 </w:t>
      </w:r>
      <w:proofErr w:type="spellStart"/>
      <w:r w:rsidRPr="00C63234">
        <w:rPr>
          <w:rFonts w:ascii="Times New Roman" w:hAnsi="Times New Roman" w:cs="Times New Roman"/>
          <w:sz w:val="20"/>
          <w:szCs w:val="20"/>
          <w:lang w:val="en-US"/>
        </w:rPr>
        <w:t>pt</w:t>
      </w:r>
      <w:proofErr w:type="spellEnd"/>
      <w:r w:rsidRPr="00C63234">
        <w:rPr>
          <w:rFonts w:ascii="Times New Roman" w:hAnsi="Times New Roman" w:cs="Times New Roman"/>
          <w:sz w:val="20"/>
          <w:szCs w:val="20"/>
          <w:lang w:val="en-US"/>
        </w:rPr>
        <w:t xml:space="preserve"> with the interlaced interval "minimum 12 </w:t>
      </w:r>
      <w:proofErr w:type="spellStart"/>
      <w:r w:rsidRPr="00C63234">
        <w:rPr>
          <w:rFonts w:ascii="Times New Roman" w:hAnsi="Times New Roman" w:cs="Times New Roman"/>
          <w:sz w:val="20"/>
          <w:szCs w:val="20"/>
          <w:lang w:val="en-US"/>
        </w:rPr>
        <w:t>pt</w:t>
      </w:r>
      <w:proofErr w:type="spellEnd"/>
      <w:r w:rsidRPr="00C63234">
        <w:rPr>
          <w:rFonts w:ascii="Times New Roman" w:hAnsi="Times New Roman" w:cs="Times New Roman"/>
          <w:sz w:val="20"/>
          <w:szCs w:val="20"/>
          <w:lang w:val="en-US"/>
        </w:rPr>
        <w:t>" and is printed on one side of the standard (A4) sheet of white paper. The following field sizes should be set: from the top - 2 cm, from the bottom - 1.5 cm, from the left - 4.5 cm and on the right - 2.5 cm. On the "Paper Size" tab, select the "Other" option and set the sheet width to 21 cm, height of 2</w:t>
      </w:r>
      <w:r>
        <w:rPr>
          <w:rFonts w:ascii="Times New Roman" w:hAnsi="Times New Roman" w:cs="Times New Roman"/>
          <w:sz w:val="20"/>
          <w:szCs w:val="20"/>
          <w:lang w:val="en-US"/>
        </w:rPr>
        <w:t>9.7</w:t>
      </w:r>
      <w:r w:rsidRPr="00C63234">
        <w:rPr>
          <w:rFonts w:ascii="Times New Roman" w:hAnsi="Times New Roman" w:cs="Times New Roman"/>
          <w:sz w:val="20"/>
          <w:szCs w:val="20"/>
          <w:lang w:val="en-US"/>
        </w:rPr>
        <w:t xml:space="preserve"> cm. The indent of the first line should be strictly 1 cm</w:t>
      </w:r>
      <w:r>
        <w:rPr>
          <w:rFonts w:ascii="Times New Roman" w:hAnsi="Times New Roman" w:cs="Times New Roman"/>
          <w:sz w:val="20"/>
          <w:szCs w:val="20"/>
          <w:lang w:val="en-US"/>
        </w:rPr>
        <w:t>.</w:t>
      </w:r>
    </w:p>
    <w:p w14:paraId="2FA9887C" w14:textId="77777777" w:rsidR="00C63234" w:rsidRDefault="00C63234" w:rsidP="00857580">
      <w:pPr>
        <w:rPr>
          <w:rFonts w:ascii="Times New Roman" w:hAnsi="Times New Roman" w:cs="Times New Roman"/>
          <w:sz w:val="20"/>
          <w:szCs w:val="20"/>
          <w:lang w:val="en-US"/>
        </w:rPr>
      </w:pPr>
      <w:r w:rsidRPr="00C63234">
        <w:rPr>
          <w:rFonts w:ascii="Times New Roman" w:hAnsi="Times New Roman" w:cs="Times New Roman"/>
          <w:sz w:val="20"/>
          <w:szCs w:val="20"/>
          <w:lang w:val="en-US"/>
        </w:rPr>
        <w:t>A non-breaking space should be placed between the numerical value of the quantity and its dimension. It is necessary to distinguish between the hyphen "-", the "minus" sign " − ", and the dash " — ". Do not use word wraps. Do not use spaces to format text.</w:t>
      </w:r>
    </w:p>
    <w:p w14:paraId="15E5C68F" w14:textId="77777777" w:rsidR="00C63234" w:rsidRDefault="00C63234" w:rsidP="00857580">
      <w:pPr>
        <w:rPr>
          <w:rFonts w:ascii="Times New Roman" w:hAnsi="Times New Roman" w:cs="Times New Roman"/>
          <w:sz w:val="20"/>
          <w:szCs w:val="20"/>
          <w:lang w:val="en-US"/>
        </w:rPr>
      </w:pPr>
      <w:r w:rsidRPr="00C63234">
        <w:rPr>
          <w:rFonts w:ascii="Times New Roman" w:hAnsi="Times New Roman" w:cs="Times New Roman"/>
          <w:sz w:val="20"/>
          <w:szCs w:val="20"/>
          <w:lang w:val="en-US"/>
        </w:rPr>
        <w:t>All abbreviations, except for the generally accepted ones, are deciphered when they are first mentioned in the text of the article.</w:t>
      </w:r>
    </w:p>
    <w:p w14:paraId="2AFF0756" w14:textId="77777777" w:rsidR="00C63234" w:rsidRDefault="00C63234" w:rsidP="00857580">
      <w:pPr>
        <w:rPr>
          <w:rFonts w:ascii="Times New Roman" w:hAnsi="Times New Roman" w:cs="Times New Roman"/>
          <w:sz w:val="20"/>
          <w:szCs w:val="20"/>
          <w:lang w:val="en-US"/>
        </w:rPr>
      </w:pPr>
      <w:r w:rsidRPr="00C63234">
        <w:rPr>
          <w:rFonts w:ascii="Times New Roman" w:hAnsi="Times New Roman" w:cs="Times New Roman"/>
          <w:sz w:val="20"/>
          <w:szCs w:val="20"/>
          <w:lang w:val="en-US"/>
        </w:rPr>
        <w:t>The values of physical quantities are given in SI units or other generally accepted units.</w:t>
      </w:r>
    </w:p>
    <w:p w14:paraId="14C9283D" w14:textId="77777777" w:rsidR="00C63234" w:rsidRPr="00C63234" w:rsidRDefault="00C63234" w:rsidP="00C63234">
      <w:pPr>
        <w:rPr>
          <w:rFonts w:ascii="Times New Roman" w:hAnsi="Times New Roman" w:cs="Times New Roman"/>
          <w:sz w:val="20"/>
          <w:szCs w:val="20"/>
          <w:lang w:val="en-US"/>
        </w:rPr>
      </w:pPr>
      <w:r w:rsidRPr="00C63234">
        <w:rPr>
          <w:rFonts w:ascii="Times New Roman" w:hAnsi="Times New Roman" w:cs="Times New Roman"/>
          <w:sz w:val="20"/>
          <w:szCs w:val="20"/>
          <w:lang w:val="en-US"/>
        </w:rPr>
        <w:t xml:space="preserve">Formulas </w:t>
      </w:r>
      <w:r>
        <w:rPr>
          <w:rFonts w:ascii="Times New Roman" w:hAnsi="Times New Roman" w:cs="Times New Roman"/>
          <w:sz w:val="20"/>
          <w:szCs w:val="20"/>
          <w:lang w:val="en-US"/>
        </w:rPr>
        <w:t>should</w:t>
      </w:r>
      <w:r w:rsidRPr="00C63234">
        <w:rPr>
          <w:rFonts w:ascii="Times New Roman" w:hAnsi="Times New Roman" w:cs="Times New Roman"/>
          <w:sz w:val="20"/>
          <w:szCs w:val="20"/>
          <w:lang w:val="en-US"/>
        </w:rPr>
        <w:t xml:space="preserve"> be typed in </w:t>
      </w:r>
      <w:proofErr w:type="spellStart"/>
      <w:r w:rsidRPr="00C63234">
        <w:rPr>
          <w:rFonts w:ascii="Times New Roman" w:hAnsi="Times New Roman" w:cs="Times New Roman"/>
          <w:sz w:val="20"/>
          <w:szCs w:val="20"/>
          <w:lang w:val="en-US"/>
        </w:rPr>
        <w:t>MathType</w:t>
      </w:r>
      <w:proofErr w:type="spellEnd"/>
      <w:r w:rsidRPr="00C63234">
        <w:rPr>
          <w:rFonts w:ascii="Times New Roman" w:hAnsi="Times New Roman" w:cs="Times New Roman"/>
          <w:sz w:val="20"/>
          <w:szCs w:val="20"/>
          <w:lang w:val="en-US"/>
        </w:rPr>
        <w:t xml:space="preserve"> Equation 6.0 formula editor, observing the sizes: plain text - 10 </w:t>
      </w:r>
      <w:proofErr w:type="spellStart"/>
      <w:r w:rsidRPr="00C63234">
        <w:rPr>
          <w:rFonts w:ascii="Times New Roman" w:hAnsi="Times New Roman" w:cs="Times New Roman"/>
          <w:sz w:val="20"/>
          <w:szCs w:val="20"/>
          <w:lang w:val="en-US"/>
        </w:rPr>
        <w:t>pt</w:t>
      </w:r>
      <w:proofErr w:type="spellEnd"/>
      <w:r w:rsidRPr="00C63234">
        <w:rPr>
          <w:rFonts w:ascii="Times New Roman" w:hAnsi="Times New Roman" w:cs="Times New Roman"/>
          <w:sz w:val="20"/>
          <w:szCs w:val="20"/>
          <w:lang w:val="en-US"/>
        </w:rPr>
        <w:t xml:space="preserve">, large index - 9 </w:t>
      </w:r>
      <w:proofErr w:type="spellStart"/>
      <w:r w:rsidRPr="00C63234">
        <w:rPr>
          <w:rFonts w:ascii="Times New Roman" w:hAnsi="Times New Roman" w:cs="Times New Roman"/>
          <w:sz w:val="20"/>
          <w:szCs w:val="20"/>
          <w:lang w:val="en-US"/>
        </w:rPr>
        <w:t>pt</w:t>
      </w:r>
      <w:proofErr w:type="spellEnd"/>
      <w:r w:rsidRPr="00C63234">
        <w:rPr>
          <w:rFonts w:ascii="Times New Roman" w:hAnsi="Times New Roman" w:cs="Times New Roman"/>
          <w:sz w:val="20"/>
          <w:szCs w:val="20"/>
          <w:lang w:val="en-US"/>
        </w:rPr>
        <w:t xml:space="preserve">, small index - 8 </w:t>
      </w:r>
      <w:proofErr w:type="spellStart"/>
      <w:r w:rsidRPr="00C63234">
        <w:rPr>
          <w:rFonts w:ascii="Times New Roman" w:hAnsi="Times New Roman" w:cs="Times New Roman"/>
          <w:sz w:val="20"/>
          <w:szCs w:val="20"/>
          <w:lang w:val="en-US"/>
        </w:rPr>
        <w:t>pt</w:t>
      </w:r>
      <w:proofErr w:type="spellEnd"/>
      <w:r w:rsidRPr="00C63234">
        <w:rPr>
          <w:rFonts w:ascii="Times New Roman" w:hAnsi="Times New Roman" w:cs="Times New Roman"/>
          <w:sz w:val="20"/>
          <w:szCs w:val="20"/>
          <w:lang w:val="en-US"/>
        </w:rPr>
        <w:t xml:space="preserve">, large character - 16 </w:t>
      </w:r>
      <w:proofErr w:type="spellStart"/>
      <w:r w:rsidRPr="00C63234">
        <w:rPr>
          <w:rFonts w:ascii="Times New Roman" w:hAnsi="Times New Roman" w:cs="Times New Roman"/>
          <w:sz w:val="20"/>
          <w:szCs w:val="20"/>
          <w:lang w:val="en-US"/>
        </w:rPr>
        <w:t>pt</w:t>
      </w:r>
      <w:proofErr w:type="spellEnd"/>
      <w:r w:rsidRPr="00C63234">
        <w:rPr>
          <w:rFonts w:ascii="Times New Roman" w:hAnsi="Times New Roman" w:cs="Times New Roman"/>
          <w:sz w:val="20"/>
          <w:szCs w:val="20"/>
          <w:lang w:val="en-US"/>
        </w:rPr>
        <w:t>, small symbol - 12 pt.</w:t>
      </w:r>
    </w:p>
    <w:p w14:paraId="04197645" w14:textId="77777777" w:rsidR="00C63234" w:rsidRPr="00C63234" w:rsidRDefault="00C63234" w:rsidP="00C63234">
      <w:pPr>
        <w:rPr>
          <w:rFonts w:ascii="Times New Roman" w:hAnsi="Times New Roman" w:cs="Times New Roman"/>
          <w:sz w:val="20"/>
          <w:szCs w:val="20"/>
          <w:lang w:val="en-US"/>
        </w:rPr>
      </w:pPr>
      <w:r w:rsidRPr="00C63234">
        <w:rPr>
          <w:rFonts w:ascii="Times New Roman" w:hAnsi="Times New Roman" w:cs="Times New Roman"/>
          <w:sz w:val="20"/>
          <w:szCs w:val="20"/>
          <w:lang w:val="en-US"/>
        </w:rPr>
        <w:t xml:space="preserve">Letters of the Latin alphabet (as in the main text) are typed in italics, the letters of the Greek and Russian alphabets in direct type. Mathematical symbols </w:t>
      </w:r>
      <w:proofErr w:type="spellStart"/>
      <w:r w:rsidRPr="00C63234">
        <w:rPr>
          <w:rFonts w:ascii="Times New Roman" w:hAnsi="Times New Roman" w:cs="Times New Roman"/>
          <w:sz w:val="20"/>
          <w:szCs w:val="20"/>
          <w:lang w:val="en-US"/>
        </w:rPr>
        <w:t>lim</w:t>
      </w:r>
      <w:proofErr w:type="spellEnd"/>
      <w:r w:rsidRPr="00C63234">
        <w:rPr>
          <w:rFonts w:ascii="Times New Roman" w:hAnsi="Times New Roman" w:cs="Times New Roman"/>
          <w:sz w:val="20"/>
          <w:szCs w:val="20"/>
          <w:lang w:val="en-US"/>
        </w:rPr>
        <w:t xml:space="preserve">, </w:t>
      </w:r>
      <w:proofErr w:type="spellStart"/>
      <w:r w:rsidRPr="00C63234">
        <w:rPr>
          <w:rFonts w:ascii="Times New Roman" w:hAnsi="Times New Roman" w:cs="Times New Roman"/>
          <w:sz w:val="20"/>
          <w:szCs w:val="20"/>
          <w:lang w:val="en-US"/>
        </w:rPr>
        <w:t>lg</w:t>
      </w:r>
      <w:proofErr w:type="spellEnd"/>
      <w:r w:rsidRPr="00C63234">
        <w:rPr>
          <w:rFonts w:ascii="Times New Roman" w:hAnsi="Times New Roman" w:cs="Times New Roman"/>
          <w:sz w:val="20"/>
          <w:szCs w:val="20"/>
          <w:lang w:val="en-US"/>
        </w:rPr>
        <w:t xml:space="preserve">, ln, </w:t>
      </w:r>
      <w:proofErr w:type="spellStart"/>
      <w:r w:rsidRPr="00C63234">
        <w:rPr>
          <w:rFonts w:ascii="Times New Roman" w:hAnsi="Times New Roman" w:cs="Times New Roman"/>
          <w:sz w:val="20"/>
          <w:szCs w:val="20"/>
          <w:lang w:val="en-US"/>
        </w:rPr>
        <w:t>arg</w:t>
      </w:r>
      <w:proofErr w:type="spellEnd"/>
      <w:r w:rsidRPr="00C63234">
        <w:rPr>
          <w:rFonts w:ascii="Times New Roman" w:hAnsi="Times New Roman" w:cs="Times New Roman"/>
          <w:sz w:val="20"/>
          <w:szCs w:val="20"/>
          <w:lang w:val="en-US"/>
        </w:rPr>
        <w:t xml:space="preserve">, </w:t>
      </w:r>
      <w:proofErr w:type="spellStart"/>
      <w:r w:rsidRPr="00C63234">
        <w:rPr>
          <w:rFonts w:ascii="Times New Roman" w:hAnsi="Times New Roman" w:cs="Times New Roman"/>
          <w:sz w:val="20"/>
          <w:szCs w:val="20"/>
          <w:lang w:val="en-US"/>
        </w:rPr>
        <w:t>const</w:t>
      </w:r>
      <w:proofErr w:type="spellEnd"/>
      <w:r w:rsidRPr="00C63234">
        <w:rPr>
          <w:rFonts w:ascii="Times New Roman" w:hAnsi="Times New Roman" w:cs="Times New Roman"/>
          <w:sz w:val="20"/>
          <w:szCs w:val="20"/>
          <w:lang w:val="en-US"/>
        </w:rPr>
        <w:t xml:space="preserve">, sin, cos, min, max, etc. typed in a direct font. </w:t>
      </w:r>
    </w:p>
    <w:p w14:paraId="5FDADAD4" w14:textId="77777777" w:rsidR="00C63234" w:rsidRDefault="00C63234" w:rsidP="00C63234">
      <w:pPr>
        <w:rPr>
          <w:rFonts w:ascii="Times New Roman" w:hAnsi="Times New Roman" w:cs="Times New Roman"/>
          <w:sz w:val="20"/>
          <w:szCs w:val="20"/>
          <w:lang w:val="en-US"/>
        </w:rPr>
      </w:pPr>
      <w:r w:rsidRPr="00C63234">
        <w:rPr>
          <w:rFonts w:ascii="Times New Roman" w:hAnsi="Times New Roman" w:cs="Times New Roman"/>
          <w:sz w:val="20"/>
          <w:szCs w:val="20"/>
          <w:lang w:val="en-US"/>
        </w:rPr>
        <w:t>The length of the formulas should not exceed 10 cm. Large formulas must be divided into separate independent fragments.</w:t>
      </w:r>
    </w:p>
    <w:p w14:paraId="6A09E5D5" w14:textId="77777777" w:rsidR="00C63234" w:rsidRDefault="00C63234" w:rsidP="00857580">
      <w:pPr>
        <w:rPr>
          <w:rFonts w:ascii="Times New Roman" w:hAnsi="Times New Roman" w:cs="Times New Roman"/>
          <w:sz w:val="20"/>
          <w:szCs w:val="20"/>
          <w:lang w:val="en-US"/>
        </w:rPr>
      </w:pPr>
      <w:r w:rsidRPr="00C63234">
        <w:rPr>
          <w:rFonts w:ascii="Times New Roman" w:hAnsi="Times New Roman" w:cs="Times New Roman"/>
          <w:sz w:val="20"/>
          <w:szCs w:val="20"/>
          <w:lang w:val="en-US"/>
        </w:rPr>
        <w:t xml:space="preserve">Numbering and punctuation should be placed separately from the formulas in plain text. Formulas referenced in the text are numbered at the right edge of the page with Arabic numerals in parentheses. </w:t>
      </w:r>
    </w:p>
    <w:p w14:paraId="18C30F06" w14:textId="77777777" w:rsidR="00857580" w:rsidRPr="00857580" w:rsidRDefault="00C63234" w:rsidP="00857580">
      <w:pPr>
        <w:rPr>
          <w:rFonts w:ascii="Times New Roman" w:hAnsi="Times New Roman" w:cs="Times New Roman"/>
          <w:sz w:val="20"/>
          <w:szCs w:val="20"/>
          <w:lang w:val="en-US"/>
        </w:rPr>
      </w:pPr>
      <w:r w:rsidRPr="00C63234">
        <w:rPr>
          <w:rFonts w:ascii="Times New Roman" w:hAnsi="Times New Roman" w:cs="Times New Roman"/>
          <w:sz w:val="20"/>
          <w:szCs w:val="20"/>
          <w:lang w:val="en-US"/>
        </w:rPr>
        <w:t>Figures, the number of which should be logically justified, should have a joint extension with MS Word (MS Word, CorelDraw, Photoshop). Illustrations can be located both on the page with a link to them, and on the next page.</w:t>
      </w:r>
    </w:p>
    <w:p w14:paraId="0E240936" w14:textId="77777777" w:rsidR="00857580" w:rsidRPr="00857580" w:rsidRDefault="00857580" w:rsidP="00857580">
      <w:pPr>
        <w:rPr>
          <w:rFonts w:ascii="Times New Roman" w:hAnsi="Times New Roman" w:cs="Times New Roman"/>
          <w:sz w:val="20"/>
          <w:szCs w:val="20"/>
          <w:lang w:val="en-US"/>
        </w:rPr>
      </w:pPr>
      <w:r w:rsidRPr="00857580">
        <w:rPr>
          <w:rFonts w:ascii="Times New Roman" w:hAnsi="Times New Roman" w:cs="Times New Roman"/>
          <w:sz w:val="20"/>
          <w:szCs w:val="20"/>
          <w:lang w:val="en-US"/>
        </w:rPr>
        <w:t>The drawings should be of high quality, the designations in the drawing are clear and readable.</w:t>
      </w:r>
    </w:p>
    <w:p w14:paraId="178220A8" w14:textId="77777777" w:rsidR="00C63234" w:rsidRDefault="00C63234" w:rsidP="00857580">
      <w:pPr>
        <w:rPr>
          <w:rFonts w:ascii="Times New Roman" w:hAnsi="Times New Roman" w:cs="Times New Roman"/>
          <w:sz w:val="20"/>
          <w:szCs w:val="20"/>
          <w:lang w:val="en-US"/>
        </w:rPr>
      </w:pPr>
      <w:r w:rsidRPr="00C63234">
        <w:rPr>
          <w:rFonts w:ascii="Times New Roman" w:hAnsi="Times New Roman" w:cs="Times New Roman"/>
          <w:sz w:val="20"/>
          <w:szCs w:val="20"/>
          <w:lang w:val="en-US"/>
        </w:rPr>
        <w:t xml:space="preserve">Rules for the implementation of drawings: </w:t>
      </w:r>
    </w:p>
    <w:p w14:paraId="762B7DCE" w14:textId="77777777" w:rsidR="00857580" w:rsidRPr="00857580" w:rsidRDefault="00C63234" w:rsidP="00857580">
      <w:pPr>
        <w:rPr>
          <w:rFonts w:ascii="Times New Roman" w:hAnsi="Times New Roman" w:cs="Times New Roman"/>
          <w:sz w:val="20"/>
          <w:szCs w:val="20"/>
          <w:lang w:val="en-US"/>
        </w:rPr>
      </w:pPr>
      <w:r w:rsidRPr="00C63234">
        <w:rPr>
          <w:rFonts w:ascii="Times New Roman" w:hAnsi="Times New Roman" w:cs="Times New Roman"/>
          <w:sz w:val="20"/>
          <w:szCs w:val="20"/>
          <w:lang w:val="en-US"/>
        </w:rPr>
        <w:t xml:space="preserve">format - no more than 10x8 cm; thickness of lines: main - 2 points, auxiliary - 1 pt. For the designations in the drawing field, as well as for the captions, use the font Times New Roman, at least 9 </w:t>
      </w:r>
      <w:proofErr w:type="spellStart"/>
      <w:r w:rsidRPr="00C63234">
        <w:rPr>
          <w:rFonts w:ascii="Times New Roman" w:hAnsi="Times New Roman" w:cs="Times New Roman"/>
          <w:sz w:val="20"/>
          <w:szCs w:val="20"/>
          <w:lang w:val="en-US"/>
        </w:rPr>
        <w:t>pt</w:t>
      </w:r>
      <w:proofErr w:type="spellEnd"/>
      <w:r w:rsidRPr="00C63234">
        <w:rPr>
          <w:rFonts w:ascii="Times New Roman" w:hAnsi="Times New Roman" w:cs="Times New Roman"/>
          <w:sz w:val="20"/>
          <w:szCs w:val="20"/>
          <w:lang w:val="en-US"/>
        </w:rPr>
        <w:t xml:space="preserve"> in size. Drawings with a large number of details (complex diagrams, graphics) placed on the entire width of the page (14 cm).</w:t>
      </w:r>
    </w:p>
    <w:p w14:paraId="7D86518D" w14:textId="77777777" w:rsidR="00C63234" w:rsidRDefault="00C63234" w:rsidP="00857580">
      <w:pPr>
        <w:rPr>
          <w:rFonts w:ascii="Times New Roman" w:hAnsi="Times New Roman" w:cs="Times New Roman"/>
          <w:sz w:val="20"/>
          <w:szCs w:val="20"/>
          <w:lang w:val="en-US"/>
        </w:rPr>
      </w:pPr>
      <w:r w:rsidRPr="00C63234">
        <w:rPr>
          <w:rFonts w:ascii="Times New Roman" w:hAnsi="Times New Roman" w:cs="Times New Roman"/>
          <w:sz w:val="20"/>
          <w:szCs w:val="20"/>
          <w:lang w:val="en-US"/>
        </w:rPr>
        <w:t>Photos should be clear, on glossy paper. The scanned photos are recorded in TIFF, JPEG, GIF files. Scan the image with a resolution of 300 dpi for contrasting black and white drawings and 600 dpi for halftone.</w:t>
      </w:r>
    </w:p>
    <w:p w14:paraId="24F38908" w14:textId="77777777" w:rsidR="00C63234" w:rsidRDefault="00C63234" w:rsidP="00857580">
      <w:pPr>
        <w:rPr>
          <w:rFonts w:ascii="Times New Roman" w:hAnsi="Times New Roman" w:cs="Times New Roman"/>
          <w:sz w:val="20"/>
          <w:szCs w:val="20"/>
          <w:lang w:val="en-US"/>
        </w:rPr>
      </w:pPr>
      <w:r w:rsidRPr="00C63234">
        <w:rPr>
          <w:rFonts w:ascii="Times New Roman" w:hAnsi="Times New Roman" w:cs="Times New Roman"/>
          <w:sz w:val="20"/>
          <w:szCs w:val="20"/>
          <w:lang w:val="en-US"/>
        </w:rPr>
        <w:lastRenderedPageBreak/>
        <w:t>Tables should be numbered, thematic headings and executed on separate sheets. The width of the table should not exceed 14 cm.</w:t>
      </w:r>
    </w:p>
    <w:p w14:paraId="2DDCC6A8" w14:textId="77777777" w:rsidR="00857580" w:rsidRPr="00857580" w:rsidRDefault="00857580" w:rsidP="00857580">
      <w:pPr>
        <w:rPr>
          <w:rFonts w:ascii="Times New Roman" w:hAnsi="Times New Roman" w:cs="Times New Roman"/>
          <w:sz w:val="20"/>
          <w:szCs w:val="20"/>
          <w:lang w:val="en-US"/>
        </w:rPr>
      </w:pPr>
      <w:r w:rsidRPr="00857580">
        <w:rPr>
          <w:rFonts w:ascii="Times New Roman" w:hAnsi="Times New Roman" w:cs="Times New Roman"/>
          <w:sz w:val="20"/>
          <w:szCs w:val="20"/>
          <w:lang w:val="en-US"/>
        </w:rPr>
        <w:t>Authors should avoid repeating the same data in the text, tables, graphs. Only generally accepted abbreviations are allowed. The symbols in the figures must strictly correspond to the symbols in the text.</w:t>
      </w:r>
    </w:p>
    <w:p w14:paraId="09BDF134" w14:textId="77777777" w:rsidR="00857580" w:rsidRPr="00857580" w:rsidRDefault="00857580" w:rsidP="00857580">
      <w:pPr>
        <w:rPr>
          <w:rFonts w:ascii="Times New Roman" w:hAnsi="Times New Roman" w:cs="Times New Roman"/>
          <w:sz w:val="20"/>
          <w:szCs w:val="20"/>
          <w:lang w:val="en-US"/>
        </w:rPr>
      </w:pPr>
      <w:r w:rsidRPr="00857580">
        <w:rPr>
          <w:rFonts w:ascii="Times New Roman" w:hAnsi="Times New Roman" w:cs="Times New Roman"/>
          <w:sz w:val="20"/>
          <w:szCs w:val="20"/>
          <w:lang w:val="en-US"/>
        </w:rPr>
        <w:t>Requirements for the design of the bibliographic list.</w:t>
      </w:r>
    </w:p>
    <w:p w14:paraId="56DB0705" w14:textId="77777777" w:rsidR="00857580" w:rsidRPr="00857580" w:rsidRDefault="00485745" w:rsidP="00857580">
      <w:pPr>
        <w:rPr>
          <w:rFonts w:ascii="Times New Roman" w:hAnsi="Times New Roman" w:cs="Times New Roman"/>
          <w:sz w:val="20"/>
          <w:szCs w:val="20"/>
          <w:lang w:val="en-US"/>
        </w:rPr>
      </w:pPr>
      <w:r w:rsidRPr="00485745">
        <w:rPr>
          <w:rFonts w:ascii="Times New Roman" w:hAnsi="Times New Roman" w:cs="Times New Roman"/>
          <w:sz w:val="20"/>
          <w:szCs w:val="20"/>
          <w:lang w:val="en-US"/>
        </w:rPr>
        <w:t>References to literary sources are numbered in the order of the text in Arabic numerals and are indicated in square brackets.</w:t>
      </w:r>
    </w:p>
    <w:p w14:paraId="2BA92E53" w14:textId="77777777" w:rsidR="00485745" w:rsidRDefault="00485745" w:rsidP="00857580">
      <w:pPr>
        <w:rPr>
          <w:rFonts w:ascii="Times New Roman" w:hAnsi="Times New Roman" w:cs="Times New Roman"/>
          <w:sz w:val="20"/>
          <w:szCs w:val="20"/>
          <w:lang w:val="en-US"/>
        </w:rPr>
      </w:pPr>
    </w:p>
    <w:p w14:paraId="1462E206" w14:textId="77777777" w:rsidR="00485745" w:rsidRPr="00485745" w:rsidRDefault="00485745" w:rsidP="00485745">
      <w:pPr>
        <w:rPr>
          <w:rFonts w:ascii="Times New Roman" w:hAnsi="Times New Roman" w:cs="Times New Roman"/>
          <w:sz w:val="20"/>
          <w:szCs w:val="20"/>
          <w:lang w:val="en-US"/>
        </w:rPr>
      </w:pPr>
      <w:r w:rsidRPr="00485745">
        <w:rPr>
          <w:rFonts w:ascii="Times New Roman" w:hAnsi="Times New Roman" w:cs="Times New Roman"/>
          <w:sz w:val="20"/>
          <w:szCs w:val="20"/>
          <w:lang w:val="en-US"/>
        </w:rPr>
        <w:t>The editors recommend paying attention to the following when preparing the manuscript:</w:t>
      </w:r>
    </w:p>
    <w:p w14:paraId="3085B8AD" w14:textId="77777777" w:rsidR="00485745" w:rsidRPr="00485745" w:rsidRDefault="00485745" w:rsidP="00485745">
      <w:pPr>
        <w:rPr>
          <w:rFonts w:ascii="Times New Roman" w:hAnsi="Times New Roman" w:cs="Times New Roman"/>
          <w:sz w:val="20"/>
          <w:szCs w:val="20"/>
          <w:lang w:val="en-US"/>
        </w:rPr>
      </w:pPr>
      <w:r w:rsidRPr="00485745">
        <w:rPr>
          <w:rFonts w:ascii="Times New Roman" w:hAnsi="Times New Roman" w:cs="Times New Roman"/>
          <w:sz w:val="20"/>
          <w:szCs w:val="20"/>
          <w:lang w:val="en-US"/>
        </w:rPr>
        <w:t>– the list of references for scientific articles must contain at least 15 sources, for review articles - at least 50;</w:t>
      </w:r>
    </w:p>
    <w:p w14:paraId="150A9D0B" w14:textId="77777777" w:rsidR="00485745" w:rsidRPr="00485745" w:rsidRDefault="00485745" w:rsidP="00485745">
      <w:pPr>
        <w:rPr>
          <w:rFonts w:ascii="Times New Roman" w:hAnsi="Times New Roman" w:cs="Times New Roman"/>
          <w:sz w:val="20"/>
          <w:szCs w:val="20"/>
          <w:lang w:val="en-US"/>
        </w:rPr>
      </w:pPr>
      <w:r w:rsidRPr="00485745">
        <w:rPr>
          <w:rFonts w:ascii="Times New Roman" w:hAnsi="Times New Roman" w:cs="Times New Roman"/>
          <w:sz w:val="20"/>
          <w:szCs w:val="20"/>
          <w:lang w:val="en-US"/>
        </w:rPr>
        <w:t>– the number of literature sources older than 5 years should not exceed 50%;</w:t>
      </w:r>
    </w:p>
    <w:p w14:paraId="53375A74" w14:textId="77777777" w:rsidR="00485745" w:rsidRDefault="00485745" w:rsidP="00485745">
      <w:pPr>
        <w:rPr>
          <w:rFonts w:ascii="Times New Roman" w:hAnsi="Times New Roman" w:cs="Times New Roman"/>
          <w:sz w:val="20"/>
          <w:szCs w:val="20"/>
          <w:lang w:val="en-US"/>
        </w:rPr>
      </w:pPr>
      <w:r w:rsidRPr="00485745">
        <w:rPr>
          <w:rFonts w:ascii="Times New Roman" w:hAnsi="Times New Roman" w:cs="Times New Roman"/>
          <w:sz w:val="20"/>
          <w:szCs w:val="20"/>
          <w:lang w:val="en-US"/>
        </w:rPr>
        <w:t>– self-citation should not exceed 20%.</w:t>
      </w:r>
    </w:p>
    <w:p w14:paraId="0D95FB78" w14:textId="77777777" w:rsidR="00485745" w:rsidRDefault="00485745" w:rsidP="00857580">
      <w:pPr>
        <w:rPr>
          <w:rFonts w:ascii="Times New Roman" w:hAnsi="Times New Roman" w:cs="Times New Roman"/>
          <w:sz w:val="20"/>
          <w:szCs w:val="20"/>
          <w:lang w:val="en-US"/>
        </w:rPr>
      </w:pPr>
      <w:r w:rsidRPr="00485745">
        <w:rPr>
          <w:rFonts w:ascii="Times New Roman" w:hAnsi="Times New Roman" w:cs="Times New Roman"/>
          <w:sz w:val="20"/>
          <w:szCs w:val="20"/>
          <w:lang w:val="en-US"/>
        </w:rPr>
        <w:t xml:space="preserve">The list of literature is printed on a separate sheet and is made in accordance with </w:t>
      </w:r>
      <w:r w:rsidRPr="00857580">
        <w:rPr>
          <w:rFonts w:ascii="Times New Roman" w:hAnsi="Times New Roman" w:cs="Times New Roman"/>
          <w:sz w:val="20"/>
          <w:szCs w:val="20"/>
          <w:lang w:val="en-US"/>
        </w:rPr>
        <w:t xml:space="preserve">GOST R 7.0.100-2018 " Bibliographic record. Bibliographic description. General requirements and rules of compilation". </w:t>
      </w:r>
      <w:r w:rsidRPr="00485745">
        <w:rPr>
          <w:rFonts w:ascii="Times New Roman" w:hAnsi="Times New Roman" w:cs="Times New Roman"/>
          <w:sz w:val="20"/>
          <w:szCs w:val="20"/>
          <w:lang w:val="en-US"/>
        </w:rPr>
        <w:t>References to unpublished communications (except for defended thesis) are not allowed</w:t>
      </w:r>
      <w:r>
        <w:rPr>
          <w:rFonts w:ascii="Times New Roman" w:hAnsi="Times New Roman" w:cs="Times New Roman"/>
          <w:sz w:val="20"/>
          <w:szCs w:val="20"/>
          <w:lang w:val="en-US"/>
        </w:rPr>
        <w:t>.</w:t>
      </w:r>
    </w:p>
    <w:p w14:paraId="4DDCF094" w14:textId="77777777" w:rsidR="00857580" w:rsidRPr="00857580" w:rsidRDefault="00485745" w:rsidP="00857580">
      <w:pPr>
        <w:rPr>
          <w:rFonts w:ascii="Times New Roman" w:hAnsi="Times New Roman" w:cs="Times New Roman"/>
          <w:sz w:val="20"/>
          <w:szCs w:val="20"/>
          <w:lang w:val="en-US"/>
        </w:rPr>
      </w:pPr>
      <w:r w:rsidRPr="00485745">
        <w:rPr>
          <w:rFonts w:ascii="Times New Roman" w:hAnsi="Times New Roman" w:cs="Times New Roman"/>
          <w:sz w:val="20"/>
          <w:szCs w:val="20"/>
          <w:lang w:val="en-US"/>
        </w:rPr>
        <w:t>Returning the manuscript for revision does not mean that the article has already been accepted for publication. The revised version should be sent to the editorial office in duplicate together with its initial version, review and letter with answers to the comments of the reviewer.</w:t>
      </w:r>
    </w:p>
    <w:p w14:paraId="30062A45" w14:textId="77777777" w:rsidR="00857580" w:rsidRPr="00857580" w:rsidRDefault="00485745" w:rsidP="00857580">
      <w:pPr>
        <w:rPr>
          <w:rFonts w:ascii="Times New Roman" w:hAnsi="Times New Roman" w:cs="Times New Roman"/>
          <w:sz w:val="20"/>
          <w:szCs w:val="20"/>
          <w:lang w:val="en-US"/>
        </w:rPr>
      </w:pPr>
      <w:r w:rsidRPr="00485745">
        <w:rPr>
          <w:rFonts w:ascii="Times New Roman" w:hAnsi="Times New Roman" w:cs="Times New Roman"/>
          <w:sz w:val="20"/>
          <w:szCs w:val="20"/>
          <w:lang w:val="en-US"/>
        </w:rPr>
        <w:t>The revised version of the article is reviewed by the editorial board again. The date of submission of the revised article is considered the date of submission.</w:t>
      </w:r>
    </w:p>
    <w:p w14:paraId="77905DFF" w14:textId="77777777" w:rsidR="00485745" w:rsidRDefault="00485745" w:rsidP="00857580">
      <w:pPr>
        <w:rPr>
          <w:rFonts w:ascii="Times New Roman" w:hAnsi="Times New Roman" w:cs="Times New Roman"/>
          <w:sz w:val="20"/>
          <w:szCs w:val="20"/>
          <w:lang w:val="en-US"/>
        </w:rPr>
      </w:pPr>
      <w:r w:rsidRPr="00485745">
        <w:rPr>
          <w:rFonts w:ascii="Times New Roman" w:hAnsi="Times New Roman" w:cs="Times New Roman"/>
          <w:sz w:val="20"/>
          <w:szCs w:val="20"/>
          <w:lang w:val="en-US"/>
        </w:rPr>
        <w:t>The decision of the editorial board to accept the article for publication or its rejection is reported to the authors.</w:t>
      </w:r>
    </w:p>
    <w:p w14:paraId="78730408" w14:textId="77777777" w:rsidR="00857580" w:rsidRPr="00857580" w:rsidRDefault="00485745" w:rsidP="00857580">
      <w:pPr>
        <w:rPr>
          <w:rFonts w:ascii="Times New Roman" w:hAnsi="Times New Roman" w:cs="Times New Roman"/>
          <w:sz w:val="20"/>
          <w:szCs w:val="20"/>
          <w:lang w:val="en-US"/>
        </w:rPr>
      </w:pPr>
      <w:r w:rsidRPr="00485745">
        <w:rPr>
          <w:rFonts w:ascii="Times New Roman" w:hAnsi="Times New Roman" w:cs="Times New Roman"/>
          <w:sz w:val="20"/>
          <w:szCs w:val="20"/>
          <w:lang w:val="en-US"/>
        </w:rPr>
        <w:t>One separate reprint of the article is sent to the authors</w:t>
      </w:r>
      <w:r>
        <w:rPr>
          <w:rFonts w:ascii="Times New Roman" w:hAnsi="Times New Roman" w:cs="Times New Roman"/>
          <w:sz w:val="20"/>
          <w:szCs w:val="20"/>
          <w:lang w:val="en-US"/>
        </w:rPr>
        <w:t>.</w:t>
      </w:r>
    </w:p>
    <w:p w14:paraId="6F6EA59C" w14:textId="77777777" w:rsidR="00485745" w:rsidRDefault="00485745" w:rsidP="00857580">
      <w:pPr>
        <w:rPr>
          <w:rFonts w:ascii="Times New Roman" w:hAnsi="Times New Roman" w:cs="Times New Roman"/>
          <w:sz w:val="20"/>
          <w:szCs w:val="20"/>
          <w:lang w:val="en-US"/>
        </w:rPr>
      </w:pPr>
      <w:r w:rsidRPr="00485745">
        <w:rPr>
          <w:rFonts w:ascii="Times New Roman" w:hAnsi="Times New Roman" w:cs="Times New Roman"/>
          <w:sz w:val="20"/>
          <w:szCs w:val="20"/>
          <w:lang w:val="en-US"/>
        </w:rPr>
        <w:t>If the authors do not comply with the Rules, the manuscripts are not accepted for publication.</w:t>
      </w:r>
    </w:p>
    <w:p w14:paraId="02D43182" w14:textId="77777777" w:rsidR="00857580" w:rsidRPr="00857580" w:rsidRDefault="00857580" w:rsidP="00857580">
      <w:pPr>
        <w:rPr>
          <w:rFonts w:ascii="Times New Roman" w:hAnsi="Times New Roman" w:cs="Times New Roman"/>
          <w:sz w:val="20"/>
          <w:szCs w:val="20"/>
          <w:lang w:val="en-US"/>
        </w:rPr>
      </w:pPr>
    </w:p>
    <w:p w14:paraId="217C07FE" w14:textId="77777777" w:rsidR="00857580" w:rsidRPr="00857580" w:rsidRDefault="00857580" w:rsidP="00857580">
      <w:pPr>
        <w:rPr>
          <w:rFonts w:ascii="Times New Roman" w:hAnsi="Times New Roman" w:cs="Times New Roman"/>
          <w:sz w:val="20"/>
          <w:szCs w:val="20"/>
          <w:lang w:val="en-US"/>
        </w:rPr>
      </w:pPr>
      <w:r w:rsidRPr="00857580">
        <w:rPr>
          <w:rFonts w:ascii="Times New Roman" w:hAnsi="Times New Roman" w:cs="Times New Roman"/>
          <w:sz w:val="20"/>
          <w:szCs w:val="20"/>
          <w:lang w:val="en-US"/>
        </w:rPr>
        <w:t>Preparati</w:t>
      </w:r>
      <w:bookmarkStart w:id="1" w:name="_GoBack"/>
      <w:bookmarkEnd w:id="1"/>
      <w:r w:rsidRPr="00857580">
        <w:rPr>
          <w:rFonts w:ascii="Times New Roman" w:hAnsi="Times New Roman" w:cs="Times New Roman"/>
          <w:sz w:val="20"/>
          <w:szCs w:val="20"/>
          <w:lang w:val="en-US"/>
        </w:rPr>
        <w:t>on of articles</w:t>
      </w:r>
    </w:p>
    <w:p w14:paraId="2E4B64DB" w14:textId="77777777" w:rsidR="00857580" w:rsidRPr="00857580" w:rsidRDefault="00857580" w:rsidP="00857580">
      <w:pPr>
        <w:rPr>
          <w:rFonts w:ascii="Times New Roman" w:hAnsi="Times New Roman" w:cs="Times New Roman"/>
          <w:sz w:val="20"/>
          <w:szCs w:val="20"/>
          <w:lang w:val="en-US"/>
        </w:rPr>
      </w:pPr>
      <w:r w:rsidRPr="00857580">
        <w:rPr>
          <w:rFonts w:ascii="Times New Roman" w:hAnsi="Times New Roman" w:cs="Times New Roman"/>
          <w:sz w:val="20"/>
          <w:szCs w:val="20"/>
          <w:lang w:val="en-US"/>
        </w:rPr>
        <w:t>To submit an article, the authors must confirm the following points. The manuscript can be returned to the authors if it does not correspond to them.</w:t>
      </w:r>
    </w:p>
    <w:p w14:paraId="1D68FE47" w14:textId="77777777" w:rsidR="00857580" w:rsidRPr="00857580" w:rsidRDefault="00857580" w:rsidP="00857580">
      <w:pPr>
        <w:rPr>
          <w:rFonts w:ascii="Times New Roman" w:hAnsi="Times New Roman" w:cs="Times New Roman"/>
          <w:sz w:val="20"/>
          <w:szCs w:val="20"/>
          <w:lang w:val="en-US"/>
        </w:rPr>
      </w:pPr>
      <w:r w:rsidRPr="00857580">
        <w:rPr>
          <w:rFonts w:ascii="Times New Roman" w:hAnsi="Times New Roman" w:cs="Times New Roman"/>
          <w:sz w:val="20"/>
          <w:szCs w:val="20"/>
          <w:lang w:val="en-US"/>
        </w:rPr>
        <w:t>This article has not been previously published, nor has it been submitted for review and publication in another journal (or an explanation of this is given in the Comments for the editor).</w:t>
      </w:r>
    </w:p>
    <w:p w14:paraId="5FEF9FAA" w14:textId="77777777" w:rsidR="00ED45F1" w:rsidRDefault="00ED45F1" w:rsidP="00857580">
      <w:pPr>
        <w:rPr>
          <w:rFonts w:ascii="Times New Roman" w:hAnsi="Times New Roman" w:cs="Times New Roman"/>
          <w:sz w:val="20"/>
          <w:szCs w:val="20"/>
          <w:lang w:val="en-US"/>
        </w:rPr>
      </w:pPr>
      <w:r w:rsidRPr="00ED45F1">
        <w:rPr>
          <w:rFonts w:ascii="Times New Roman" w:hAnsi="Times New Roman" w:cs="Times New Roman"/>
          <w:sz w:val="20"/>
          <w:szCs w:val="20"/>
          <w:lang w:val="en-US"/>
        </w:rPr>
        <w:t xml:space="preserve">Please, send </w:t>
      </w:r>
      <w:r w:rsidRPr="00857580">
        <w:rPr>
          <w:rFonts w:ascii="Times New Roman" w:hAnsi="Times New Roman" w:cs="Times New Roman"/>
          <w:sz w:val="20"/>
          <w:szCs w:val="20"/>
          <w:lang w:val="en-US"/>
        </w:rPr>
        <w:t xml:space="preserve">submitted article </w:t>
      </w:r>
      <w:r w:rsidRPr="00ED45F1">
        <w:rPr>
          <w:rFonts w:ascii="Times New Roman" w:hAnsi="Times New Roman" w:cs="Times New Roman"/>
          <w:sz w:val="20"/>
          <w:szCs w:val="20"/>
          <w:lang w:val="en-US"/>
        </w:rPr>
        <w:t>in OpenOffice, Microsoft Word, RTF, or WordPerfect document format.</w:t>
      </w:r>
    </w:p>
    <w:p w14:paraId="06CD2D9B" w14:textId="77777777" w:rsidR="00857580" w:rsidRPr="00857580" w:rsidRDefault="00857580" w:rsidP="00857580">
      <w:pPr>
        <w:rPr>
          <w:rFonts w:ascii="Times New Roman" w:hAnsi="Times New Roman" w:cs="Times New Roman"/>
          <w:sz w:val="20"/>
          <w:szCs w:val="20"/>
          <w:lang w:val="en-US"/>
        </w:rPr>
      </w:pPr>
      <w:r w:rsidRPr="00857580">
        <w:rPr>
          <w:rFonts w:ascii="Times New Roman" w:hAnsi="Times New Roman" w:cs="Times New Roman"/>
          <w:sz w:val="20"/>
          <w:szCs w:val="20"/>
          <w:lang w:val="en-US"/>
        </w:rPr>
        <w:t>The full Internet addresses (URLs) for links are provided where possible.</w:t>
      </w:r>
    </w:p>
    <w:p w14:paraId="085B358E" w14:textId="77777777" w:rsidR="00857580" w:rsidRPr="00857580" w:rsidRDefault="00857580" w:rsidP="00857580">
      <w:pPr>
        <w:rPr>
          <w:rFonts w:ascii="Times New Roman" w:hAnsi="Times New Roman" w:cs="Times New Roman"/>
          <w:sz w:val="20"/>
          <w:szCs w:val="20"/>
          <w:lang w:val="en-US"/>
        </w:rPr>
      </w:pPr>
    </w:p>
    <w:p w14:paraId="2E223C70" w14:textId="77777777" w:rsidR="00AC3617" w:rsidRPr="00AC3617" w:rsidRDefault="00AC3617" w:rsidP="00857580">
      <w:pPr>
        <w:rPr>
          <w:rFonts w:ascii="Times New Roman" w:hAnsi="Times New Roman" w:cs="Times New Roman"/>
          <w:b/>
          <w:sz w:val="20"/>
          <w:szCs w:val="20"/>
          <w:lang w:val="en-US"/>
        </w:rPr>
      </w:pPr>
      <w:r w:rsidRPr="00AC3617">
        <w:rPr>
          <w:rFonts w:ascii="Times New Roman" w:hAnsi="Times New Roman" w:cs="Times New Roman"/>
          <w:b/>
          <w:sz w:val="20"/>
          <w:szCs w:val="20"/>
          <w:lang w:val="en-US"/>
        </w:rPr>
        <w:t>Copyright Policy</w:t>
      </w:r>
    </w:p>
    <w:p w14:paraId="727562D6" w14:textId="77777777" w:rsidR="00AC3617" w:rsidRPr="00AC3617" w:rsidRDefault="00AC3617" w:rsidP="00AC3617">
      <w:pPr>
        <w:rPr>
          <w:rFonts w:ascii="Times New Roman" w:hAnsi="Times New Roman" w:cs="Times New Roman"/>
          <w:sz w:val="20"/>
          <w:szCs w:val="20"/>
          <w:lang w:val="en-US"/>
        </w:rPr>
      </w:pPr>
      <w:r w:rsidRPr="00AC3617">
        <w:rPr>
          <w:rFonts w:ascii="Times New Roman" w:hAnsi="Times New Roman" w:cs="Times New Roman"/>
          <w:sz w:val="20"/>
          <w:szCs w:val="20"/>
          <w:lang w:val="en-US"/>
        </w:rPr>
        <w:t>Authors who publish with this journal agree to the following terms:</w:t>
      </w:r>
    </w:p>
    <w:p w14:paraId="1C5D96E4" w14:textId="77777777" w:rsidR="00AC3617" w:rsidRPr="00AC3617" w:rsidRDefault="00AC3617" w:rsidP="00AC3617">
      <w:pPr>
        <w:rPr>
          <w:rFonts w:ascii="Times New Roman" w:hAnsi="Times New Roman" w:cs="Times New Roman"/>
          <w:sz w:val="20"/>
          <w:szCs w:val="20"/>
          <w:lang w:val="en-US"/>
        </w:rPr>
      </w:pPr>
      <w:r w:rsidRPr="00AC3617">
        <w:rPr>
          <w:rFonts w:ascii="Times New Roman" w:hAnsi="Times New Roman" w:cs="Times New Roman"/>
          <w:sz w:val="20"/>
          <w:szCs w:val="20"/>
          <w:lang w:val="en-US"/>
        </w:rPr>
        <w:t>Authors retain copyright and grant the journal right of first publication with the work simultaneously licensed under a Creative Commons Attribution License that allows others to share the work with an acknowledgement of the work's authorship and initial publication in this journal.</w:t>
      </w:r>
    </w:p>
    <w:p w14:paraId="4D727913" w14:textId="77777777" w:rsidR="00AC3617" w:rsidRPr="00AC3617" w:rsidRDefault="00AC3617" w:rsidP="00AC3617">
      <w:pPr>
        <w:rPr>
          <w:rFonts w:ascii="Times New Roman" w:hAnsi="Times New Roman" w:cs="Times New Roman"/>
          <w:sz w:val="20"/>
          <w:szCs w:val="20"/>
          <w:lang w:val="en-US"/>
        </w:rPr>
      </w:pPr>
      <w:r w:rsidRPr="00AC3617">
        <w:rPr>
          <w:rFonts w:ascii="Times New Roman" w:hAnsi="Times New Roman" w:cs="Times New Roman"/>
          <w:sz w:val="20"/>
          <w:szCs w:val="20"/>
          <w:lang w:val="en-US"/>
        </w:rPr>
        <w:lastRenderedPageBreak/>
        <w:t>Authors are able to enter into separate, additional contractual arrangements for the non-exclusive distribution of the journal's published version of the work (e.g., post it to an institutional repository or publish it in a book), with an acknowledgement of its initial publication in this journal.</w:t>
      </w:r>
    </w:p>
    <w:p w14:paraId="3B9BBC59" w14:textId="77777777" w:rsidR="00AC3617" w:rsidRDefault="00AC3617" w:rsidP="00AC3617">
      <w:pPr>
        <w:rPr>
          <w:rFonts w:ascii="Times New Roman" w:hAnsi="Times New Roman" w:cs="Times New Roman"/>
          <w:sz w:val="20"/>
          <w:szCs w:val="20"/>
          <w:lang w:val="en-US"/>
        </w:rPr>
      </w:pPr>
      <w:r w:rsidRPr="00AC3617">
        <w:rPr>
          <w:rFonts w:ascii="Times New Roman" w:hAnsi="Times New Roman" w:cs="Times New Roman"/>
          <w:sz w:val="20"/>
          <w:szCs w:val="20"/>
          <w:lang w:val="en-US"/>
        </w:rPr>
        <w:t>Authors are permitted and encouraged to post their work online (e.g., in institutional repositories or on their website) prior to and during the submission process, as it can lead to productive exchanges, as well as earlier and greater citation of published work (See The Effect of Open Access).</w:t>
      </w:r>
    </w:p>
    <w:p w14:paraId="60957221" w14:textId="77777777" w:rsidR="00857580" w:rsidRPr="00A407BA" w:rsidRDefault="00A407BA" w:rsidP="00857580">
      <w:pPr>
        <w:rPr>
          <w:rFonts w:ascii="Times New Roman" w:hAnsi="Times New Roman" w:cs="Times New Roman"/>
          <w:b/>
          <w:sz w:val="20"/>
          <w:szCs w:val="20"/>
          <w:lang w:val="en-US"/>
        </w:rPr>
      </w:pPr>
      <w:r w:rsidRPr="00A407BA">
        <w:rPr>
          <w:rFonts w:ascii="Times New Roman" w:hAnsi="Times New Roman" w:cs="Times New Roman"/>
          <w:b/>
          <w:sz w:val="20"/>
          <w:szCs w:val="20"/>
          <w:lang w:val="en-US"/>
        </w:rPr>
        <w:t xml:space="preserve">Privacy Statement </w:t>
      </w:r>
    </w:p>
    <w:p w14:paraId="604846FC" w14:textId="77777777" w:rsidR="00A407BA" w:rsidRPr="00857580" w:rsidRDefault="00A407BA" w:rsidP="00857580">
      <w:pPr>
        <w:rPr>
          <w:rFonts w:ascii="Times New Roman" w:hAnsi="Times New Roman" w:cs="Times New Roman"/>
          <w:sz w:val="20"/>
          <w:szCs w:val="20"/>
          <w:lang w:val="en-US"/>
        </w:rPr>
      </w:pPr>
      <w:r w:rsidRPr="00A407BA">
        <w:rPr>
          <w:rFonts w:ascii="Times New Roman" w:hAnsi="Times New Roman" w:cs="Times New Roman"/>
          <w:sz w:val="20"/>
          <w:szCs w:val="20"/>
          <w:lang w:val="en-US"/>
        </w:rPr>
        <w:t xml:space="preserve">Specified when registering the names and </w:t>
      </w:r>
      <w:r w:rsidRPr="00857580">
        <w:rPr>
          <w:rFonts w:ascii="Times New Roman" w:hAnsi="Times New Roman" w:cs="Times New Roman"/>
          <w:sz w:val="20"/>
          <w:szCs w:val="20"/>
          <w:lang w:val="en-US"/>
        </w:rPr>
        <w:t>email</w:t>
      </w:r>
      <w:r w:rsidRPr="00A407BA">
        <w:rPr>
          <w:rFonts w:ascii="Times New Roman" w:hAnsi="Times New Roman" w:cs="Times New Roman"/>
          <w:sz w:val="20"/>
          <w:szCs w:val="20"/>
          <w:lang w:val="en-US"/>
        </w:rPr>
        <w:t xml:space="preserve"> addresses will be used</w:t>
      </w:r>
      <w:r w:rsidRPr="00A407BA">
        <w:rPr>
          <w:lang w:val="en-US"/>
        </w:rPr>
        <w:t xml:space="preserve"> </w:t>
      </w:r>
      <w:r w:rsidRPr="00A407BA">
        <w:rPr>
          <w:rFonts w:ascii="Times New Roman" w:hAnsi="Times New Roman" w:cs="Times New Roman"/>
          <w:sz w:val="20"/>
          <w:szCs w:val="20"/>
          <w:lang w:val="en-US"/>
        </w:rPr>
        <w:t>exclusively for technical purposes of a contact with the Author or reviewers (editors) when preparing the article for publication. Private data will not be shared with other individuals and organizations.</w:t>
      </w:r>
    </w:p>
    <w:sectPr w:rsidR="00A407BA" w:rsidRPr="00857580" w:rsidSect="0078291A">
      <w:pgSz w:w="11906" w:h="16838"/>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Пользователь" w:date="2021-06-25T22:03:00Z" w:initials="П">
    <w:p w14:paraId="4B8235D9" w14:textId="77777777" w:rsidR="00752509" w:rsidRPr="00752509" w:rsidRDefault="00752509">
      <w:pPr>
        <w:pStyle w:val="a7"/>
      </w:pPr>
      <w:r>
        <w:rPr>
          <w:rStyle w:val="a6"/>
        </w:rPr>
        <w:annotationRef/>
      </w:r>
      <w:r>
        <w:t>Так к какому из двух журналов требования?</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B8235D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0B5556"/>
    <w:multiLevelType w:val="hybridMultilevel"/>
    <w:tmpl w:val="2D9C412A"/>
    <w:lvl w:ilvl="0" w:tplc="7AAED438">
      <w:start w:val="1"/>
      <w:numFmt w:val="bullet"/>
      <w:lvlText w:val=""/>
      <w:lvlJc w:val="left"/>
      <w:pPr>
        <w:ind w:left="720" w:hanging="360"/>
      </w:pPr>
      <w:rPr>
        <w:rFonts w:ascii="Wingdings" w:hAnsi="Wingdings"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Пользователь">
    <w15:presenceInfo w15:providerId="None" w15:userId="Пользователь"/>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8006B2"/>
    <w:rsid w:val="0004127E"/>
    <w:rsid w:val="000446D7"/>
    <w:rsid w:val="00072D33"/>
    <w:rsid w:val="000F17C4"/>
    <w:rsid w:val="00147A83"/>
    <w:rsid w:val="00235F7A"/>
    <w:rsid w:val="002A1B81"/>
    <w:rsid w:val="003E1898"/>
    <w:rsid w:val="004014B4"/>
    <w:rsid w:val="0045194E"/>
    <w:rsid w:val="00485745"/>
    <w:rsid w:val="004A35F9"/>
    <w:rsid w:val="00510FE2"/>
    <w:rsid w:val="00561258"/>
    <w:rsid w:val="005A7450"/>
    <w:rsid w:val="005F4B18"/>
    <w:rsid w:val="006D1A2D"/>
    <w:rsid w:val="006E7577"/>
    <w:rsid w:val="00731367"/>
    <w:rsid w:val="00751377"/>
    <w:rsid w:val="00752509"/>
    <w:rsid w:val="0078291A"/>
    <w:rsid w:val="00786287"/>
    <w:rsid w:val="007A17E1"/>
    <w:rsid w:val="007A37B5"/>
    <w:rsid w:val="007F7C85"/>
    <w:rsid w:val="008006B2"/>
    <w:rsid w:val="00811603"/>
    <w:rsid w:val="00851595"/>
    <w:rsid w:val="00857580"/>
    <w:rsid w:val="008E2AD1"/>
    <w:rsid w:val="0095135D"/>
    <w:rsid w:val="009620BE"/>
    <w:rsid w:val="00A07B05"/>
    <w:rsid w:val="00A3553C"/>
    <w:rsid w:val="00A407BA"/>
    <w:rsid w:val="00A70F8D"/>
    <w:rsid w:val="00A851A2"/>
    <w:rsid w:val="00AC3617"/>
    <w:rsid w:val="00B83D74"/>
    <w:rsid w:val="00B864FD"/>
    <w:rsid w:val="00BC3FCA"/>
    <w:rsid w:val="00BD17A0"/>
    <w:rsid w:val="00BF6D43"/>
    <w:rsid w:val="00C45C33"/>
    <w:rsid w:val="00C63234"/>
    <w:rsid w:val="00D622C1"/>
    <w:rsid w:val="00E02E16"/>
    <w:rsid w:val="00ED45F1"/>
    <w:rsid w:val="00F14A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DCD6B"/>
  <w15:docId w15:val="{5654E870-0066-4D97-8BBB-2256D3C27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29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C3FC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07B05"/>
    <w:rPr>
      <w:b/>
      <w:bCs/>
    </w:rPr>
  </w:style>
  <w:style w:type="character" w:styleId="a5">
    <w:name w:val="Hyperlink"/>
    <w:basedOn w:val="a0"/>
    <w:uiPriority w:val="99"/>
    <w:unhideWhenUsed/>
    <w:rsid w:val="006D1A2D"/>
    <w:rPr>
      <w:color w:val="0000FF" w:themeColor="hyperlink"/>
      <w:u w:val="single"/>
    </w:rPr>
  </w:style>
  <w:style w:type="character" w:styleId="a6">
    <w:name w:val="annotation reference"/>
    <w:basedOn w:val="a0"/>
    <w:uiPriority w:val="99"/>
    <w:semiHidden/>
    <w:unhideWhenUsed/>
    <w:rsid w:val="00752509"/>
    <w:rPr>
      <w:sz w:val="16"/>
      <w:szCs w:val="16"/>
    </w:rPr>
  </w:style>
  <w:style w:type="paragraph" w:styleId="a7">
    <w:name w:val="annotation text"/>
    <w:basedOn w:val="a"/>
    <w:link w:val="a8"/>
    <w:uiPriority w:val="99"/>
    <w:semiHidden/>
    <w:unhideWhenUsed/>
    <w:rsid w:val="00752509"/>
    <w:pPr>
      <w:spacing w:line="240" w:lineRule="auto"/>
    </w:pPr>
    <w:rPr>
      <w:sz w:val="20"/>
      <w:szCs w:val="20"/>
    </w:rPr>
  </w:style>
  <w:style w:type="character" w:customStyle="1" w:styleId="a8">
    <w:name w:val="Текст примечания Знак"/>
    <w:basedOn w:val="a0"/>
    <w:link w:val="a7"/>
    <w:uiPriority w:val="99"/>
    <w:semiHidden/>
    <w:rsid w:val="00752509"/>
    <w:rPr>
      <w:sz w:val="20"/>
      <w:szCs w:val="20"/>
    </w:rPr>
  </w:style>
  <w:style w:type="paragraph" w:styleId="a9">
    <w:name w:val="annotation subject"/>
    <w:basedOn w:val="a7"/>
    <w:next w:val="a7"/>
    <w:link w:val="aa"/>
    <w:uiPriority w:val="99"/>
    <w:semiHidden/>
    <w:unhideWhenUsed/>
    <w:rsid w:val="00752509"/>
    <w:rPr>
      <w:b/>
      <w:bCs/>
    </w:rPr>
  </w:style>
  <w:style w:type="character" w:customStyle="1" w:styleId="aa">
    <w:name w:val="Тема примечания Знак"/>
    <w:basedOn w:val="a8"/>
    <w:link w:val="a9"/>
    <w:uiPriority w:val="99"/>
    <w:semiHidden/>
    <w:rsid w:val="00752509"/>
    <w:rPr>
      <w:b/>
      <w:bCs/>
      <w:sz w:val="20"/>
      <w:szCs w:val="20"/>
    </w:rPr>
  </w:style>
  <w:style w:type="paragraph" w:styleId="ab">
    <w:name w:val="Balloon Text"/>
    <w:basedOn w:val="a"/>
    <w:link w:val="ac"/>
    <w:uiPriority w:val="99"/>
    <w:semiHidden/>
    <w:unhideWhenUsed/>
    <w:rsid w:val="00752509"/>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7525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677363">
      <w:bodyDiv w:val="1"/>
      <w:marLeft w:val="0"/>
      <w:marRight w:val="0"/>
      <w:marTop w:val="0"/>
      <w:marBottom w:val="0"/>
      <w:divBdr>
        <w:top w:val="none" w:sz="0" w:space="0" w:color="auto"/>
        <w:left w:val="none" w:sz="0" w:space="0" w:color="auto"/>
        <w:bottom w:val="none" w:sz="0" w:space="0" w:color="auto"/>
        <w:right w:val="none" w:sz="0" w:space="0" w:color="auto"/>
      </w:divBdr>
    </w:div>
    <w:div w:id="1840807709">
      <w:bodyDiv w:val="1"/>
      <w:marLeft w:val="0"/>
      <w:marRight w:val="0"/>
      <w:marTop w:val="0"/>
      <w:marBottom w:val="0"/>
      <w:divBdr>
        <w:top w:val="none" w:sz="0" w:space="0" w:color="auto"/>
        <w:left w:val="none" w:sz="0" w:space="0" w:color="auto"/>
        <w:bottom w:val="none" w:sz="0" w:space="0" w:color="auto"/>
        <w:right w:val="none" w:sz="0" w:space="0" w:color="auto"/>
      </w:divBdr>
    </w:div>
    <w:div w:id="208988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4</Pages>
  <Words>1261</Words>
  <Characters>7190</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31</cp:revision>
  <dcterms:created xsi:type="dcterms:W3CDTF">2020-09-09T14:20:00Z</dcterms:created>
  <dcterms:modified xsi:type="dcterms:W3CDTF">2021-06-25T19:03:00Z</dcterms:modified>
</cp:coreProperties>
</file>