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3"/>
        <w:gridCol w:w="9237"/>
      </w:tblGrid>
      <w:tr w:rsidR="005E1029" w:rsidRPr="008A4568" w:rsidTr="00C7767F">
        <w:trPr>
          <w:trHeight w:val="1219"/>
        </w:trPr>
        <w:tc>
          <w:tcPr>
            <w:tcW w:w="903" w:type="dxa"/>
          </w:tcPr>
          <w:p w:rsidR="005E1029" w:rsidRPr="005D57A7" w:rsidRDefault="005E1029" w:rsidP="00C7767F">
            <w:pPr>
              <w:pStyle w:val="2"/>
              <w:rPr>
                <w:sz w:val="20"/>
              </w:rPr>
            </w:pPr>
          </w:p>
          <w:p w:rsidR="005E1029" w:rsidRPr="005D57A7" w:rsidRDefault="005E1029" w:rsidP="00C7767F">
            <w:pPr>
              <w:pStyle w:val="2"/>
            </w:pPr>
            <w:r w:rsidRPr="005D57A7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4pt" o:ole="">
                  <v:imagedata r:id="rId4" o:title=""/>
                </v:shape>
                <o:OLEObject Type="Embed" ProgID="MSDraw" ShapeID="_x0000_i1025" DrawAspect="Content" ObjectID="_1626772029" r:id="rId5"/>
              </w:object>
            </w:r>
          </w:p>
          <w:p w:rsidR="005E1029" w:rsidRPr="005D57A7" w:rsidRDefault="005E102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7A7">
              <w:rPr>
                <w:rFonts w:ascii="Times New Roman" w:hAnsi="Times New Roman" w:cs="Times New Roman"/>
                <w:b/>
                <w:bCs/>
              </w:rPr>
              <w:t>КГЭУ</w:t>
            </w:r>
          </w:p>
        </w:tc>
        <w:tc>
          <w:tcPr>
            <w:tcW w:w="9237" w:type="dxa"/>
          </w:tcPr>
          <w:p w:rsidR="005E1029" w:rsidRPr="005D57A7" w:rsidRDefault="005E1029" w:rsidP="00C7767F">
            <w:pPr>
              <w:pStyle w:val="4"/>
              <w:tabs>
                <w:tab w:val="left" w:pos="6495"/>
              </w:tabs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</w:pPr>
            <w:r w:rsidRPr="005D57A7"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  <w:t>МИНИСТЕРСТВО НАУКИ И ВЫСШЕГО ОБРАЗОВАНИЯ РОССИЙСКОЙ ФЕДЕРАЦИИ</w:t>
            </w:r>
          </w:p>
          <w:p w:rsidR="005E1029" w:rsidRPr="005D57A7" w:rsidRDefault="005E1029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</w:p>
          <w:p w:rsidR="005E1029" w:rsidRPr="005D57A7" w:rsidRDefault="005E1029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>высшего профессионального образования</w:t>
            </w:r>
          </w:p>
          <w:p w:rsidR="005E1029" w:rsidRPr="005D57A7" w:rsidRDefault="005E1029" w:rsidP="00C7767F">
            <w:pPr>
              <w:pStyle w:val="1"/>
              <w:spacing w:before="0"/>
              <w:ind w:hanging="180"/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5D57A7">
              <w:rPr>
                <w:rFonts w:ascii="Times New Roman" w:hAnsi="Times New Roman"/>
                <w:color w:val="auto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5E1029" w:rsidRPr="005D57A7" w:rsidRDefault="005E102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E1029" w:rsidRPr="005D57A7" w:rsidRDefault="005E102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"/>
              </w:rPr>
            </w:pPr>
          </w:p>
          <w:p w:rsidR="005E1029" w:rsidRPr="005D57A7" w:rsidRDefault="005E102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57A7">
              <w:rPr>
                <w:rFonts w:ascii="Times New Roman" w:hAnsi="Times New Roman" w:cs="Times New Roman"/>
                <w:bCs/>
              </w:rPr>
              <w:t>(ФГБОУ ВО «КГЭУ»)</w:t>
            </w:r>
          </w:p>
          <w:p w:rsidR="005E1029" w:rsidRPr="005D57A7" w:rsidRDefault="005E102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5E1029" w:rsidRPr="008A4568" w:rsidRDefault="005E1029" w:rsidP="00C7767F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</w:p>
        </w:tc>
      </w:tr>
    </w:tbl>
    <w:p w:rsidR="005E1029" w:rsidRPr="0043051D" w:rsidRDefault="005E1029" w:rsidP="005E10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51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E1029" w:rsidRPr="0043051D" w:rsidRDefault="005E1029" w:rsidP="005E10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51D">
        <w:rPr>
          <w:rFonts w:ascii="Times New Roman" w:hAnsi="Times New Roman" w:cs="Times New Roman"/>
          <w:b/>
          <w:sz w:val="28"/>
          <w:szCs w:val="28"/>
        </w:rPr>
        <w:t>ПРОФЕССИОНАЛЬНОЙ ПЕРЕПОДГОТОВКИ</w:t>
      </w:r>
    </w:p>
    <w:p w:rsidR="005E1029" w:rsidRDefault="005E1029" w:rsidP="005E10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«ЭКОНОМИЧЕСКИЕ АСПЕКТЫ ЭНЕРГОАУДИТА»</w:t>
      </w:r>
    </w:p>
    <w:p w:rsidR="005E1029" w:rsidRPr="00762DFC" w:rsidRDefault="005E1029" w:rsidP="005E10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(256 академических часов)</w:t>
      </w:r>
    </w:p>
    <w:p w:rsidR="005E1029" w:rsidRPr="00CE7F1B" w:rsidRDefault="005E1029" w:rsidP="005E10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029" w:rsidRPr="0001126F" w:rsidRDefault="005E1029" w:rsidP="005E10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1126F"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</w:t>
      </w:r>
    </w:p>
    <w:p w:rsidR="005E1029" w:rsidRPr="00CE7F1B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E7F1B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CE7F1B">
        <w:rPr>
          <w:rFonts w:ascii="Times New Roman" w:hAnsi="Times New Roman" w:cs="Times New Roman"/>
          <w:b/>
          <w:iCs/>
          <w:sz w:val="28"/>
          <w:szCs w:val="28"/>
        </w:rPr>
        <w:t>Цель реализации программы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</w:t>
      </w:r>
      <w:r w:rsidRPr="00CB06C9">
        <w:rPr>
          <w:rFonts w:ascii="Times New Roman" w:hAnsi="Times New Roman" w:cs="Times New Roman"/>
          <w:sz w:val="28"/>
          <w:szCs w:val="28"/>
        </w:rPr>
        <w:t xml:space="preserve"> является научиться оценивать эффективность использования топливно-энергетических ресурсов; разрабатывать эффективные меры для снижения затрат предприятия; ознакомиться с методологией проведения </w:t>
      </w:r>
      <w:proofErr w:type="spellStart"/>
      <w:r w:rsidRPr="00CB06C9">
        <w:rPr>
          <w:rFonts w:ascii="Times New Roman" w:hAnsi="Times New Roman" w:cs="Times New Roman"/>
          <w:sz w:val="28"/>
          <w:szCs w:val="28"/>
        </w:rPr>
        <w:t>энергоаудита</w:t>
      </w:r>
      <w:proofErr w:type="spellEnd"/>
      <w:r w:rsidRPr="00CB06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1029" w:rsidRPr="00CB06C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6C9">
        <w:rPr>
          <w:rFonts w:ascii="Times New Roman" w:hAnsi="Times New Roman" w:cs="Times New Roman"/>
          <w:sz w:val="28"/>
          <w:szCs w:val="28"/>
        </w:rPr>
        <w:t>Задачи: научиться определять количественные значения потребления энергоресурсов на предприятии. Это дает возможность разработать энергетические балансы всех энергоресурсов предприятия, выявить основных потребителей каждого энергоресурса, определить места потерь и сосредоточить усилия на детальном обследовании основных потребителей и наиболее вероятных мест экономии; научиться разрабатывать энергосберегающие проекты. Подготовка энергосберегающего проекта подразумевает техническую проработку, определение возможных поставщиков оборудования, оценку стоимости проекта, срока его окупаемости.</w:t>
      </w:r>
    </w:p>
    <w:p w:rsidR="005E1029" w:rsidRPr="003066EF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215">
        <w:rPr>
          <w:rFonts w:ascii="Times New Roman" w:hAnsi="Times New Roman" w:cs="Times New Roman"/>
          <w:b/>
          <w:sz w:val="28"/>
          <w:szCs w:val="28"/>
        </w:rPr>
        <w:t xml:space="preserve">1.2. Характеристика нового вида профессиональной деятельности, </w:t>
      </w:r>
      <w:r w:rsidRPr="003066EF">
        <w:rPr>
          <w:rFonts w:ascii="Times New Roman" w:hAnsi="Times New Roman" w:cs="Times New Roman"/>
          <w:b/>
          <w:sz w:val="28"/>
          <w:szCs w:val="28"/>
        </w:rPr>
        <w:t>новой квалификации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66EF">
        <w:rPr>
          <w:rFonts w:ascii="Times New Roman" w:hAnsi="Times New Roman" w:cs="Times New Roman"/>
          <w:iCs/>
          <w:sz w:val="28"/>
          <w:szCs w:val="28"/>
        </w:rPr>
        <w:t xml:space="preserve">а) область профессиональной деятельности слушателя, прошедшего </w:t>
      </w:r>
      <w:proofErr w:type="gramStart"/>
      <w:r w:rsidRPr="003066EF">
        <w:rPr>
          <w:rFonts w:ascii="Times New Roman" w:hAnsi="Times New Roman" w:cs="Times New Roman"/>
          <w:iCs/>
          <w:sz w:val="28"/>
          <w:szCs w:val="28"/>
        </w:rPr>
        <w:t>обучение по программе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6EF">
        <w:rPr>
          <w:rFonts w:ascii="Times New Roman" w:hAnsi="Times New Roman" w:cs="Times New Roman"/>
          <w:iCs/>
          <w:sz w:val="28"/>
          <w:szCs w:val="28"/>
        </w:rPr>
        <w:t>профессиональной переподготовки для выполнения нового вида профессиональной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6EF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 xml:space="preserve">Экономические аспекты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энергоадита</w:t>
      </w:r>
      <w:proofErr w:type="spellEnd"/>
      <w:r w:rsidRPr="003066EF">
        <w:rPr>
          <w:rFonts w:ascii="Times New Roman" w:hAnsi="Times New Roman" w:cs="Times New Roman"/>
          <w:iCs/>
          <w:sz w:val="28"/>
          <w:szCs w:val="28"/>
        </w:rPr>
        <w:t>»,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6EF">
        <w:rPr>
          <w:rFonts w:ascii="Times New Roman" w:hAnsi="Times New Roman" w:cs="Times New Roman"/>
          <w:iCs/>
          <w:sz w:val="28"/>
          <w:szCs w:val="28"/>
        </w:rPr>
        <w:t>включает: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1AE9">
        <w:rPr>
          <w:rFonts w:ascii="Times New Roman" w:hAnsi="Times New Roman" w:cs="Times New Roman"/>
          <w:sz w:val="28"/>
          <w:szCs w:val="28"/>
        </w:rPr>
        <w:t>энергомониторинг</w:t>
      </w:r>
      <w:proofErr w:type="spellEnd"/>
      <w:r w:rsidRPr="00CC1AE9">
        <w:rPr>
          <w:rFonts w:ascii="Times New Roman" w:hAnsi="Times New Roman" w:cs="Times New Roman"/>
          <w:sz w:val="28"/>
          <w:szCs w:val="28"/>
        </w:rPr>
        <w:t xml:space="preserve"> — отслеживание уст</w:t>
      </w:r>
      <w:r>
        <w:rPr>
          <w:rFonts w:ascii="Times New Roman" w:hAnsi="Times New Roman" w:cs="Times New Roman"/>
          <w:sz w:val="28"/>
          <w:szCs w:val="28"/>
        </w:rPr>
        <w:t xml:space="preserve">ановленных и фактических </w:t>
      </w:r>
      <w:r w:rsidRPr="00CC1AE9">
        <w:rPr>
          <w:rFonts w:ascii="Times New Roman" w:hAnsi="Times New Roman" w:cs="Times New Roman"/>
          <w:sz w:val="28"/>
          <w:szCs w:val="28"/>
        </w:rPr>
        <w:t>параметров энергопотребления;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E9">
        <w:rPr>
          <w:rFonts w:ascii="Times New Roman" w:hAnsi="Times New Roman" w:cs="Times New Roman"/>
          <w:sz w:val="28"/>
          <w:szCs w:val="28"/>
        </w:rPr>
        <w:t> - измерения (замеры) — определение с помощью специальных приборов (средств измерения, средств учета) параметров в контрольных точках;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E9">
        <w:rPr>
          <w:rFonts w:ascii="Times New Roman" w:hAnsi="Times New Roman" w:cs="Times New Roman"/>
          <w:sz w:val="28"/>
          <w:szCs w:val="28"/>
        </w:rPr>
        <w:t>- опросы и анкетирование участников процесса производства или потребления энергоресурса; 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E9">
        <w:rPr>
          <w:rFonts w:ascii="Times New Roman" w:hAnsi="Times New Roman" w:cs="Times New Roman"/>
          <w:sz w:val="28"/>
          <w:szCs w:val="28"/>
        </w:rPr>
        <w:t>- изучение сопутствующей нормативной базы, руководящих документов и инструкций на предприятии; 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E9">
        <w:rPr>
          <w:rFonts w:ascii="Times New Roman" w:hAnsi="Times New Roman" w:cs="Times New Roman"/>
          <w:sz w:val="28"/>
          <w:szCs w:val="28"/>
        </w:rPr>
        <w:t>- расчеты экономической эффективности внедрения тех или иных организационных предложений, либо инвестиций в энергосберегающие технологии (устройства); 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E9">
        <w:rPr>
          <w:rFonts w:ascii="Times New Roman" w:hAnsi="Times New Roman" w:cs="Times New Roman"/>
          <w:sz w:val="28"/>
          <w:szCs w:val="28"/>
        </w:rPr>
        <w:t xml:space="preserve">- составление отчета, содержащего результаты проведенного </w:t>
      </w:r>
      <w:proofErr w:type="spellStart"/>
      <w:r w:rsidRPr="00CC1AE9">
        <w:rPr>
          <w:rFonts w:ascii="Times New Roman" w:hAnsi="Times New Roman" w:cs="Times New Roman"/>
          <w:sz w:val="28"/>
          <w:szCs w:val="28"/>
        </w:rPr>
        <w:t>энергоаудита</w:t>
      </w:r>
      <w:proofErr w:type="spellEnd"/>
      <w:r w:rsidRPr="00CC1AE9">
        <w:rPr>
          <w:rFonts w:ascii="Times New Roman" w:hAnsi="Times New Roman" w:cs="Times New Roman"/>
          <w:sz w:val="28"/>
          <w:szCs w:val="28"/>
        </w:rPr>
        <w:t xml:space="preserve"> и рекомендации.</w:t>
      </w:r>
    </w:p>
    <w:p w:rsidR="005E1029" w:rsidRDefault="005E1029" w:rsidP="005E10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5E1029" w:rsidRPr="00CE7F1B" w:rsidRDefault="005E1029" w:rsidP="005E10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1.3. </w:t>
      </w:r>
      <w:r w:rsidRPr="00CE7F1B">
        <w:rPr>
          <w:rFonts w:ascii="Times New Roman" w:hAnsi="Times New Roman" w:cs="Times New Roman"/>
          <w:b/>
          <w:iCs/>
          <w:sz w:val="28"/>
          <w:szCs w:val="28"/>
        </w:rPr>
        <w:t>Требования к результатам освоения программы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E9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CC1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слушатель</w:t>
      </w:r>
      <w:r w:rsidRPr="00CC1AE9">
        <w:rPr>
          <w:rFonts w:ascii="Times New Roman" w:hAnsi="Times New Roman" w:cs="Times New Roman"/>
          <w:sz w:val="28"/>
          <w:szCs w:val="28"/>
        </w:rPr>
        <w:t xml:space="preserve"> </w:t>
      </w:r>
      <w:r w:rsidRPr="00CE7F1B">
        <w:rPr>
          <w:rFonts w:ascii="Times New Roman" w:hAnsi="Times New Roman" w:cs="Times New Roman"/>
          <w:b/>
          <w:sz w:val="28"/>
          <w:szCs w:val="28"/>
        </w:rPr>
        <w:t>должен знать</w:t>
      </w:r>
      <w:r w:rsidRPr="00CC1A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E9">
        <w:rPr>
          <w:rFonts w:ascii="Times New Roman" w:hAnsi="Times New Roman" w:cs="Times New Roman"/>
          <w:sz w:val="28"/>
          <w:szCs w:val="28"/>
        </w:rPr>
        <w:t xml:space="preserve">нормативно-правовую базу отношения между предприятием, государством и энергосберегающей организацией; 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E9">
        <w:rPr>
          <w:rFonts w:ascii="Times New Roman" w:hAnsi="Times New Roman" w:cs="Times New Roman"/>
          <w:sz w:val="28"/>
          <w:szCs w:val="28"/>
        </w:rPr>
        <w:t xml:space="preserve">внутренние документы энергосберегающей организации; 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E9">
        <w:rPr>
          <w:rFonts w:ascii="Times New Roman" w:hAnsi="Times New Roman" w:cs="Times New Roman"/>
          <w:sz w:val="28"/>
          <w:szCs w:val="28"/>
        </w:rPr>
        <w:t xml:space="preserve">основные, формальные и дополнительные задачи </w:t>
      </w:r>
      <w:proofErr w:type="spellStart"/>
      <w:r w:rsidRPr="00CC1AE9">
        <w:rPr>
          <w:rFonts w:ascii="Times New Roman" w:hAnsi="Times New Roman" w:cs="Times New Roman"/>
          <w:sz w:val="28"/>
          <w:szCs w:val="28"/>
        </w:rPr>
        <w:t>энергоаудита</w:t>
      </w:r>
      <w:proofErr w:type="spellEnd"/>
      <w:r w:rsidRPr="00CC1AE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E9">
        <w:rPr>
          <w:rFonts w:ascii="Times New Roman" w:hAnsi="Times New Roman" w:cs="Times New Roman"/>
          <w:sz w:val="28"/>
          <w:szCs w:val="28"/>
        </w:rPr>
        <w:t xml:space="preserve">требования, предъявляемым к организациям, проводящим энергетические обследования; </w:t>
      </w:r>
      <w:proofErr w:type="gramEnd"/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E9">
        <w:rPr>
          <w:rFonts w:ascii="Times New Roman" w:hAnsi="Times New Roman" w:cs="Times New Roman"/>
          <w:sz w:val="28"/>
          <w:szCs w:val="28"/>
        </w:rPr>
        <w:t xml:space="preserve">классификацию </w:t>
      </w:r>
      <w:proofErr w:type="spellStart"/>
      <w:r w:rsidRPr="00CC1AE9">
        <w:rPr>
          <w:rFonts w:ascii="Times New Roman" w:hAnsi="Times New Roman" w:cs="Times New Roman"/>
          <w:sz w:val="28"/>
          <w:szCs w:val="28"/>
        </w:rPr>
        <w:t>энергообследований</w:t>
      </w:r>
      <w:proofErr w:type="spellEnd"/>
      <w:r w:rsidRPr="00CC1AE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E9">
        <w:rPr>
          <w:rFonts w:ascii="Times New Roman" w:hAnsi="Times New Roman" w:cs="Times New Roman"/>
          <w:sz w:val="28"/>
          <w:szCs w:val="28"/>
        </w:rPr>
        <w:t xml:space="preserve">этапы проведения энергетического обследования; 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E9">
        <w:rPr>
          <w:rFonts w:ascii="Times New Roman" w:hAnsi="Times New Roman" w:cs="Times New Roman"/>
          <w:sz w:val="28"/>
          <w:szCs w:val="28"/>
        </w:rPr>
        <w:t xml:space="preserve">кодекс этики </w:t>
      </w:r>
      <w:proofErr w:type="spellStart"/>
      <w:r w:rsidRPr="00CC1AE9">
        <w:rPr>
          <w:rFonts w:ascii="Times New Roman" w:hAnsi="Times New Roman" w:cs="Times New Roman"/>
          <w:sz w:val="28"/>
          <w:szCs w:val="28"/>
        </w:rPr>
        <w:t>энергоаудитора</w:t>
      </w:r>
      <w:proofErr w:type="spellEnd"/>
      <w:r w:rsidRPr="00CC1AE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E9">
        <w:rPr>
          <w:rFonts w:ascii="Times New Roman" w:hAnsi="Times New Roman" w:cs="Times New Roman"/>
          <w:sz w:val="28"/>
          <w:szCs w:val="28"/>
        </w:rPr>
        <w:t xml:space="preserve">сроки и периодичность проведения </w:t>
      </w:r>
      <w:proofErr w:type="spellStart"/>
      <w:r w:rsidRPr="00CC1AE9">
        <w:rPr>
          <w:rFonts w:ascii="Times New Roman" w:hAnsi="Times New Roman" w:cs="Times New Roman"/>
          <w:sz w:val="28"/>
          <w:szCs w:val="28"/>
        </w:rPr>
        <w:t>энергоаудита</w:t>
      </w:r>
      <w:proofErr w:type="spellEnd"/>
      <w:r w:rsidRPr="00CC1AE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E9">
        <w:rPr>
          <w:rFonts w:ascii="Times New Roman" w:hAnsi="Times New Roman" w:cs="Times New Roman"/>
          <w:sz w:val="28"/>
          <w:szCs w:val="28"/>
        </w:rPr>
        <w:t xml:space="preserve">основной и дополнительный состав </w:t>
      </w:r>
      <w:proofErr w:type="spellStart"/>
      <w:r w:rsidRPr="00CC1AE9">
        <w:rPr>
          <w:rFonts w:ascii="Times New Roman" w:hAnsi="Times New Roman" w:cs="Times New Roman"/>
          <w:sz w:val="28"/>
          <w:szCs w:val="28"/>
        </w:rPr>
        <w:t>энерголаборатории</w:t>
      </w:r>
      <w:proofErr w:type="spellEnd"/>
      <w:r w:rsidRPr="00CC1AE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E9">
        <w:rPr>
          <w:rFonts w:ascii="Times New Roman" w:hAnsi="Times New Roman" w:cs="Times New Roman"/>
          <w:sz w:val="28"/>
          <w:szCs w:val="28"/>
        </w:rPr>
        <w:t>структуру энергетического паспорта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E9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CC1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слушатель</w:t>
      </w:r>
      <w:r w:rsidRPr="00CC1AE9">
        <w:rPr>
          <w:rFonts w:ascii="Times New Roman" w:hAnsi="Times New Roman" w:cs="Times New Roman"/>
          <w:sz w:val="28"/>
          <w:szCs w:val="28"/>
        </w:rPr>
        <w:t xml:space="preserve"> </w:t>
      </w:r>
      <w:r w:rsidRPr="00CE7F1B">
        <w:rPr>
          <w:rFonts w:ascii="Times New Roman" w:hAnsi="Times New Roman" w:cs="Times New Roman"/>
          <w:b/>
          <w:sz w:val="28"/>
          <w:szCs w:val="28"/>
        </w:rPr>
        <w:t>должен уметь</w:t>
      </w:r>
      <w:r w:rsidRPr="00CC1A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E9">
        <w:rPr>
          <w:rFonts w:ascii="Times New Roman" w:hAnsi="Times New Roman" w:cs="Times New Roman"/>
          <w:sz w:val="28"/>
          <w:szCs w:val="28"/>
        </w:rPr>
        <w:t xml:space="preserve">оценивать эффективность использования топливно-энергетических ресурсов; 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E9">
        <w:rPr>
          <w:rFonts w:ascii="Times New Roman" w:hAnsi="Times New Roman" w:cs="Times New Roman"/>
          <w:sz w:val="28"/>
          <w:szCs w:val="28"/>
        </w:rPr>
        <w:t xml:space="preserve">разрабатывать эффективные меры для снижения затрат предприятия; 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E9">
        <w:rPr>
          <w:rFonts w:ascii="Times New Roman" w:hAnsi="Times New Roman" w:cs="Times New Roman"/>
          <w:sz w:val="28"/>
          <w:szCs w:val="28"/>
        </w:rPr>
        <w:t xml:space="preserve">разрабатывать энергетический паспорт обследуемого объекта; 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E9">
        <w:rPr>
          <w:rFonts w:ascii="Times New Roman" w:hAnsi="Times New Roman" w:cs="Times New Roman"/>
          <w:sz w:val="28"/>
          <w:szCs w:val="28"/>
        </w:rPr>
        <w:t>оформлять результа</w:t>
      </w:r>
      <w:r>
        <w:rPr>
          <w:rFonts w:ascii="Times New Roman" w:hAnsi="Times New Roman" w:cs="Times New Roman"/>
          <w:sz w:val="28"/>
          <w:szCs w:val="28"/>
        </w:rPr>
        <w:t>ты энергетического обследования.</w:t>
      </w:r>
    </w:p>
    <w:p w:rsidR="005E1029" w:rsidRPr="00CC1AE9" w:rsidRDefault="005E1029" w:rsidP="005E10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C1AE9">
        <w:rPr>
          <w:rFonts w:ascii="Times New Roman" w:hAnsi="Times New Roman" w:cs="Times New Roman"/>
          <w:b/>
          <w:iCs/>
          <w:sz w:val="28"/>
          <w:szCs w:val="28"/>
        </w:rPr>
        <w:t>1.4. Требования к уровню подготовки поступающего на обучение, необходим</w:t>
      </w:r>
      <w:r>
        <w:rPr>
          <w:rFonts w:ascii="Times New Roman" w:hAnsi="Times New Roman" w:cs="Times New Roman"/>
          <w:b/>
          <w:iCs/>
          <w:sz w:val="28"/>
          <w:szCs w:val="28"/>
        </w:rPr>
        <w:t>ые</w:t>
      </w:r>
      <w:r w:rsidRPr="00CC1AE9">
        <w:rPr>
          <w:rFonts w:ascii="Times New Roman" w:hAnsi="Times New Roman" w:cs="Times New Roman"/>
          <w:b/>
          <w:iCs/>
          <w:sz w:val="28"/>
          <w:szCs w:val="28"/>
        </w:rPr>
        <w:t xml:space="preserve"> для освоения программы</w:t>
      </w:r>
    </w:p>
    <w:p w:rsidR="005E1029" w:rsidRPr="001A129C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Лица, желающие освоить дополнительную профессиональную программу, должны иметь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среднее профессио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нальное или высшее непрофильное </w:t>
      </w:r>
      <w:r w:rsidRPr="001A129C">
        <w:rPr>
          <w:rFonts w:ascii="Times New Roman" w:hAnsi="Times New Roman" w:cs="Times New Roman"/>
          <w:iCs/>
          <w:sz w:val="28"/>
          <w:szCs w:val="28"/>
        </w:rPr>
        <w:t>образование.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Наличие указанного образования должно подтверждаться документом государственного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или установленного образца.</w:t>
      </w:r>
    </w:p>
    <w:p w:rsidR="005E1029" w:rsidRPr="00463D70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63D70">
        <w:rPr>
          <w:rFonts w:ascii="Times New Roman" w:hAnsi="Times New Roman" w:cs="Times New Roman"/>
          <w:b/>
          <w:iCs/>
          <w:sz w:val="28"/>
          <w:szCs w:val="28"/>
        </w:rPr>
        <w:t>1.5. Трудоемкость обучения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 xml:space="preserve">Нормативная трудоемкость </w:t>
      </w:r>
      <w:proofErr w:type="gramStart"/>
      <w:r w:rsidRPr="001A129C">
        <w:rPr>
          <w:rFonts w:ascii="Times New Roman" w:hAnsi="Times New Roman" w:cs="Times New Roman"/>
          <w:iCs/>
          <w:sz w:val="28"/>
          <w:szCs w:val="28"/>
        </w:rPr>
        <w:t>об</w:t>
      </w:r>
      <w:r>
        <w:rPr>
          <w:rFonts w:ascii="Times New Roman" w:hAnsi="Times New Roman" w:cs="Times New Roman"/>
          <w:iCs/>
          <w:sz w:val="28"/>
          <w:szCs w:val="28"/>
        </w:rPr>
        <w:t>учения по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данной программе – 256</w:t>
      </w:r>
      <w:r w:rsidRPr="001A129C">
        <w:rPr>
          <w:rFonts w:ascii="Times New Roman" w:hAnsi="Times New Roman" w:cs="Times New Roman"/>
          <w:i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iCs/>
          <w:sz w:val="28"/>
          <w:szCs w:val="28"/>
        </w:rPr>
        <w:t>ов</w:t>
      </w:r>
      <w:r w:rsidRPr="001A129C">
        <w:rPr>
          <w:rFonts w:ascii="Times New Roman" w:hAnsi="Times New Roman" w:cs="Times New Roman"/>
          <w:iCs/>
          <w:sz w:val="28"/>
          <w:szCs w:val="28"/>
        </w:rPr>
        <w:t>, включая все виды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аудиторной и внеаудиторной (самостоятельной) учебной работы слушателя.</w:t>
      </w:r>
    </w:p>
    <w:p w:rsidR="005E1029" w:rsidRPr="004042C2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042C2">
        <w:rPr>
          <w:rFonts w:ascii="Times New Roman" w:hAnsi="Times New Roman" w:cs="Times New Roman"/>
          <w:b/>
          <w:iCs/>
          <w:sz w:val="28"/>
          <w:szCs w:val="28"/>
        </w:rPr>
        <w:t>1.6. Форма обучения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 xml:space="preserve">Форма обучения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091DA9">
        <w:rPr>
          <w:rFonts w:ascii="Times New Roman" w:hAnsi="Times New Roman" w:cs="Times New Roman"/>
          <w:iCs/>
          <w:sz w:val="28"/>
          <w:szCs w:val="28"/>
        </w:rPr>
        <w:t xml:space="preserve"> с частичным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отрывом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от работы, 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использованием дистанционных образовательных технологий.</w:t>
      </w:r>
    </w:p>
    <w:p w:rsidR="005E1029" w:rsidRPr="004042C2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91DA9">
        <w:rPr>
          <w:rFonts w:ascii="Times New Roman" w:hAnsi="Times New Roman" w:cs="Times New Roman"/>
          <w:b/>
          <w:iCs/>
          <w:sz w:val="28"/>
          <w:szCs w:val="28"/>
        </w:rPr>
        <w:t>1.7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Pr="00091DA9">
        <w:rPr>
          <w:rFonts w:ascii="Times New Roman" w:hAnsi="Times New Roman" w:cs="Times New Roman"/>
          <w:b/>
          <w:iCs/>
          <w:sz w:val="28"/>
          <w:szCs w:val="28"/>
        </w:rPr>
        <w:t xml:space="preserve"> Режим занятий</w:t>
      </w:r>
    </w:p>
    <w:p w:rsidR="005E1029" w:rsidRDefault="005E1029" w:rsidP="005E1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91DA9">
        <w:rPr>
          <w:rFonts w:ascii="Times New Roman" w:hAnsi="Times New Roman" w:cs="Times New Roman"/>
          <w:bCs/>
          <w:iCs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данной </w:t>
      </w:r>
      <w:r w:rsidRPr="00091DA9">
        <w:rPr>
          <w:rFonts w:ascii="Times New Roman" w:hAnsi="Times New Roman" w:cs="Times New Roman"/>
          <w:bCs/>
          <w:iCs/>
          <w:sz w:val="28"/>
          <w:szCs w:val="28"/>
        </w:rPr>
        <w:t>форме обучения учебная нагрузка устанавливается не более 54 часов в неделю,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91DA9">
        <w:rPr>
          <w:rFonts w:ascii="Times New Roman" w:hAnsi="Times New Roman" w:cs="Times New Roman"/>
          <w:bCs/>
          <w:iCs/>
          <w:sz w:val="28"/>
          <w:szCs w:val="28"/>
        </w:rPr>
        <w:t>включая все виды аудиторной и внеаудиторной (самостоятельной) учебной работы слушателя.</w:t>
      </w:r>
    </w:p>
    <w:p w:rsidR="005E1029" w:rsidRPr="0001126F" w:rsidRDefault="005E1029" w:rsidP="005E10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 </w:t>
      </w:r>
      <w:r w:rsidRPr="0001126F">
        <w:rPr>
          <w:rFonts w:ascii="Times New Roman" w:hAnsi="Times New Roman" w:cs="Times New Roman"/>
          <w:b/>
          <w:iCs/>
          <w:sz w:val="28"/>
          <w:szCs w:val="28"/>
        </w:rPr>
        <w:t>СОДЕРЖАНИЕ ПРОГРАММЫ</w:t>
      </w:r>
    </w:p>
    <w:p w:rsidR="005E1029" w:rsidRDefault="005E1029" w:rsidP="005E10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D176C">
        <w:rPr>
          <w:rFonts w:ascii="Times New Roman" w:hAnsi="Times New Roman" w:cs="Times New Roman"/>
          <w:b/>
          <w:iCs/>
          <w:sz w:val="28"/>
          <w:szCs w:val="28"/>
        </w:rPr>
        <w:t>2.1. Учебный план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702"/>
        <w:gridCol w:w="835"/>
        <w:gridCol w:w="993"/>
        <w:gridCol w:w="1701"/>
        <w:gridCol w:w="1701"/>
        <w:gridCol w:w="1253"/>
      </w:tblGrid>
      <w:tr w:rsidR="005E1029" w:rsidRPr="00457642" w:rsidTr="00C7767F">
        <w:trPr>
          <w:trHeight w:val="308"/>
        </w:trPr>
        <w:tc>
          <w:tcPr>
            <w:tcW w:w="540" w:type="dxa"/>
            <w:vMerge w:val="restart"/>
          </w:tcPr>
          <w:p w:rsidR="005E1029" w:rsidRPr="00457642" w:rsidRDefault="005E1029" w:rsidP="00C7767F">
            <w:pPr>
              <w:pStyle w:val="Default"/>
              <w:jc w:val="center"/>
            </w:pPr>
            <w:proofErr w:type="spellStart"/>
            <w:proofErr w:type="gramStart"/>
            <w:r w:rsidRPr="00457642">
              <w:t>п</w:t>
            </w:r>
            <w:proofErr w:type="spellEnd"/>
            <w:proofErr w:type="gramEnd"/>
            <w:r w:rsidRPr="00457642">
              <w:t>/</w:t>
            </w:r>
            <w:proofErr w:type="spellStart"/>
            <w:r w:rsidRPr="00457642">
              <w:t>п</w:t>
            </w:r>
            <w:proofErr w:type="spellEnd"/>
          </w:p>
        </w:tc>
        <w:tc>
          <w:tcPr>
            <w:tcW w:w="2702" w:type="dxa"/>
            <w:vMerge w:val="restart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Наименование разделов и дисциплины</w:t>
            </w:r>
          </w:p>
        </w:tc>
        <w:tc>
          <w:tcPr>
            <w:tcW w:w="835" w:type="dxa"/>
            <w:vMerge w:val="restart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Всего часов</w:t>
            </w:r>
          </w:p>
        </w:tc>
        <w:tc>
          <w:tcPr>
            <w:tcW w:w="4395" w:type="dxa"/>
            <w:gridSpan w:val="3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В том числе:</w:t>
            </w:r>
          </w:p>
        </w:tc>
        <w:tc>
          <w:tcPr>
            <w:tcW w:w="1253" w:type="dxa"/>
            <w:vMerge w:val="restart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Формы контроля</w:t>
            </w:r>
          </w:p>
        </w:tc>
      </w:tr>
      <w:tr w:rsidR="005E1029" w:rsidRPr="00457642" w:rsidTr="00C7767F">
        <w:trPr>
          <w:trHeight w:val="307"/>
        </w:trPr>
        <w:tc>
          <w:tcPr>
            <w:tcW w:w="540" w:type="dxa"/>
            <w:vMerge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2702" w:type="dxa"/>
            <w:vMerge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835" w:type="dxa"/>
            <w:vMerge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Лекции</w:t>
            </w: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Лабораторные занятия</w:t>
            </w: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Практические занятия</w:t>
            </w:r>
          </w:p>
        </w:tc>
        <w:tc>
          <w:tcPr>
            <w:tcW w:w="1253" w:type="dxa"/>
            <w:vMerge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</w:tr>
      <w:tr w:rsidR="005E1029" w:rsidRPr="00457642" w:rsidTr="00C7767F">
        <w:trPr>
          <w:trHeight w:val="307"/>
        </w:trPr>
        <w:tc>
          <w:tcPr>
            <w:tcW w:w="540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1</w:t>
            </w:r>
          </w:p>
        </w:tc>
        <w:tc>
          <w:tcPr>
            <w:tcW w:w="2702" w:type="dxa"/>
          </w:tcPr>
          <w:p w:rsidR="005E1029" w:rsidRPr="00457642" w:rsidRDefault="005E1029" w:rsidP="00C7767F">
            <w:pPr>
              <w:pStyle w:val="Default"/>
            </w:pPr>
            <w:r w:rsidRPr="00457642">
              <w:t xml:space="preserve">Нормативно-правовое регулирование отношений между государством, предприятием и </w:t>
            </w:r>
            <w:proofErr w:type="spellStart"/>
            <w:r w:rsidRPr="00457642">
              <w:t>энергоснабжающей</w:t>
            </w:r>
            <w:proofErr w:type="spellEnd"/>
            <w:r w:rsidRPr="00457642">
              <w:t xml:space="preserve"> </w:t>
            </w:r>
            <w:r w:rsidRPr="00457642">
              <w:lastRenderedPageBreak/>
              <w:t>организацией</w:t>
            </w:r>
          </w:p>
        </w:tc>
        <w:tc>
          <w:tcPr>
            <w:tcW w:w="835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lastRenderedPageBreak/>
              <w:t>24</w:t>
            </w:r>
          </w:p>
        </w:tc>
        <w:tc>
          <w:tcPr>
            <w:tcW w:w="99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24</w:t>
            </w: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125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Зачѐт</w:t>
            </w:r>
          </w:p>
        </w:tc>
      </w:tr>
      <w:tr w:rsidR="005E1029" w:rsidRPr="00457642" w:rsidTr="00C7767F">
        <w:trPr>
          <w:trHeight w:val="307"/>
        </w:trPr>
        <w:tc>
          <w:tcPr>
            <w:tcW w:w="540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lastRenderedPageBreak/>
              <w:t>2</w:t>
            </w:r>
          </w:p>
        </w:tc>
        <w:tc>
          <w:tcPr>
            <w:tcW w:w="2702" w:type="dxa"/>
          </w:tcPr>
          <w:p w:rsidR="005E1029" w:rsidRPr="00457642" w:rsidRDefault="005E1029" w:rsidP="00C7767F">
            <w:pPr>
              <w:pStyle w:val="Default"/>
            </w:pPr>
            <w:r w:rsidRPr="00457642">
              <w:t xml:space="preserve">Понятие и сущность </w:t>
            </w:r>
            <w:proofErr w:type="spellStart"/>
            <w:r w:rsidRPr="00457642">
              <w:t>энергоаудита</w:t>
            </w:r>
            <w:proofErr w:type="spellEnd"/>
            <w:r w:rsidRPr="00457642">
              <w:t xml:space="preserve">. Предмет и методы </w:t>
            </w:r>
            <w:proofErr w:type="spellStart"/>
            <w:r w:rsidRPr="00457642">
              <w:t>энергоаудита</w:t>
            </w:r>
            <w:proofErr w:type="spellEnd"/>
            <w:r w:rsidRPr="00457642">
              <w:t xml:space="preserve">. Цели и задачи </w:t>
            </w:r>
            <w:proofErr w:type="spellStart"/>
            <w:r w:rsidRPr="00457642">
              <w:t>энергоаудита</w:t>
            </w:r>
            <w:proofErr w:type="spellEnd"/>
          </w:p>
        </w:tc>
        <w:tc>
          <w:tcPr>
            <w:tcW w:w="835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20</w:t>
            </w:r>
          </w:p>
        </w:tc>
        <w:tc>
          <w:tcPr>
            <w:tcW w:w="99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20</w:t>
            </w: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125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Зачѐт</w:t>
            </w:r>
          </w:p>
        </w:tc>
      </w:tr>
      <w:tr w:rsidR="005E1029" w:rsidRPr="00457642" w:rsidTr="00C7767F">
        <w:trPr>
          <w:trHeight w:val="307"/>
        </w:trPr>
        <w:tc>
          <w:tcPr>
            <w:tcW w:w="540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3</w:t>
            </w:r>
          </w:p>
        </w:tc>
        <w:tc>
          <w:tcPr>
            <w:tcW w:w="2702" w:type="dxa"/>
          </w:tcPr>
          <w:p w:rsidR="005E1029" w:rsidRPr="00457642" w:rsidRDefault="005E1029" w:rsidP="00C7767F">
            <w:pPr>
              <w:pStyle w:val="Default"/>
            </w:pPr>
            <w:r w:rsidRPr="00457642">
              <w:t>Нормативно-правовая база проведения энергетических обследований</w:t>
            </w:r>
          </w:p>
        </w:tc>
        <w:tc>
          <w:tcPr>
            <w:tcW w:w="835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36</w:t>
            </w:r>
          </w:p>
        </w:tc>
        <w:tc>
          <w:tcPr>
            <w:tcW w:w="99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16</w:t>
            </w: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20</w:t>
            </w:r>
          </w:p>
        </w:tc>
        <w:tc>
          <w:tcPr>
            <w:tcW w:w="125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Зачѐт</w:t>
            </w:r>
          </w:p>
        </w:tc>
      </w:tr>
      <w:tr w:rsidR="005E1029" w:rsidRPr="00457642" w:rsidTr="00C7767F">
        <w:trPr>
          <w:trHeight w:val="307"/>
        </w:trPr>
        <w:tc>
          <w:tcPr>
            <w:tcW w:w="540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4</w:t>
            </w:r>
          </w:p>
        </w:tc>
        <w:tc>
          <w:tcPr>
            <w:tcW w:w="2702" w:type="dxa"/>
          </w:tcPr>
          <w:p w:rsidR="005E1029" w:rsidRPr="00457642" w:rsidRDefault="005E1029" w:rsidP="00C7767F">
            <w:pPr>
              <w:pStyle w:val="Default"/>
            </w:pPr>
            <w:r w:rsidRPr="00457642">
              <w:t>Методология проведения энергетических обследований</w:t>
            </w:r>
          </w:p>
        </w:tc>
        <w:tc>
          <w:tcPr>
            <w:tcW w:w="835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36</w:t>
            </w:r>
          </w:p>
        </w:tc>
        <w:tc>
          <w:tcPr>
            <w:tcW w:w="99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16</w:t>
            </w: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20</w:t>
            </w:r>
          </w:p>
        </w:tc>
        <w:tc>
          <w:tcPr>
            <w:tcW w:w="125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Зачѐт</w:t>
            </w:r>
          </w:p>
        </w:tc>
      </w:tr>
      <w:tr w:rsidR="005E1029" w:rsidRPr="00457642" w:rsidTr="00C7767F">
        <w:trPr>
          <w:trHeight w:val="307"/>
        </w:trPr>
        <w:tc>
          <w:tcPr>
            <w:tcW w:w="540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5</w:t>
            </w:r>
          </w:p>
        </w:tc>
        <w:tc>
          <w:tcPr>
            <w:tcW w:w="2702" w:type="dxa"/>
          </w:tcPr>
          <w:p w:rsidR="005E1029" w:rsidRPr="00457642" w:rsidRDefault="005E1029" w:rsidP="00C7767F">
            <w:pPr>
              <w:pStyle w:val="Default"/>
            </w:pPr>
            <w:r w:rsidRPr="00457642">
              <w:t>Приборы и системы контроля и учета потребления энергоресурсов</w:t>
            </w:r>
          </w:p>
        </w:tc>
        <w:tc>
          <w:tcPr>
            <w:tcW w:w="835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28</w:t>
            </w:r>
          </w:p>
        </w:tc>
        <w:tc>
          <w:tcPr>
            <w:tcW w:w="99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14</w:t>
            </w: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14</w:t>
            </w:r>
          </w:p>
        </w:tc>
        <w:tc>
          <w:tcPr>
            <w:tcW w:w="125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Зачѐт</w:t>
            </w:r>
          </w:p>
        </w:tc>
      </w:tr>
      <w:tr w:rsidR="005E1029" w:rsidRPr="00457642" w:rsidTr="00C7767F">
        <w:trPr>
          <w:trHeight w:val="307"/>
        </w:trPr>
        <w:tc>
          <w:tcPr>
            <w:tcW w:w="540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6.</w:t>
            </w:r>
          </w:p>
        </w:tc>
        <w:tc>
          <w:tcPr>
            <w:tcW w:w="2702" w:type="dxa"/>
          </w:tcPr>
          <w:p w:rsidR="005E1029" w:rsidRPr="00457642" w:rsidRDefault="005E1029" w:rsidP="00C7767F">
            <w:pPr>
              <w:pStyle w:val="Default"/>
            </w:pPr>
            <w:r w:rsidRPr="00457642">
              <w:t>Энергетические балансы предприятий, цехов, установок</w:t>
            </w:r>
          </w:p>
        </w:tc>
        <w:tc>
          <w:tcPr>
            <w:tcW w:w="835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36</w:t>
            </w:r>
          </w:p>
        </w:tc>
        <w:tc>
          <w:tcPr>
            <w:tcW w:w="99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18</w:t>
            </w: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18</w:t>
            </w:r>
          </w:p>
        </w:tc>
        <w:tc>
          <w:tcPr>
            <w:tcW w:w="125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Зачѐт</w:t>
            </w:r>
          </w:p>
        </w:tc>
      </w:tr>
      <w:tr w:rsidR="005E1029" w:rsidRPr="00457642" w:rsidTr="00C7767F">
        <w:trPr>
          <w:trHeight w:val="307"/>
        </w:trPr>
        <w:tc>
          <w:tcPr>
            <w:tcW w:w="540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7.</w:t>
            </w:r>
          </w:p>
        </w:tc>
        <w:tc>
          <w:tcPr>
            <w:tcW w:w="2702" w:type="dxa"/>
          </w:tcPr>
          <w:p w:rsidR="005E1029" w:rsidRPr="00457642" w:rsidRDefault="005E1029" w:rsidP="00C7767F">
            <w:pPr>
              <w:pStyle w:val="Default"/>
            </w:pPr>
            <w:r w:rsidRPr="00457642">
              <w:t xml:space="preserve">Программа повышения </w:t>
            </w:r>
            <w:proofErr w:type="spellStart"/>
            <w:r w:rsidRPr="00457642">
              <w:t>энергоэффективности</w:t>
            </w:r>
            <w:proofErr w:type="spellEnd"/>
          </w:p>
        </w:tc>
        <w:tc>
          <w:tcPr>
            <w:tcW w:w="835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16</w:t>
            </w:r>
          </w:p>
        </w:tc>
        <w:tc>
          <w:tcPr>
            <w:tcW w:w="99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16</w:t>
            </w: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125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Зачѐт</w:t>
            </w:r>
          </w:p>
        </w:tc>
      </w:tr>
      <w:tr w:rsidR="005E1029" w:rsidRPr="00457642" w:rsidTr="00C7767F">
        <w:trPr>
          <w:trHeight w:val="307"/>
        </w:trPr>
        <w:tc>
          <w:tcPr>
            <w:tcW w:w="540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8.</w:t>
            </w:r>
          </w:p>
        </w:tc>
        <w:tc>
          <w:tcPr>
            <w:tcW w:w="2702" w:type="dxa"/>
          </w:tcPr>
          <w:p w:rsidR="005E1029" w:rsidRPr="00457642" w:rsidRDefault="005E1029" w:rsidP="00C7767F">
            <w:pPr>
              <w:pStyle w:val="Default"/>
            </w:pPr>
            <w:r w:rsidRPr="00457642">
              <w:t xml:space="preserve">Информационное обеспечение повышения </w:t>
            </w:r>
            <w:proofErr w:type="spellStart"/>
            <w:r w:rsidRPr="00457642">
              <w:t>энергоэффективности</w:t>
            </w:r>
            <w:proofErr w:type="spellEnd"/>
          </w:p>
        </w:tc>
        <w:tc>
          <w:tcPr>
            <w:tcW w:w="835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28</w:t>
            </w:r>
          </w:p>
        </w:tc>
        <w:tc>
          <w:tcPr>
            <w:tcW w:w="99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12</w:t>
            </w: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16</w:t>
            </w:r>
          </w:p>
        </w:tc>
        <w:tc>
          <w:tcPr>
            <w:tcW w:w="125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Зачѐт</w:t>
            </w:r>
          </w:p>
        </w:tc>
      </w:tr>
      <w:tr w:rsidR="005E1029" w:rsidRPr="00457642" w:rsidTr="00C7767F">
        <w:trPr>
          <w:trHeight w:val="307"/>
        </w:trPr>
        <w:tc>
          <w:tcPr>
            <w:tcW w:w="540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9.</w:t>
            </w:r>
          </w:p>
        </w:tc>
        <w:tc>
          <w:tcPr>
            <w:tcW w:w="2702" w:type="dxa"/>
          </w:tcPr>
          <w:p w:rsidR="005E1029" w:rsidRPr="00457642" w:rsidRDefault="005E1029" w:rsidP="00C7767F">
            <w:pPr>
              <w:pStyle w:val="Default"/>
            </w:pPr>
            <w:r w:rsidRPr="00457642">
              <w:t xml:space="preserve">Энергетический паспорт потребителя </w:t>
            </w:r>
            <w:proofErr w:type="spellStart"/>
            <w:proofErr w:type="gramStart"/>
            <w:r w:rsidRPr="00457642">
              <w:t>топливно</w:t>
            </w:r>
            <w:proofErr w:type="spellEnd"/>
            <w:r w:rsidRPr="00457642">
              <w:t>- энергетических</w:t>
            </w:r>
            <w:proofErr w:type="gramEnd"/>
            <w:r w:rsidRPr="00457642">
              <w:t xml:space="preserve"> ресурсов</w:t>
            </w:r>
          </w:p>
        </w:tc>
        <w:tc>
          <w:tcPr>
            <w:tcW w:w="835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28</w:t>
            </w:r>
          </w:p>
        </w:tc>
        <w:tc>
          <w:tcPr>
            <w:tcW w:w="99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12</w:t>
            </w: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16</w:t>
            </w:r>
          </w:p>
        </w:tc>
        <w:tc>
          <w:tcPr>
            <w:tcW w:w="1253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Зачѐт</w:t>
            </w:r>
          </w:p>
        </w:tc>
      </w:tr>
      <w:tr w:rsidR="005E1029" w:rsidRPr="00457642" w:rsidTr="00C7767F">
        <w:trPr>
          <w:trHeight w:val="840"/>
        </w:trPr>
        <w:tc>
          <w:tcPr>
            <w:tcW w:w="540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10.</w:t>
            </w:r>
          </w:p>
        </w:tc>
        <w:tc>
          <w:tcPr>
            <w:tcW w:w="2702" w:type="dxa"/>
          </w:tcPr>
          <w:p w:rsidR="005E1029" w:rsidRPr="00457642" w:rsidRDefault="005E1029" w:rsidP="00C7767F">
            <w:pPr>
              <w:pStyle w:val="Default"/>
            </w:pPr>
            <w:r w:rsidRPr="00457642">
              <w:t>Итоговый междисциплинарный экзамен</w:t>
            </w:r>
          </w:p>
        </w:tc>
        <w:tc>
          <w:tcPr>
            <w:tcW w:w="835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4</w:t>
            </w:r>
          </w:p>
        </w:tc>
        <w:tc>
          <w:tcPr>
            <w:tcW w:w="993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t>4</w:t>
            </w:r>
          </w:p>
        </w:tc>
        <w:tc>
          <w:tcPr>
            <w:tcW w:w="1253" w:type="dxa"/>
          </w:tcPr>
          <w:p w:rsidR="005E1029" w:rsidRPr="00457642" w:rsidRDefault="005E102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4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E1029" w:rsidRPr="00457642" w:rsidTr="00C7767F">
        <w:trPr>
          <w:trHeight w:val="78"/>
        </w:trPr>
        <w:tc>
          <w:tcPr>
            <w:tcW w:w="540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  <w:tc>
          <w:tcPr>
            <w:tcW w:w="2702" w:type="dxa"/>
          </w:tcPr>
          <w:p w:rsidR="005E1029" w:rsidRPr="00457642" w:rsidRDefault="005E1029" w:rsidP="00C7767F">
            <w:pPr>
              <w:pStyle w:val="Default"/>
              <w:jc w:val="center"/>
            </w:pPr>
            <w:r w:rsidRPr="00457642">
              <w:rPr>
                <w:b/>
                <w:bCs/>
              </w:rPr>
              <w:t>ВСЕГО ЧАСОВ</w:t>
            </w:r>
          </w:p>
        </w:tc>
        <w:tc>
          <w:tcPr>
            <w:tcW w:w="835" w:type="dxa"/>
          </w:tcPr>
          <w:p w:rsidR="005E1029" w:rsidRPr="00457642" w:rsidRDefault="005E1029" w:rsidP="00C7767F">
            <w:pPr>
              <w:pStyle w:val="Default"/>
              <w:jc w:val="center"/>
              <w:rPr>
                <w:b/>
              </w:rPr>
            </w:pPr>
            <w:r w:rsidRPr="00457642">
              <w:rPr>
                <w:b/>
              </w:rPr>
              <w:t>256</w:t>
            </w:r>
          </w:p>
        </w:tc>
        <w:tc>
          <w:tcPr>
            <w:tcW w:w="993" w:type="dxa"/>
          </w:tcPr>
          <w:p w:rsidR="005E1029" w:rsidRPr="00457642" w:rsidRDefault="005E1029" w:rsidP="00C7767F">
            <w:pPr>
              <w:pStyle w:val="Default"/>
              <w:jc w:val="center"/>
              <w:rPr>
                <w:b/>
              </w:rPr>
            </w:pPr>
            <w:r w:rsidRPr="00457642">
              <w:rPr>
                <w:b/>
              </w:rPr>
              <w:t>148</w:t>
            </w: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E1029" w:rsidRPr="00457642" w:rsidRDefault="005E1029" w:rsidP="00C7767F">
            <w:pPr>
              <w:pStyle w:val="Default"/>
              <w:jc w:val="center"/>
              <w:rPr>
                <w:b/>
              </w:rPr>
            </w:pPr>
            <w:r w:rsidRPr="00457642">
              <w:rPr>
                <w:b/>
              </w:rPr>
              <w:t>108</w:t>
            </w:r>
          </w:p>
        </w:tc>
        <w:tc>
          <w:tcPr>
            <w:tcW w:w="1253" w:type="dxa"/>
          </w:tcPr>
          <w:p w:rsidR="005E1029" w:rsidRPr="00457642" w:rsidRDefault="005E1029" w:rsidP="00C7767F">
            <w:pPr>
              <w:pStyle w:val="Default"/>
              <w:jc w:val="center"/>
            </w:pPr>
          </w:p>
        </w:tc>
      </w:tr>
    </w:tbl>
    <w:p w:rsidR="005E1029" w:rsidRDefault="005E1029" w:rsidP="005E102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566337" w:rsidRDefault="00566337" w:rsidP="005E1029"/>
    <w:sectPr w:rsidR="00566337" w:rsidSect="005E1029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7"/>
  <w:displayHorizontalDrawingGridEvery w:val="2"/>
  <w:characterSpacingControl w:val="doNotCompress"/>
  <w:compat/>
  <w:rsids>
    <w:rsidRoot w:val="005E1029"/>
    <w:rsid w:val="00566337"/>
    <w:rsid w:val="005E1029"/>
    <w:rsid w:val="00C76D23"/>
    <w:rsid w:val="00D0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spacing w:val="-6"/>
        <w:sz w:val="22"/>
        <w:szCs w:val="22"/>
        <w:lang w:val="ru-RU" w:eastAsia="en-US" w:bidi="ar-SA"/>
      </w:rPr>
    </w:rPrDefault>
    <w:pPrDefault>
      <w:pPr>
        <w:spacing w:line="315" w:lineRule="exact"/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29"/>
    <w:pPr>
      <w:spacing w:after="200" w:line="276" w:lineRule="auto"/>
      <w:ind w:firstLine="0"/>
    </w:pPr>
    <w:rPr>
      <w:rFonts w:asciiTheme="minorHAnsi" w:eastAsiaTheme="minorEastAsia" w:hAnsiTheme="minorHAnsi" w:cstheme="minorBidi"/>
      <w:snapToGrid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102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02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029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029"/>
    <w:rPr>
      <w:rFonts w:ascii="Cambria" w:eastAsia="Times New Roman" w:hAnsi="Cambria"/>
      <w:b/>
      <w:bCs/>
      <w:snapToGrid/>
      <w:color w:val="365F91"/>
      <w:spacing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1029"/>
    <w:rPr>
      <w:rFonts w:ascii="Cambria" w:eastAsia="Times New Roman" w:hAnsi="Cambria"/>
      <w:b/>
      <w:bCs/>
      <w:snapToGrid/>
      <w:color w:val="4F81BD"/>
      <w:spacing w:val="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1029"/>
    <w:rPr>
      <w:rFonts w:ascii="Cambria" w:eastAsia="Times New Roman" w:hAnsi="Cambria"/>
      <w:b/>
      <w:bCs/>
      <w:i/>
      <w:iCs/>
      <w:snapToGrid/>
      <w:color w:val="4F81BD"/>
      <w:spacing w:val="0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5E10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5E1029"/>
    <w:rPr>
      <w:rFonts w:eastAsia="Times New Roman"/>
      <w:snapToGrid/>
      <w:spacing w:val="0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E1029"/>
    <w:pPr>
      <w:ind w:left="720"/>
      <w:contextualSpacing/>
    </w:pPr>
  </w:style>
  <w:style w:type="paragraph" w:customStyle="1" w:styleId="Default">
    <w:name w:val="Default"/>
    <w:rsid w:val="005E1029"/>
    <w:pPr>
      <w:autoSpaceDE w:val="0"/>
      <w:autoSpaceDN w:val="0"/>
      <w:adjustRightInd w:val="0"/>
      <w:spacing w:line="240" w:lineRule="auto"/>
      <w:ind w:firstLine="0"/>
    </w:pPr>
    <w:rPr>
      <w:snapToGrid/>
      <w:color w:val="00000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davletshina.ekh</dc:creator>
  <cp:lastModifiedBy>davletshina.ekh</cp:lastModifiedBy>
  <cp:revision>1</cp:revision>
  <dcterms:created xsi:type="dcterms:W3CDTF">2019-08-08T09:20:00Z</dcterms:created>
  <dcterms:modified xsi:type="dcterms:W3CDTF">2019-08-08T09:20:00Z</dcterms:modified>
</cp:coreProperties>
</file>